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0209" w14:textId="1CACEB44" w:rsidR="00A156C1" w:rsidRDefault="008E32DA">
      <w:r>
        <w:t>Seeing that the Standard Deviation is so high I would use the median as the best measure for the average.</w:t>
      </w:r>
    </w:p>
    <w:p w14:paraId="3638CB6A" w14:textId="7F00E3A2" w:rsidR="00CA23E2" w:rsidRDefault="00CA23E2">
      <w:r>
        <w:t>There is a greater variance in the  successful campaign most likely due to the greater standard deviation.</w:t>
      </w:r>
    </w:p>
    <w:sectPr w:rsidR="00CA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2DA"/>
    <w:rsid w:val="002375FF"/>
    <w:rsid w:val="008E32DA"/>
    <w:rsid w:val="00A156C1"/>
    <w:rsid w:val="00CA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57EF"/>
  <w15:docId w15:val="{2B3ED127-7FE7-4C43-94E8-2A9A8CCA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Workman</dc:creator>
  <cp:keywords/>
  <dc:description/>
  <cp:lastModifiedBy>Desmond Workman</cp:lastModifiedBy>
  <cp:revision>1</cp:revision>
  <dcterms:created xsi:type="dcterms:W3CDTF">2023-05-08T00:51:00Z</dcterms:created>
  <dcterms:modified xsi:type="dcterms:W3CDTF">2023-05-08T01:15:00Z</dcterms:modified>
</cp:coreProperties>
</file>