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40"/>
        </w:rPr>
        <w:t>РУКОВОДСТВО ПОЛЬЗОВАТЕЛЯ</w:t>
      </w:r>
    </w:p>
    <w:p>
      <w:pPr>
        <w:ind w:firstLine="0"/>
        <w:jc w:val="center"/>
      </w:pPr>
      <w:r>
        <w:rPr>
          <w:rFonts w:ascii="Times New Roman" w:hAnsi="Times New Roman"/>
          <w:b/>
          <w:sz w:val="32"/>
        </w:rPr>
        <w:t>Информационная система ООО «МирИгрушек»</w:t>
      </w:r>
    </w:p>
    <w:p>
      <w:pPr>
        <w:ind w:firstLine="0"/>
        <w:jc w:val="center"/>
      </w:pPr>
      <w:r>
        <w:rPr>
          <w:rFonts w:ascii="Times New Roman" w:hAnsi="Times New Roman"/>
          <w:sz w:val="28"/>
        </w:rPr>
        <w:t>Версия 1.0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2"/>
        </w:rPr>
        <w:t>1. Общие сведения о продукте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1.1. Назначение</w:t>
      </w:r>
    </w:p>
    <w:p>
      <w:pPr>
        <w:jc w:val="both"/>
      </w:pPr>
      <w:r>
        <w:t>Информационная система ООО «МирИгрушек» предназначена для ведения каталога товаров магазина игрушек и оформления заказов клиентов. Система обеспечивает разграничение прав доступа в соответствии с ролью пользователя, ведение справочников товаров, поставщиков, производителей и категорий, а также учёт заказов и пунктов выдачи.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1.2. Системные требования</w:t>
      </w:r>
    </w:p>
    <w:p>
      <w:pPr>
        <w:pStyle w:val="ListBullet"/>
        <w:ind w:firstLine="0"/>
        <w:jc w:val="both"/>
      </w:pPr>
      <w:r>
        <w:t>операционная система: Microsoft Windows 10 или новее;</w:t>
      </w:r>
    </w:p>
    <w:p>
      <w:pPr>
        <w:pStyle w:val="ListBullet"/>
        <w:ind w:firstLine="0"/>
        <w:jc w:val="both"/>
      </w:pPr>
      <w:r>
        <w:t>установленный Python версии 3.10 или новее;</w:t>
      </w:r>
    </w:p>
    <w:p>
      <w:pPr>
        <w:pStyle w:val="ListBullet"/>
        <w:ind w:firstLine="0"/>
        <w:jc w:val="both"/>
      </w:pPr>
      <w:r>
        <w:t>установленная и настроенная СУБД MySQL версии 8.0 или новее;</w:t>
      </w:r>
    </w:p>
    <w:p>
      <w:pPr>
        <w:pStyle w:val="ListBullet"/>
        <w:ind w:firstLine="0"/>
        <w:jc w:val="both"/>
      </w:pPr>
      <w:r>
        <w:t>свободное место на диске: не менее 100 мегабайт;</w:t>
      </w:r>
    </w:p>
    <w:p>
      <w:pPr>
        <w:pStyle w:val="ListBullet"/>
        <w:ind w:firstLine="0"/>
        <w:jc w:val="both"/>
      </w:pPr>
      <w:r>
        <w:t>монитор с разрешением не ниже 1280 на 720 точек.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1.3. Роли пользователей</w:t>
      </w:r>
    </w:p>
    <w:p>
      <w:pPr>
        <w:jc w:val="both"/>
      </w:pPr>
      <w:r>
        <w:t>В системе предусмотрено четыре роли:</w:t>
      </w:r>
    </w:p>
    <w:p>
      <w:pPr>
        <w:pStyle w:val="ListBullet"/>
        <w:ind w:firstLine="0"/>
        <w:jc w:val="both"/>
      </w:pPr>
      <w:r>
        <w:t>Гость — посетитель сайта, не имеющий учётной записи. Может просматривать каталог товаров без возможности поиска, сортировки и фильтрации.</w:t>
      </w:r>
    </w:p>
    <w:p>
      <w:pPr>
        <w:pStyle w:val="ListBullet"/>
        <w:ind w:firstLine="0"/>
        <w:jc w:val="both"/>
      </w:pPr>
      <w:r>
        <w:t>Авторизированный клиент — зарегистрированный покупатель. Может просматривать каталог товаров без возможности поиска, сортировки и фильтрации.</w:t>
      </w:r>
    </w:p>
    <w:p>
      <w:pPr>
        <w:pStyle w:val="ListBullet"/>
        <w:ind w:firstLine="0"/>
        <w:jc w:val="both"/>
      </w:pPr>
      <w:r>
        <w:t>Менеджер — сотрудник магазина. Может просматривать каталог товаров с возможностью поиска, сортировки и фильтрации, а также просматривать список заказов.</w:t>
      </w:r>
    </w:p>
    <w:p>
      <w:pPr>
        <w:pStyle w:val="ListBullet"/>
        <w:ind w:firstLine="0"/>
        <w:jc w:val="both"/>
      </w:pPr>
      <w:r>
        <w:t>Администратор — сотрудник магазина с расширенными правами. Может выполнять все действия менеджера, а также добавлять, изменять и удалять товары и заказы.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2"/>
        </w:rPr>
        <w:t>2. Запуск приложения</w:t>
      </w:r>
    </w:p>
    <w:p>
      <w:pPr>
        <w:jc w:val="both"/>
      </w:pPr>
      <w:r>
        <w:t>Для запуска приложения необходимо выполнить следующие действия:</w:t>
      </w:r>
    </w:p>
    <w:p>
      <w:pPr>
        <w:ind w:firstLine="0" w:left="425"/>
        <w:jc w:val="both"/>
      </w:pPr>
      <w:r>
        <w:t>1. Открыть папку с приложением.</w:t>
      </w:r>
    </w:p>
    <w:p>
      <w:pPr>
        <w:ind w:firstLine="0" w:left="425"/>
        <w:jc w:val="both"/>
      </w:pPr>
      <w:r>
        <w:t>2. Запустить файл «main.py» с помощью интерпретатора Python.</w:t>
      </w:r>
    </w:p>
    <w:p>
      <w:pPr>
        <w:ind w:firstLine="0" w:left="425"/>
        <w:jc w:val="both"/>
      </w:pPr>
      <w:r>
        <w:t>3. Дождаться появления окна авторизации.</w:t>
      </w:r>
    </w:p>
    <w:p>
      <w:pPr>
        <w:jc w:val="both"/>
      </w:pPr>
      <w:r>
        <w:t>После запуска на экране отобразится окно входа с логотипом компании, полями для ввода логина и пароля и кнопками «Войти» и «Войти как гость».</w:t>
      </w:r>
    </w:p>
    <w:p>
      <w:pPr>
        <w:ind w:firstLine="0"/>
        <w:jc w:val="left"/>
      </w:pPr>
      <w:r>
        <w:t>скрин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2"/>
        </w:rPr>
        <w:t>3. Работа в режиме «Гость»</w:t>
      </w:r>
    </w:p>
    <w:p>
      <w:pPr>
        <w:jc w:val="both"/>
      </w:pPr>
      <w:r>
        <w:t>Режим «Гость» предназначен для посетителей, не имеющих учётной записи в системе. В этом режиме доступен только просмотр каталога товаров.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3.1. Вход в режим «Гость»</w:t>
      </w:r>
    </w:p>
    <w:p>
      <w:pPr>
        <w:ind w:firstLine="0" w:left="425"/>
        <w:jc w:val="both"/>
      </w:pPr>
      <w:r>
        <w:t>1. В окне авторизации нажать кнопку «Войти как гость».</w:t>
      </w:r>
    </w:p>
    <w:p>
      <w:pPr>
        <w:ind w:firstLine="0" w:left="425"/>
        <w:jc w:val="both"/>
      </w:pPr>
      <w:r>
        <w:t>2. На экране отобразится главное окно с каталогом товаров.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3.2. Просмотр каталога в режиме «Гость»</w:t>
      </w:r>
    </w:p>
    <w:p>
      <w:pPr>
        <w:jc w:val="both"/>
      </w:pPr>
      <w:r>
        <w:t>В режиме «Гость» отображается полный список товаров без возможности поиска, сортировки и фильтрации. Для каждого товара выводится:</w:t>
      </w:r>
    </w:p>
    <w:p>
      <w:pPr>
        <w:pStyle w:val="ListBullet"/>
        <w:ind w:firstLine="0"/>
        <w:jc w:val="both"/>
      </w:pPr>
      <w:r>
        <w:t>фотография товара (при отсутствии изображения отображается стандартная картинка-заглушка);</w:t>
      </w:r>
    </w:p>
    <w:p>
      <w:pPr>
        <w:pStyle w:val="ListBullet"/>
        <w:ind w:firstLine="0"/>
        <w:jc w:val="both"/>
      </w:pPr>
      <w:r>
        <w:t>наименование товара;</w:t>
      </w:r>
    </w:p>
    <w:p>
      <w:pPr>
        <w:pStyle w:val="ListBullet"/>
        <w:ind w:firstLine="0"/>
        <w:jc w:val="both"/>
      </w:pPr>
      <w:r>
        <w:t>артикул и категория;</w:t>
      </w:r>
    </w:p>
    <w:p>
      <w:pPr>
        <w:pStyle w:val="ListBullet"/>
        <w:ind w:firstLine="0"/>
        <w:jc w:val="both"/>
      </w:pPr>
      <w:r>
        <w:t>производитель и поставщик;</w:t>
      </w:r>
    </w:p>
    <w:p>
      <w:pPr>
        <w:pStyle w:val="ListBullet"/>
        <w:ind w:firstLine="0"/>
        <w:jc w:val="both"/>
      </w:pPr>
      <w:r>
        <w:t>описание товара;</w:t>
      </w:r>
    </w:p>
    <w:p>
      <w:pPr>
        <w:pStyle w:val="ListBullet"/>
        <w:ind w:firstLine="0"/>
        <w:jc w:val="both"/>
      </w:pPr>
      <w:r>
        <w:t>цена и количество на складе.</w:t>
      </w:r>
    </w:p>
    <w:p>
      <w:pPr>
        <w:jc w:val="both"/>
      </w:pPr>
      <w:r>
        <w:t>Если у товара установлена скидка, то начальная цена отображается зачёркнутой красным шрифтом, а итоговая цена — чёрным шрифтом. Если размер скидки превышает 17 процентов, строка товара выделяется песочным цветом. Если товара нет на складе, строка выделяется голубым цветом.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3.3. Выход из режима «Гость»</w:t>
      </w:r>
    </w:p>
    <w:p>
      <w:pPr>
        <w:jc w:val="both"/>
      </w:pPr>
      <w:r>
        <w:t>Для возврата в окно авторизации необходимо нажать кнопку «Выход» в правом верхнем углу главного окна.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2"/>
        </w:rPr>
        <w:t>4. Авторизация в системе</w:t>
      </w:r>
    </w:p>
    <w:p>
      <w:pPr>
        <w:jc w:val="both"/>
      </w:pPr>
      <w:r>
        <w:t>Для входа в систему с учётной записью необходимо выполнить следующие действия:</w:t>
      </w:r>
    </w:p>
    <w:p>
      <w:pPr>
        <w:ind w:firstLine="0" w:left="425"/>
        <w:jc w:val="both"/>
      </w:pPr>
      <w:r>
        <w:t>1. В окне авторизации ввести логин в поле «Логин».</w:t>
      </w:r>
    </w:p>
    <w:p>
      <w:pPr>
        <w:ind w:firstLine="0" w:left="425"/>
        <w:jc w:val="both"/>
      </w:pPr>
      <w:r>
        <w:t>2. Ввести пароль в поле «Пароль».</w:t>
      </w:r>
    </w:p>
    <w:p>
      <w:pPr>
        <w:ind w:firstLine="0" w:left="425"/>
        <w:jc w:val="both"/>
      </w:pPr>
      <w:r>
        <w:t>3. Нажать кнопку «Войти».</w:t>
      </w:r>
    </w:p>
    <w:p>
      <w:pPr>
        <w:jc w:val="both"/>
      </w:pPr>
      <w:r>
        <w:t>Если логин и пароль указаны верно, на экране отобразится главное окно системы в соответствии с ролью пользователя. В правом верхнем углу будут отображены фамилия, имя и отчество пользователя, а также его роль.</w:t>
      </w:r>
    </w:p>
    <w:p>
      <w:pPr>
        <w:ind w:firstLine="0"/>
        <w:jc w:val="left"/>
      </w:pPr>
      <w:r>
        <w:t>скрин</w:t>
      </w:r>
    </w:p>
    <w:p>
      <w:pPr>
        <w:jc w:val="both"/>
      </w:pPr>
      <w:r>
        <w:t>Если логин или пароль указаны неверно, на экране появится сообщение об ошибке с предложением проверить введённые данные и повторить попытку.</w:t>
      </w:r>
    </w:p>
    <w:p>
      <w:pPr>
        <w:ind w:firstLine="0"/>
        <w:jc w:val="left"/>
      </w:pPr>
      <w:r>
        <w:t>скрин</w:t>
      </w:r>
    </w:p>
    <w:p>
      <w:pPr>
        <w:jc w:val="both"/>
      </w:pPr>
      <w:r>
        <w:t>Если одно из полей оставлено пустым, появится предупреждение о необходимости заполнить оба поля.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2"/>
        </w:rPr>
        <w:t>5. Работа в роли «Авторизированный клиент»</w:t>
      </w:r>
    </w:p>
    <w:p>
      <w:pPr>
        <w:jc w:val="both"/>
      </w:pPr>
      <w:r>
        <w:t>Авторизированный клиент имеет доступ только к просмотру каталога товаров. Возможности поиска, сортировки и фильтрации в данной роли не предусмотрены.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5.1. Просмотр каталога</w:t>
      </w:r>
    </w:p>
    <w:p>
      <w:pPr>
        <w:jc w:val="both"/>
      </w:pPr>
      <w:r>
        <w:t>После успешной авторизации на экране отображается главное окно с каталогом товаров. Состав отображаемой информации идентичен описанному в подразделе 3.2 настоящего руководства.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5.2. Выход из системы</w:t>
      </w:r>
    </w:p>
    <w:p>
      <w:pPr>
        <w:jc w:val="both"/>
      </w:pPr>
      <w:r>
        <w:t>Для выхода из учётной записи и возврата в окно авторизации необходимо нажать кнопку «Выход» в правом верхнем углу главного окна.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2"/>
        </w:rPr>
        <w:t>6. Работа в роли «Менеджер»</w:t>
      </w:r>
    </w:p>
    <w:p>
      <w:pPr>
        <w:jc w:val="both"/>
      </w:pPr>
      <w:r>
        <w:t>Менеджер обладает правами просмотра каталога с использованием поиска, сортировки и фильтрации, а также просмотра списка заказов.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6.1. Поиск товаров</w:t>
      </w:r>
    </w:p>
    <w:p>
      <w:pPr>
        <w:jc w:val="both"/>
      </w:pPr>
      <w:r>
        <w:t>Для поиска товара необходимо ввести искомое значение в поле «Поиск» на панели инструментов. Поиск выполняется в режиме реального времени по всем текстовым атрибутам товара: артикулу, наименованию, категории, производителю, поставщику, описанию и единице измерения. Нажатие отдельной кнопки для поиска не требуется.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6.2. Сортировка товаров</w:t>
      </w:r>
    </w:p>
    <w:p>
      <w:pPr>
        <w:jc w:val="both"/>
      </w:pPr>
      <w:r>
        <w:t>Для сортировки товаров необходимо выбрать нужный вариант в выпадающем списке «Сортировка»:</w:t>
      </w:r>
    </w:p>
    <w:p>
      <w:pPr>
        <w:pStyle w:val="ListBullet"/>
        <w:ind w:firstLine="0"/>
        <w:jc w:val="both"/>
      </w:pPr>
      <w:r>
        <w:t>«Без сортировки» — сортировка не применяется;</w:t>
      </w:r>
    </w:p>
    <w:p>
      <w:pPr>
        <w:pStyle w:val="ListBullet"/>
        <w:ind w:firstLine="0"/>
        <w:jc w:val="both"/>
      </w:pPr>
      <w:r>
        <w:t>«Цена ↑» — по возрастанию цены;</w:t>
      </w:r>
    </w:p>
    <w:p>
      <w:pPr>
        <w:pStyle w:val="ListBullet"/>
        <w:ind w:firstLine="0"/>
        <w:jc w:val="both"/>
      </w:pPr>
      <w:r>
        <w:t>«Цена ↓» — по убыванию цены;</w:t>
      </w:r>
    </w:p>
    <w:p>
      <w:pPr>
        <w:pStyle w:val="ListBullet"/>
        <w:ind w:firstLine="0"/>
        <w:jc w:val="both"/>
      </w:pPr>
      <w:r>
        <w:t>«Количество ↑» — по возрастанию количества на складе;</w:t>
      </w:r>
    </w:p>
    <w:p>
      <w:pPr>
        <w:pStyle w:val="ListBullet"/>
        <w:ind w:firstLine="0"/>
        <w:jc w:val="both"/>
      </w:pPr>
      <w:r>
        <w:t>«Количество ↓» — по убыванию количества на складе.</w:t>
      </w:r>
    </w:p>
    <w:p>
      <w:pPr>
        <w:jc w:val="both"/>
      </w:pPr>
      <w:r>
        <w:t>Сортировка применяется автоматически и сохраняется при использовании поиска и фильтрации.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6.3. Фильтрация по поставщику</w:t>
      </w:r>
    </w:p>
    <w:p>
      <w:pPr>
        <w:jc w:val="both"/>
      </w:pPr>
      <w:r>
        <w:t>Для отбора товаров от конкретного поставщика необходимо выбрать его наименование в выпадающем списке «Поставщик». Для сброса фильтра следует выбрать пункт «Все поставщики», расположенный первым в списке.</w:t>
      </w:r>
    </w:p>
    <w:p>
      <w:pPr>
        <w:jc w:val="both"/>
      </w:pPr>
      <w:r>
        <w:t>Фильтрация применяется автоматически и работает совместно с поиском и сортировкой.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6.4. Просмотр заказов</w:t>
      </w:r>
    </w:p>
    <w:p>
      <w:pPr>
        <w:jc w:val="both"/>
      </w:pPr>
      <w:r>
        <w:t>Для перехода к списку заказов необходимо нажать кнопку «Заказы» в правом верхнем углу панели инструментов. В открывшемся окне отображаются все заказы с указанием номера, артикулов товаров, статуса, пункта выдачи, клиента, кода получения и дат заказа и выдачи.</w:t>
      </w:r>
    </w:p>
    <w:p>
      <w:pPr>
        <w:ind w:firstLine="0"/>
        <w:jc w:val="left"/>
      </w:pPr>
      <w:r>
        <w:t>скрин</w:t>
      </w:r>
    </w:p>
    <w:p>
      <w:pPr>
        <w:jc w:val="both"/>
      </w:pPr>
      <w:r>
        <w:t>Для возврата в каталог товаров необходимо нажать кнопку «Назад» в правом верхнем углу окна заказов.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2"/>
        </w:rPr>
        <w:t>7. Работа в роли «Администратор»</w:t>
      </w:r>
    </w:p>
    <w:p>
      <w:pPr>
        <w:jc w:val="both"/>
      </w:pPr>
      <w:r>
        <w:t>Администратор обладает всеми правами менеджера, а также возможностями добавления, изменения и удаления товаров и заказов.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7.1. Добавление нового товара</w:t>
      </w:r>
    </w:p>
    <w:p>
      <w:pPr>
        <w:ind w:firstLine="0" w:left="425"/>
        <w:jc w:val="both"/>
      </w:pPr>
      <w:r>
        <w:t>1. Нажать кнопку «Добавить товар» в правом верхнем углу панели инструментов главного окна.</w:t>
      </w:r>
    </w:p>
    <w:p>
      <w:pPr>
        <w:ind w:firstLine="0" w:left="425"/>
        <w:jc w:val="both"/>
      </w:pPr>
      <w:r>
        <w:t>2. В открывшейся форме заполнить поля: артикул, наименование, описание, цена, количество на складе, действующая скидка.</w:t>
      </w:r>
    </w:p>
    <w:p>
      <w:pPr>
        <w:ind w:firstLine="0" w:left="425"/>
        <w:jc w:val="both"/>
      </w:pPr>
      <w:r>
        <w:t>3. Выбрать значения в выпадающих списках: категория, поставщик, производитель, единица измерения.</w:t>
      </w:r>
    </w:p>
    <w:p>
      <w:pPr>
        <w:ind w:firstLine="0" w:left="425"/>
        <w:jc w:val="both"/>
      </w:pPr>
      <w:r>
        <w:t>4. При необходимости нажать кнопку «Выбрать файл» рядом с надписью «Фото товара» и указать изображение. Изображение будет автоматически уменьшено до размера 300 на 200 точек и сохранено в папке приложения.</w:t>
      </w:r>
    </w:p>
    <w:p>
      <w:pPr>
        <w:ind w:firstLine="0" w:left="425"/>
        <w:jc w:val="both"/>
      </w:pPr>
      <w:r>
        <w:t>5. Нажать кнопку «Сохранить».</w:t>
      </w:r>
    </w:p>
    <w:p>
      <w:pPr>
        <w:jc w:val="both"/>
      </w:pPr>
      <w:r>
        <w:t>Если все обязательные поля заполнены корректно, появится сообщение об успешном сохранении товара, а форма будет закрыта. Список товаров в главном окне будет автоматически обновлён.</w:t>
      </w:r>
    </w:p>
    <w:p>
      <w:pPr>
        <w:ind w:firstLine="0"/>
        <w:jc w:val="left"/>
      </w:pPr>
      <w:r>
        <w:t>скрин</w:t>
      </w:r>
    </w:p>
    <w:p>
      <w:pPr>
        <w:jc w:val="both"/>
      </w:pPr>
      <w:r>
        <w:t>При попытке сохранить товар с отрицательной ценой, отрицательным количеством или со скидкой вне диапазона от 0 до 100 на экране появится сообщение об ошибке ввода с пояснением.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7.2. Редактирование существующего товара</w:t>
      </w:r>
    </w:p>
    <w:p>
      <w:pPr>
        <w:ind w:firstLine="0" w:left="425"/>
        <w:jc w:val="both"/>
      </w:pPr>
      <w:r>
        <w:t>1. В каталоге товаров найти нужный товар.</w:t>
      </w:r>
    </w:p>
    <w:p>
      <w:pPr>
        <w:ind w:firstLine="0" w:left="425"/>
        <w:jc w:val="both"/>
      </w:pPr>
      <w:r>
        <w:t>2. Нажать кнопку «Редактировать» в правой части строки товара.</w:t>
      </w:r>
    </w:p>
    <w:p>
      <w:pPr>
        <w:ind w:firstLine="0" w:left="425"/>
        <w:jc w:val="both"/>
      </w:pPr>
      <w:r>
        <w:t>3. В открывшейся форме поле «Артикул» будет недоступно для изменения, остальные поля заполнены текущими значениями.</w:t>
      </w:r>
    </w:p>
    <w:p>
      <w:pPr>
        <w:ind w:firstLine="0" w:left="425"/>
        <w:jc w:val="both"/>
      </w:pPr>
      <w:r>
        <w:t>4. Изменить необходимые поля.</w:t>
      </w:r>
    </w:p>
    <w:p>
      <w:pPr>
        <w:ind w:firstLine="0" w:left="425"/>
        <w:jc w:val="both"/>
      </w:pPr>
      <w:r>
        <w:t>5. При необходимости заменить изображение, нажав кнопку «Выбрать файл». При замене старое изображение из папки приложения будет автоматически удалено.</w:t>
      </w:r>
    </w:p>
    <w:p>
      <w:pPr>
        <w:ind w:firstLine="0" w:left="425"/>
        <w:jc w:val="both"/>
      </w:pPr>
      <w:r>
        <w:t>6. Нажать кнопку «Сохранить» для подтверждения изменений или «Отмена» для отказа от них.</w:t>
      </w:r>
    </w:p>
    <w:p>
      <w:pPr>
        <w:jc w:val="both"/>
      </w:pPr>
      <w:r>
        <w:t>В системе предусмотрена защита от случайного редактирования нескольких товаров одновременно: открыть второе окно редактирования невозможно, пока не закрыто первое.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7.3. Удаление товара</w:t>
      </w:r>
    </w:p>
    <w:p>
      <w:pPr>
        <w:ind w:firstLine="0" w:left="425"/>
        <w:jc w:val="both"/>
      </w:pPr>
      <w:r>
        <w:t>1. В каталоге товаров найти нужный товар.</w:t>
      </w:r>
    </w:p>
    <w:p>
      <w:pPr>
        <w:ind w:firstLine="0" w:left="425"/>
        <w:jc w:val="both"/>
      </w:pPr>
      <w:r>
        <w:t>2. Нажать кнопку «Удалить» в правой части строки товара.</w:t>
      </w:r>
    </w:p>
    <w:p>
      <w:pPr>
        <w:ind w:firstLine="0" w:left="425"/>
        <w:jc w:val="both"/>
      </w:pPr>
      <w:r>
        <w:t>3. В появившемся диалоговом окне подтвердить удаление, нажав кнопку «Да», или отказаться от удаления, нажав «Нет».</w:t>
      </w:r>
    </w:p>
    <w:p>
      <w:pPr>
        <w:jc w:val="both"/>
      </w:pPr>
      <w:r>
        <w:t>Если выбранный товар включён в один или несколько заказов, на экране появится сообщение об ошибке с указанием на невозможность удаления. В этом случае сначала следует удалить связанные заказы.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7.4. Просмотр списка заказов</w:t>
      </w:r>
    </w:p>
    <w:p>
      <w:pPr>
        <w:jc w:val="both"/>
      </w:pPr>
      <w:r>
        <w:t>Для перехода к списку заказов необходимо нажать кнопку «Заказы» в правом верхнем углу панели инструментов. В открывшемся окне отображаются все заказы.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7.5. Добавление нового заказа</w:t>
      </w:r>
    </w:p>
    <w:p>
      <w:pPr>
        <w:ind w:firstLine="0" w:left="425"/>
        <w:jc w:val="both"/>
      </w:pPr>
      <w:r>
        <w:t>1. В окне «Заказы» нажать кнопку «Добавить заказ».</w:t>
      </w:r>
    </w:p>
    <w:p>
      <w:pPr>
        <w:ind w:firstLine="0" w:left="425"/>
        <w:jc w:val="both"/>
      </w:pPr>
      <w:r>
        <w:t>2. В открывшейся форме заполнить поле «Артикул заказа», указав артикулы товаров и их количества через запятую.</w:t>
      </w:r>
    </w:p>
    <w:p>
      <w:pPr>
        <w:ind w:firstLine="0" w:left="425"/>
        <w:jc w:val="both"/>
      </w:pPr>
      <w:r>
        <w:t>3. Выбрать статус заказа в выпадающем списке.</w:t>
      </w:r>
    </w:p>
    <w:p>
      <w:pPr>
        <w:ind w:firstLine="0" w:left="425"/>
        <w:jc w:val="both"/>
      </w:pPr>
      <w:r>
        <w:t>4. Выбрать адрес пункта выдачи в выпадающем списке.</w:t>
      </w:r>
    </w:p>
    <w:p>
      <w:pPr>
        <w:ind w:firstLine="0" w:left="425"/>
        <w:jc w:val="both"/>
      </w:pPr>
      <w:r>
        <w:t>5. Выбрать клиента в выпадающем списке или оставить значение «— не выбран —», если клиент не определён.</w:t>
      </w:r>
    </w:p>
    <w:p>
      <w:pPr>
        <w:ind w:firstLine="0" w:left="425"/>
        <w:jc w:val="both"/>
      </w:pPr>
      <w:r>
        <w:t>6. Ввести числовой код получения заказа.</w:t>
      </w:r>
    </w:p>
    <w:p>
      <w:pPr>
        <w:ind w:firstLine="0" w:left="425"/>
        <w:jc w:val="both"/>
      </w:pPr>
      <w:r>
        <w:t>7. Указать даты заказа и выдачи с помощью элементов выбора даты.</w:t>
      </w:r>
    </w:p>
    <w:p>
      <w:pPr>
        <w:ind w:firstLine="0" w:left="425"/>
        <w:jc w:val="both"/>
      </w:pPr>
      <w:r>
        <w:t>8. Нажать кнопку «Сохранить».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7.6. Редактирование существующего заказа</w:t>
      </w:r>
    </w:p>
    <w:p>
      <w:pPr>
        <w:ind w:firstLine="0" w:left="425"/>
        <w:jc w:val="both"/>
      </w:pPr>
      <w:r>
        <w:t>1. В окне «Заказы» найти нужный заказ.</w:t>
      </w:r>
    </w:p>
    <w:p>
      <w:pPr>
        <w:ind w:firstLine="0" w:left="425"/>
        <w:jc w:val="both"/>
      </w:pPr>
      <w:r>
        <w:t>2. Нажать кнопку «Редактировать» в правой части строки заказа.</w:t>
      </w:r>
    </w:p>
    <w:p>
      <w:pPr>
        <w:ind w:firstLine="0" w:left="425"/>
        <w:jc w:val="both"/>
      </w:pPr>
      <w:r>
        <w:t>3. В открывшейся форме изменить необходимые поля.</w:t>
      </w:r>
    </w:p>
    <w:p>
      <w:pPr>
        <w:ind w:firstLine="0" w:left="425"/>
        <w:jc w:val="both"/>
      </w:pPr>
      <w:r>
        <w:t>4. Нажать кнопку «Сохранить» для подтверждения изменений или «Отмена» для отказа от них.</w:t>
      </w:r>
    </w:p>
    <w:p>
      <w:pPr>
        <w:ind w:firstLine="0"/>
        <w:jc w:val="left"/>
      </w:pPr>
      <w:r>
        <w:t>скрин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7.7. Удаление заказа</w:t>
      </w:r>
    </w:p>
    <w:p>
      <w:pPr>
        <w:ind w:firstLine="0" w:left="425"/>
        <w:jc w:val="both"/>
      </w:pPr>
      <w:r>
        <w:t>1. В окне «Заказы» найти нужный заказ.</w:t>
      </w:r>
    </w:p>
    <w:p>
      <w:pPr>
        <w:ind w:firstLine="0" w:left="425"/>
        <w:jc w:val="both"/>
      </w:pPr>
      <w:r>
        <w:t>2. Нажать кнопку «Удалить» в правой части строки заказа.</w:t>
      </w:r>
    </w:p>
    <w:p>
      <w:pPr>
        <w:ind w:firstLine="0" w:left="425"/>
        <w:jc w:val="both"/>
      </w:pPr>
      <w:r>
        <w:t>3. В появившемся диалоговом окне подтвердить удаление, нажав кнопку «Да», или отказаться, нажав «Нет».</w:t>
      </w:r>
    </w:p>
    <w:p>
      <w:pPr>
        <w:ind w:firstLine="0"/>
        <w:jc w:val="left"/>
      </w:pPr>
      <w:r>
        <w:t>скрин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2"/>
        </w:rPr>
        <w:t>8. Завершение работы с системой</w:t>
      </w:r>
    </w:p>
    <w:p>
      <w:pPr>
        <w:jc w:val="both"/>
      </w:pPr>
      <w:r>
        <w:t>Для завершения сеанса работы в системе предусмотрены следующие способы:</w:t>
      </w:r>
    </w:p>
    <w:p>
      <w:pPr>
        <w:pStyle w:val="ListBullet"/>
        <w:ind w:firstLine="0"/>
        <w:jc w:val="both"/>
      </w:pPr>
      <w:r>
        <w:t>кнопка «Выход» в правом верхнем углу любого окна — выполняет выход из учётной записи и возврат в окно авторизации;</w:t>
      </w:r>
    </w:p>
    <w:p>
      <w:pPr>
        <w:pStyle w:val="ListBullet"/>
        <w:ind w:firstLine="0"/>
        <w:jc w:val="both"/>
      </w:pPr>
      <w:r>
        <w:t>закрытие главного окна приложения — полностью завершает работу программы.</w:t>
      </w:r>
    </w:p>
    <w:p>
      <w:pPr>
        <w:jc w:val="both"/>
      </w:pPr>
      <w:r>
        <w:t>После выхода из учётной записи возврат к каталогу товаров возможен только после повторной авторизации или входа в режиме «Гость».</w:t>
      </w:r>
    </w:p>
    <w:p>
      <w:pPr>
        <w:spacing w:before="240" w:after="120"/>
        <w:ind w:firstLine="0"/>
      </w:pPr>
      <w:r>
        <w:rPr>
          <w:rFonts w:ascii="Times New Roman" w:hAnsi="Times New Roman"/>
          <w:b/>
          <w:sz w:val="32"/>
        </w:rPr>
        <w:t>9. Возможные сообщения системы и действия пользователя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9.1. Сообщение «Введите логин и пароль для входа в систему»</w:t>
      </w:r>
    </w:p>
    <w:p>
      <w:pPr>
        <w:jc w:val="both"/>
      </w:pPr>
      <w:r>
        <w:t>Возникает при попытке войти в систему без заполнения одного из полей. Необходимо заполнить оба поля и повторить попытку.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9.2. Сообщение «Неверный логин или пароль»</w:t>
      </w:r>
    </w:p>
    <w:p>
      <w:pPr>
        <w:jc w:val="both"/>
      </w:pPr>
      <w:r>
        <w:t>Возникает, если введённые данные не совпадают ни с одной учётной записью. Следует проверить правильность ввода и повторить попытку. Если ошибка повторяется, необходимо обратиться к администратору системы.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9.3. Сообщение «Цена должна быть неотрицательным числом»</w:t>
      </w:r>
    </w:p>
    <w:p>
      <w:pPr>
        <w:jc w:val="both"/>
      </w:pPr>
      <w:r>
        <w:t>Возникает при попытке сохранить товар с отрицательной или нечисловой ценой. Следует указать корректное значение цены.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9.4. Сообщение «Количество на складе должно быть неотрицательным целым числом»</w:t>
      </w:r>
    </w:p>
    <w:p>
      <w:pPr>
        <w:jc w:val="both"/>
      </w:pPr>
      <w:r>
        <w:t>Возникает при попытке сохранить товар с некорректным значением количества. Следует указать целое неотрицательное число.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9.5. Сообщение «Скидка — целое число от 0 до 100»</w:t>
      </w:r>
    </w:p>
    <w:p>
      <w:pPr>
        <w:jc w:val="both"/>
      </w:pPr>
      <w:r>
        <w:t>Возникает при попытке сохранить товар с некорректным значением скидки. Следует указать целое число в диапазоне от 0 до 100.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9.6. Сообщение «Товар присутствует в заказах и не может быть удалён»</w:t>
      </w:r>
    </w:p>
    <w:p>
      <w:pPr>
        <w:jc w:val="both"/>
      </w:pPr>
      <w:r>
        <w:t>Возникает при попытке удалить товар, который входит хотя бы в один заказ. Сначала необходимо удалить связанные заказы или исключить товар из них, после чего повторить удаление.</w:t>
      </w:r>
    </w:p>
    <w:p>
      <w:pPr>
        <w:spacing w:before="160" w:after="80"/>
        <w:ind w:firstLine="0"/>
      </w:pPr>
      <w:r>
        <w:rPr>
          <w:rFonts w:ascii="Times New Roman" w:hAnsi="Times New Roman"/>
          <w:b/>
          <w:sz w:val="28"/>
        </w:rPr>
        <w:t>9.7. Сообщение «Не удалось подключиться к базе данных»</w:t>
      </w:r>
    </w:p>
    <w:p>
      <w:pPr>
        <w:jc w:val="both"/>
      </w:pPr>
      <w:r>
        <w:t>Возникает при отсутствии связи с сервером базы данных. Следует убедиться, что сервер MySQL запущен и параметры подключения в файле настроек указаны верно. При повторении ошибки необходимо обратиться к администратору системы.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