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5BAE" w:rsidRPr="000404FD" w:rsidRDefault="000404FD" w:rsidP="000404FD">
      <w:pPr>
        <w:spacing w:line="276" w:lineRule="auto"/>
        <w:jc w:val="center"/>
        <w:rPr>
          <w:b/>
        </w:rPr>
      </w:pPr>
      <w:r w:rsidRPr="000404FD">
        <w:rPr>
          <w:b/>
        </w:rPr>
        <w:t>UNDESRTANDING TYPE CONVERSION</w:t>
      </w:r>
    </w:p>
    <w:p w:rsidR="004E52E4" w:rsidRDefault="004E52E4" w:rsidP="00D022C7">
      <w:pPr>
        <w:pStyle w:val="Prrafodelista"/>
        <w:numPr>
          <w:ilvl w:val="0"/>
          <w:numId w:val="1"/>
        </w:numPr>
        <w:spacing w:line="276" w:lineRule="auto"/>
      </w:pPr>
      <w:r>
        <w:t>Cuando se realizan operaciones aritméticas con variables o constantes del mismo tipo, el resultado de la operación conserva/guarda el mismo tipo</w:t>
      </w:r>
      <w:r w:rsidR="00453FFE">
        <w:t>.</w:t>
      </w:r>
    </w:p>
    <w:p w:rsidR="00453FFE" w:rsidRDefault="00453FFE" w:rsidP="00D022C7">
      <w:pPr>
        <w:pStyle w:val="Prrafodelista"/>
        <w:numPr>
          <w:ilvl w:val="0"/>
          <w:numId w:val="1"/>
        </w:numPr>
        <w:spacing w:line="276" w:lineRule="auto"/>
      </w:pPr>
      <w:r>
        <w:t xml:space="preserve">Por ejemplo, cuando divides dos enteros, el resultado es un entero. Y cuando restamos dos </w:t>
      </w:r>
      <w:proofErr w:type="spellStart"/>
      <w:r>
        <w:t>doubles</w:t>
      </w:r>
      <w:proofErr w:type="spellEnd"/>
      <w:r>
        <w:t xml:space="preserve">, el resultado es un double. </w:t>
      </w:r>
    </w:p>
    <w:p w:rsidR="00453FFE" w:rsidRDefault="00453FFE" w:rsidP="00D022C7">
      <w:pPr>
        <w:pStyle w:val="Prrafodelista"/>
        <w:numPr>
          <w:ilvl w:val="0"/>
          <w:numId w:val="1"/>
        </w:numPr>
        <w:spacing w:line="276" w:lineRule="auto"/>
      </w:pPr>
      <w:r>
        <w:t>En ocasiones, se necesita realizar operaciones matemáticas con operandos de tipos diferentes.</w:t>
      </w:r>
      <w:r w:rsidR="005B792C">
        <w:t xml:space="preserve"> (int y double)</w:t>
      </w:r>
    </w:p>
    <w:p w:rsidR="005B792C" w:rsidRDefault="00425917" w:rsidP="00D022C7">
      <w:pPr>
        <w:pStyle w:val="Prrafodelista"/>
        <w:numPr>
          <w:ilvl w:val="0"/>
          <w:numId w:val="1"/>
        </w:numPr>
        <w:spacing w:line="276" w:lineRule="auto"/>
      </w:pPr>
      <w:r>
        <w:t>El proceso de</w:t>
      </w:r>
      <w:r w:rsidR="005B792C">
        <w:t xml:space="preserve"> convertir un tipo de dato a otro se conoce como </w:t>
      </w:r>
      <w:proofErr w:type="spellStart"/>
      <w:r w:rsidR="005B792C">
        <w:rPr>
          <w:b/>
        </w:rPr>
        <w:t>type</w:t>
      </w:r>
      <w:proofErr w:type="spellEnd"/>
      <w:r w:rsidR="005B792C">
        <w:rPr>
          <w:b/>
        </w:rPr>
        <w:t xml:space="preserve"> </w:t>
      </w:r>
      <w:proofErr w:type="spellStart"/>
      <w:r>
        <w:rPr>
          <w:b/>
        </w:rPr>
        <w:t>conversion</w:t>
      </w:r>
      <w:proofErr w:type="spellEnd"/>
      <w:r>
        <w:rPr>
          <w:b/>
        </w:rPr>
        <w:t>.</w:t>
      </w:r>
    </w:p>
    <w:p w:rsidR="00425917" w:rsidRDefault="00425917" w:rsidP="00D022C7">
      <w:pPr>
        <w:pStyle w:val="Prrafodelista"/>
        <w:numPr>
          <w:ilvl w:val="0"/>
          <w:numId w:val="1"/>
        </w:numPr>
        <w:spacing w:line="276" w:lineRule="auto"/>
      </w:pPr>
      <w:r>
        <w:t>Java realizar algunas conversiones automáticamente de manera implícita, pero otras conversiones deben ser solicitadas explícitamente por el programador.</w:t>
      </w:r>
    </w:p>
    <w:p w:rsidR="000323F7" w:rsidRDefault="000323F7" w:rsidP="00D022C7">
      <w:pPr>
        <w:spacing w:line="276" w:lineRule="auto"/>
      </w:pPr>
    </w:p>
    <w:p w:rsidR="000323F7" w:rsidRDefault="000323F7" w:rsidP="00D022C7">
      <w:pPr>
        <w:spacing w:line="276" w:lineRule="auto"/>
        <w:rPr>
          <w:b/>
        </w:rPr>
      </w:pPr>
      <w:r>
        <w:rPr>
          <w:b/>
        </w:rPr>
        <w:t>AUTOMATIC TYPE CONVERSIÓN</w:t>
      </w:r>
    </w:p>
    <w:p w:rsidR="000323F7" w:rsidRPr="009943F9" w:rsidRDefault="000323F7" w:rsidP="00D022C7">
      <w:pPr>
        <w:pStyle w:val="Prrafodelista"/>
        <w:numPr>
          <w:ilvl w:val="0"/>
          <w:numId w:val="2"/>
        </w:numPr>
        <w:spacing w:line="276" w:lineRule="auto"/>
        <w:rPr>
          <w:b/>
        </w:rPr>
      </w:pPr>
      <w:r>
        <w:t xml:space="preserve">Cuando realizamos operaciones aritméticas con operandos de diferentes tipos, java elige un </w:t>
      </w:r>
      <w:r>
        <w:rPr>
          <w:b/>
        </w:rPr>
        <w:t>tipo unificado</w:t>
      </w:r>
      <w:r w:rsidR="00514BB5">
        <w:rPr>
          <w:b/>
        </w:rPr>
        <w:t>r</w:t>
      </w:r>
      <w:r>
        <w:rPr>
          <w:b/>
        </w:rPr>
        <w:t xml:space="preserve"> (</w:t>
      </w:r>
      <w:proofErr w:type="spellStart"/>
      <w:r>
        <w:rPr>
          <w:b/>
        </w:rPr>
        <w:t>unifying</w:t>
      </w:r>
      <w:proofErr w:type="spellEnd"/>
      <w:r>
        <w:rPr>
          <w:b/>
        </w:rPr>
        <w:t xml:space="preserve"> </w:t>
      </w:r>
      <w:proofErr w:type="spellStart"/>
      <w:r>
        <w:rPr>
          <w:b/>
        </w:rPr>
        <w:t>type</w:t>
      </w:r>
      <w:proofErr w:type="spellEnd"/>
      <w:r>
        <w:rPr>
          <w:b/>
        </w:rPr>
        <w:t>)</w:t>
      </w:r>
    </w:p>
    <w:p w:rsidR="00CD263C" w:rsidRPr="00CD263C" w:rsidRDefault="007208D6" w:rsidP="00D022C7">
      <w:pPr>
        <w:pStyle w:val="Prrafodelista"/>
        <w:numPr>
          <w:ilvl w:val="0"/>
          <w:numId w:val="2"/>
        </w:numPr>
        <w:spacing w:line="276" w:lineRule="auto"/>
        <w:rPr>
          <w:b/>
        </w:rPr>
      </w:pPr>
      <w:r>
        <w:t xml:space="preserve">El </w:t>
      </w:r>
      <w:r>
        <w:rPr>
          <w:b/>
        </w:rPr>
        <w:t xml:space="preserve">tipo unificador </w:t>
      </w:r>
      <w:r>
        <w:t>es el tipo de dato al cual todos los operadores en una expresión son convertidos de tal manera que sean compatibles entre ellos.</w:t>
      </w:r>
      <w:r w:rsidR="00CD263C">
        <w:t xml:space="preserve"> </w:t>
      </w:r>
    </w:p>
    <w:p w:rsidR="009943F9" w:rsidRPr="002E51F7" w:rsidRDefault="00CD263C" w:rsidP="00D022C7">
      <w:pPr>
        <w:pStyle w:val="Prrafodelista"/>
        <w:numPr>
          <w:ilvl w:val="0"/>
          <w:numId w:val="2"/>
        </w:numPr>
        <w:spacing w:line="276" w:lineRule="auto"/>
        <w:jc w:val="both"/>
        <w:rPr>
          <w:b/>
        </w:rPr>
      </w:pPr>
      <w:r>
        <w:t xml:space="preserve">Java realiza una </w:t>
      </w:r>
      <w:r w:rsidRPr="002E51F7">
        <w:rPr>
          <w:b/>
        </w:rPr>
        <w:t>conversación implícita</w:t>
      </w:r>
      <w:r>
        <w:t>, esto significa que convierte los datos diferentes al tipo unificador</w:t>
      </w:r>
    </w:p>
    <w:p w:rsidR="002E51F7" w:rsidRPr="002E51F7" w:rsidRDefault="002E51F7" w:rsidP="00D022C7">
      <w:pPr>
        <w:pStyle w:val="Prrafodelista"/>
        <w:numPr>
          <w:ilvl w:val="0"/>
          <w:numId w:val="2"/>
        </w:numPr>
        <w:spacing w:line="276" w:lineRule="auto"/>
        <w:jc w:val="both"/>
        <w:rPr>
          <w:b/>
        </w:rPr>
      </w:pPr>
      <w:r>
        <w:t xml:space="preserve">Las conversiones implícitas también son llamadas </w:t>
      </w:r>
      <w:proofErr w:type="spellStart"/>
      <w:r>
        <w:rPr>
          <w:b/>
        </w:rPr>
        <w:t>promotions</w:t>
      </w:r>
      <w:proofErr w:type="spellEnd"/>
      <w:r>
        <w:t>.</w:t>
      </w:r>
    </w:p>
    <w:p w:rsidR="002E51F7" w:rsidRPr="000C027E" w:rsidRDefault="002E51F7" w:rsidP="00D022C7">
      <w:pPr>
        <w:pStyle w:val="Prrafodelista"/>
        <w:numPr>
          <w:ilvl w:val="0"/>
          <w:numId w:val="2"/>
        </w:numPr>
        <w:spacing w:line="276" w:lineRule="auto"/>
        <w:jc w:val="both"/>
        <w:rPr>
          <w:b/>
        </w:rPr>
      </w:pPr>
      <w:r>
        <w:t>La siguiente figura muestra el orden para establecer tipos unificados entre valores.</w:t>
      </w:r>
    </w:p>
    <w:p w:rsidR="000C027E" w:rsidRDefault="000C027E" w:rsidP="00D022C7">
      <w:pPr>
        <w:pStyle w:val="Prrafodelista"/>
        <w:spacing w:line="276" w:lineRule="auto"/>
        <w:ind w:left="360"/>
        <w:jc w:val="center"/>
        <w:rPr>
          <w:b/>
        </w:rPr>
      </w:pPr>
      <w:r>
        <w:rPr>
          <w:b/>
          <w:noProof/>
          <w:lang w:eastAsia="es-MX"/>
        </w:rPr>
        <w:drawing>
          <wp:inline distT="0" distB="0" distL="0" distR="0">
            <wp:extent cx="3554570" cy="1860538"/>
            <wp:effectExtent l="0" t="0" r="8255"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poUnificador.png"/>
                    <pic:cNvPicPr/>
                  </pic:nvPicPr>
                  <pic:blipFill>
                    <a:blip r:embed="rId5">
                      <a:extLst>
                        <a:ext uri="{BEBA8EAE-BF5A-486C-A8C5-ECC9F3942E4B}">
                          <a14:imgProps xmlns:a14="http://schemas.microsoft.com/office/drawing/2010/main">
                            <a14:imgLayer r:embed="rId6">
                              <a14:imgEffect>
                                <a14:sharpenSoften amount="25000"/>
                              </a14:imgEffect>
                              <a14:imgEffect>
                                <a14:brightnessContrast contrast="-20000"/>
                              </a14:imgEffect>
                            </a14:imgLayer>
                          </a14:imgProps>
                        </a:ext>
                        <a:ext uri="{28A0092B-C50C-407E-A947-70E740481C1C}">
                          <a14:useLocalDpi xmlns:a14="http://schemas.microsoft.com/office/drawing/2010/main" val="0"/>
                        </a:ext>
                      </a:extLst>
                    </a:blip>
                    <a:stretch>
                      <a:fillRect/>
                    </a:stretch>
                  </pic:blipFill>
                  <pic:spPr>
                    <a:xfrm>
                      <a:off x="0" y="0"/>
                      <a:ext cx="3596029" cy="1882238"/>
                    </a:xfrm>
                    <a:prstGeom prst="rect">
                      <a:avLst/>
                    </a:prstGeom>
                  </pic:spPr>
                </pic:pic>
              </a:graphicData>
            </a:graphic>
          </wp:inline>
        </w:drawing>
      </w:r>
    </w:p>
    <w:p w:rsidR="000C027E" w:rsidRPr="00DE4579" w:rsidRDefault="00DE4579" w:rsidP="00D022C7">
      <w:pPr>
        <w:pStyle w:val="Prrafodelista"/>
        <w:numPr>
          <w:ilvl w:val="0"/>
          <w:numId w:val="3"/>
        </w:numPr>
        <w:spacing w:line="276" w:lineRule="auto"/>
        <w:jc w:val="both"/>
        <w:rPr>
          <w:b/>
        </w:rPr>
      </w:pPr>
      <w:r>
        <w:t>Cuando dos tipos de datos diferentes son usados en una expresión, el tipo unificador es el que está en la parte más alta de la lista.</w:t>
      </w:r>
    </w:p>
    <w:p w:rsidR="00DE4579" w:rsidRPr="00DE4579" w:rsidRDefault="00DE4579" w:rsidP="00D022C7">
      <w:pPr>
        <w:pStyle w:val="Prrafodelista"/>
        <w:numPr>
          <w:ilvl w:val="0"/>
          <w:numId w:val="3"/>
        </w:numPr>
        <w:spacing w:line="276" w:lineRule="auto"/>
        <w:jc w:val="both"/>
        <w:rPr>
          <w:b/>
        </w:rPr>
      </w:pPr>
      <w:r>
        <w:t>Cuando un operando que está en la parte más baja de la lista es combinado con un tipo que está más alto, el operador de tipo más bajo es convertido al más alto.</w:t>
      </w:r>
    </w:p>
    <w:p w:rsidR="00DE4579" w:rsidRPr="00DE4579" w:rsidRDefault="00DE4579" w:rsidP="00D022C7">
      <w:pPr>
        <w:pStyle w:val="Prrafodelista"/>
        <w:numPr>
          <w:ilvl w:val="0"/>
          <w:numId w:val="3"/>
        </w:numPr>
        <w:spacing w:line="276" w:lineRule="auto"/>
        <w:jc w:val="both"/>
        <w:rPr>
          <w:b/>
        </w:rPr>
      </w:pPr>
      <w:r>
        <w:t>Por ejemplo: la suma de un double y un int resulta en un double.</w:t>
      </w:r>
    </w:p>
    <w:p w:rsidR="00DE4579" w:rsidRPr="004F2B4C" w:rsidRDefault="00DE4579" w:rsidP="00D022C7">
      <w:pPr>
        <w:pStyle w:val="Prrafodelista"/>
        <w:numPr>
          <w:ilvl w:val="0"/>
          <w:numId w:val="3"/>
        </w:numPr>
        <w:spacing w:line="276" w:lineRule="auto"/>
        <w:jc w:val="both"/>
        <w:rPr>
          <w:b/>
        </w:rPr>
      </w:pPr>
      <w:r>
        <w:t xml:space="preserve">La resta de un </w:t>
      </w:r>
      <w:proofErr w:type="spellStart"/>
      <w:r>
        <w:t>long</w:t>
      </w:r>
      <w:proofErr w:type="spellEnd"/>
      <w:r>
        <w:t xml:space="preserve"> a un </w:t>
      </w:r>
      <w:proofErr w:type="spellStart"/>
      <w:r>
        <w:t>float</w:t>
      </w:r>
      <w:proofErr w:type="spellEnd"/>
      <w:r>
        <w:t xml:space="preserve"> resulta un </w:t>
      </w:r>
      <w:proofErr w:type="spellStart"/>
      <w:r>
        <w:t>float</w:t>
      </w:r>
      <w:proofErr w:type="spellEnd"/>
      <w:r>
        <w:t>.</w:t>
      </w:r>
    </w:p>
    <w:p w:rsidR="004F2B4C" w:rsidRDefault="004F2B4C" w:rsidP="00D022C7">
      <w:pPr>
        <w:spacing w:line="276" w:lineRule="auto"/>
        <w:jc w:val="both"/>
        <w:rPr>
          <w:b/>
        </w:rPr>
      </w:pPr>
    </w:p>
    <w:p w:rsidR="004F2B4C" w:rsidRPr="00242022" w:rsidRDefault="004F2B4C" w:rsidP="00D022C7">
      <w:pPr>
        <w:pStyle w:val="Prrafodelista"/>
        <w:numPr>
          <w:ilvl w:val="0"/>
          <w:numId w:val="4"/>
        </w:numPr>
        <w:spacing w:line="276" w:lineRule="auto"/>
        <w:jc w:val="both"/>
        <w:rPr>
          <w:b/>
        </w:rPr>
      </w:pPr>
      <w:r>
        <w:t>Por ejemplo: asumiendo que un entero (</w:t>
      </w:r>
      <w:proofErr w:type="spellStart"/>
      <w:r>
        <w:t>horasTrabajadas</w:t>
      </w:r>
      <w:proofErr w:type="spellEnd"/>
      <w:r>
        <w:t>) y un double (</w:t>
      </w:r>
      <w:proofErr w:type="spellStart"/>
      <w:r>
        <w:t>pagoPorHora</w:t>
      </w:r>
      <w:proofErr w:type="spellEnd"/>
      <w:r>
        <w:t>) son definidos y multiplicados como se muestra a continuación:</w:t>
      </w:r>
    </w:p>
    <w:tbl>
      <w:tblPr>
        <w:tblStyle w:val="Tablaconcuadrcula"/>
        <w:tblW w:w="0" w:type="auto"/>
        <w:tblInd w:w="360" w:type="dxa"/>
        <w:tblLook w:val="04A0" w:firstRow="1" w:lastRow="0" w:firstColumn="1" w:lastColumn="0" w:noHBand="0" w:noVBand="1"/>
      </w:tblPr>
      <w:tblGrid>
        <w:gridCol w:w="8478"/>
      </w:tblGrid>
      <w:tr w:rsidR="00242022" w:rsidTr="00242022">
        <w:tc>
          <w:tcPr>
            <w:tcW w:w="8828" w:type="dxa"/>
            <w:tcBorders>
              <w:top w:val="nil"/>
              <w:left w:val="nil"/>
              <w:bottom w:val="nil"/>
              <w:right w:val="nil"/>
            </w:tcBorders>
          </w:tcPr>
          <w:p w:rsidR="00242022" w:rsidRDefault="00242022" w:rsidP="00242022">
            <w:pPr>
              <w:pStyle w:val="Prrafodelista"/>
              <w:spacing w:line="276" w:lineRule="auto"/>
              <w:ind w:left="0"/>
              <w:jc w:val="both"/>
              <w:rPr>
                <w:b/>
              </w:rPr>
            </w:pPr>
            <w:r>
              <w:rPr>
                <w:b/>
                <w:noProof/>
                <w:lang w:eastAsia="es-MX"/>
              </w:rPr>
              <w:drawing>
                <wp:inline distT="0" distB="0" distL="0" distR="0">
                  <wp:extent cx="3188874" cy="488122"/>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jemploA.png"/>
                          <pic:cNvPicPr/>
                        </pic:nvPicPr>
                        <pic:blipFill rotWithShape="1">
                          <a:blip r:embed="rId7">
                            <a:extLst>
                              <a:ext uri="{28A0092B-C50C-407E-A947-70E740481C1C}">
                                <a14:useLocalDpi xmlns:a14="http://schemas.microsoft.com/office/drawing/2010/main" val="0"/>
                              </a:ext>
                            </a:extLst>
                          </a:blip>
                          <a:srcRect b="19328"/>
                          <a:stretch/>
                        </pic:blipFill>
                        <pic:spPr bwMode="auto">
                          <a:xfrm>
                            <a:off x="0" y="0"/>
                            <a:ext cx="3208961" cy="491197"/>
                          </a:xfrm>
                          <a:prstGeom prst="rect">
                            <a:avLst/>
                          </a:prstGeom>
                          <a:ln>
                            <a:noFill/>
                          </a:ln>
                          <a:extLst>
                            <a:ext uri="{53640926-AAD7-44D8-BBD7-CCE9431645EC}">
                              <a14:shadowObscured xmlns:a14="http://schemas.microsoft.com/office/drawing/2010/main"/>
                            </a:ext>
                          </a:extLst>
                        </pic:spPr>
                      </pic:pic>
                    </a:graphicData>
                  </a:graphic>
                </wp:inline>
              </w:drawing>
            </w:r>
          </w:p>
        </w:tc>
      </w:tr>
    </w:tbl>
    <w:p w:rsidR="00242022" w:rsidRPr="004F2B4C" w:rsidRDefault="00242022" w:rsidP="00242022">
      <w:pPr>
        <w:pStyle w:val="Prrafodelista"/>
        <w:spacing w:line="276" w:lineRule="auto"/>
        <w:ind w:left="360"/>
        <w:jc w:val="both"/>
        <w:rPr>
          <w:b/>
        </w:rPr>
      </w:pPr>
    </w:p>
    <w:p w:rsidR="00677D52" w:rsidRPr="00242022" w:rsidRDefault="00677D52" w:rsidP="00D022C7">
      <w:pPr>
        <w:pStyle w:val="Prrafodelista"/>
        <w:numPr>
          <w:ilvl w:val="0"/>
          <w:numId w:val="4"/>
        </w:numPr>
        <w:spacing w:line="276" w:lineRule="auto"/>
        <w:jc w:val="both"/>
        <w:rPr>
          <w:b/>
        </w:rPr>
      </w:pPr>
      <w:r>
        <w:lastRenderedPageBreak/>
        <w:t xml:space="preserve">El resultado de la multiplicación es un double, porque cuando un double y un int son multiplicados, el int es </w:t>
      </w:r>
      <w:r w:rsidRPr="00677D52">
        <w:rPr>
          <w:b/>
        </w:rPr>
        <w:t>promocionado</w:t>
      </w:r>
      <w:r w:rsidR="000F60AB">
        <w:rPr>
          <w:b/>
        </w:rPr>
        <w:t xml:space="preserve"> </w:t>
      </w:r>
      <w:r w:rsidR="000F60AB">
        <w:t>al rango más alto de tipo unificador (double, el tipo que está más alto en la lista). Por lo tanto, asignarlo a la variable sueldo es legal.</w:t>
      </w:r>
    </w:p>
    <w:p w:rsidR="00242022" w:rsidRPr="00442479" w:rsidRDefault="00242022" w:rsidP="00242022">
      <w:pPr>
        <w:pStyle w:val="Prrafodelista"/>
        <w:spacing w:line="276" w:lineRule="auto"/>
        <w:ind w:left="360"/>
        <w:jc w:val="both"/>
        <w:rPr>
          <w:b/>
        </w:rPr>
      </w:pPr>
    </w:p>
    <w:p w:rsidR="00442479" w:rsidRPr="004911CB" w:rsidRDefault="00442479" w:rsidP="00D022C7">
      <w:pPr>
        <w:pStyle w:val="Prrafodelista"/>
        <w:numPr>
          <w:ilvl w:val="0"/>
          <w:numId w:val="4"/>
        </w:numPr>
        <w:spacing w:line="276" w:lineRule="auto"/>
        <w:jc w:val="both"/>
        <w:rPr>
          <w:b/>
        </w:rPr>
      </w:pPr>
      <w:r>
        <w:t xml:space="preserve">El siguiente código no compilará porque y </w:t>
      </w:r>
      <w:proofErr w:type="spellStart"/>
      <w:r>
        <w:t>pagoPorHora</w:t>
      </w:r>
      <w:proofErr w:type="spellEnd"/>
      <w:r>
        <w:t xml:space="preserve"> </w:t>
      </w:r>
      <w:r w:rsidR="00242022">
        <w:t>es</w:t>
      </w:r>
      <w:r>
        <w:t xml:space="preserve"> double, y java no permite la pérdida de precisión </w:t>
      </w:r>
      <w:proofErr w:type="spellStart"/>
      <w:r>
        <w:t>que</w:t>
      </w:r>
      <w:proofErr w:type="spellEnd"/>
      <w:r>
        <w:t xml:space="preserve"> ocurre si intentamos</w:t>
      </w:r>
      <w:r w:rsidR="006D2678">
        <w:t xml:space="preserve"> almacenar un valor calculado a partir de</w:t>
      </w:r>
      <w:r>
        <w:t xml:space="preserve"> datos </w:t>
      </w:r>
      <w:proofErr w:type="spellStart"/>
      <w:r w:rsidR="006A24F9">
        <w:t>d</w:t>
      </w:r>
      <w:r>
        <w:t>oubles</w:t>
      </w:r>
      <w:proofErr w:type="spellEnd"/>
      <w:r>
        <w:t xml:space="preserve"> en una variable int.</w:t>
      </w:r>
    </w:p>
    <w:tbl>
      <w:tblPr>
        <w:tblStyle w:val="Tablaconcuadrcula"/>
        <w:tblW w:w="0" w:type="auto"/>
        <w:tblInd w:w="360" w:type="dxa"/>
        <w:tblLook w:val="04A0" w:firstRow="1" w:lastRow="0" w:firstColumn="1" w:lastColumn="0" w:noHBand="0" w:noVBand="1"/>
      </w:tblPr>
      <w:tblGrid>
        <w:gridCol w:w="8478"/>
      </w:tblGrid>
      <w:tr w:rsidR="00242022" w:rsidTr="00242022">
        <w:tc>
          <w:tcPr>
            <w:tcW w:w="8828" w:type="dxa"/>
            <w:tcBorders>
              <w:top w:val="nil"/>
              <w:left w:val="nil"/>
              <w:bottom w:val="nil"/>
              <w:right w:val="nil"/>
            </w:tcBorders>
          </w:tcPr>
          <w:p w:rsidR="00242022" w:rsidRDefault="00242022" w:rsidP="00242022">
            <w:pPr>
              <w:pStyle w:val="Prrafodelista"/>
              <w:spacing w:line="276" w:lineRule="auto"/>
              <w:ind w:left="0"/>
              <w:rPr>
                <w:b/>
              </w:rPr>
            </w:pPr>
            <w:r>
              <w:rPr>
                <w:b/>
                <w:noProof/>
                <w:lang w:eastAsia="es-MX"/>
              </w:rPr>
              <w:drawing>
                <wp:inline distT="0" distB="0" distL="0" distR="0">
                  <wp:extent cx="2950669" cy="527494"/>
                  <wp:effectExtent l="0" t="0" r="254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jemploB.png"/>
                          <pic:cNvPicPr/>
                        </pic:nvPicPr>
                        <pic:blipFill>
                          <a:blip r:embed="rId8">
                            <a:extLst>
                              <a:ext uri="{28A0092B-C50C-407E-A947-70E740481C1C}">
                                <a14:useLocalDpi xmlns:a14="http://schemas.microsoft.com/office/drawing/2010/main" val="0"/>
                              </a:ext>
                            </a:extLst>
                          </a:blip>
                          <a:stretch>
                            <a:fillRect/>
                          </a:stretch>
                        </pic:blipFill>
                        <pic:spPr>
                          <a:xfrm>
                            <a:off x="0" y="0"/>
                            <a:ext cx="2983812" cy="533419"/>
                          </a:xfrm>
                          <a:prstGeom prst="rect">
                            <a:avLst/>
                          </a:prstGeom>
                        </pic:spPr>
                      </pic:pic>
                    </a:graphicData>
                  </a:graphic>
                </wp:inline>
              </w:drawing>
            </w:r>
          </w:p>
        </w:tc>
      </w:tr>
    </w:tbl>
    <w:p w:rsidR="004911CB" w:rsidRPr="005F10C4" w:rsidRDefault="00EC1B79" w:rsidP="00D022C7">
      <w:pPr>
        <w:pStyle w:val="Prrafodelista"/>
        <w:numPr>
          <w:ilvl w:val="0"/>
          <w:numId w:val="4"/>
        </w:numPr>
        <w:spacing w:line="276" w:lineRule="auto"/>
        <w:rPr>
          <w:b/>
        </w:rPr>
      </w:pPr>
      <w:r>
        <w:t xml:space="preserve">Los datos </w:t>
      </w:r>
      <w:proofErr w:type="spellStart"/>
      <w:r w:rsidRPr="00EC1B79">
        <w:rPr>
          <w:b/>
        </w:rPr>
        <w:t>char</w:t>
      </w:r>
      <w:proofErr w:type="spellEnd"/>
      <w:r>
        <w:t xml:space="preserve">, </w:t>
      </w:r>
      <w:r w:rsidRPr="00EC1B79">
        <w:rPr>
          <w:b/>
        </w:rPr>
        <w:t>short</w:t>
      </w:r>
      <w:r>
        <w:t xml:space="preserve"> y </w:t>
      </w:r>
      <w:r w:rsidRPr="00EC1B79">
        <w:rPr>
          <w:b/>
        </w:rPr>
        <w:t>byte</w:t>
      </w:r>
      <w:r>
        <w:rPr>
          <w:b/>
        </w:rPr>
        <w:t xml:space="preserve"> </w:t>
      </w:r>
      <w:r>
        <w:t>son promocionados a int cuando son utilizados en sentencias o expresiones con tipos de datos diferentes.</w:t>
      </w:r>
    </w:p>
    <w:p w:rsidR="005F10C4" w:rsidRPr="001C43E5" w:rsidRDefault="005F10C4" w:rsidP="00D022C7">
      <w:pPr>
        <w:pStyle w:val="Prrafodelista"/>
        <w:numPr>
          <w:ilvl w:val="0"/>
          <w:numId w:val="4"/>
        </w:numPr>
        <w:spacing w:line="276" w:lineRule="auto"/>
        <w:rPr>
          <w:b/>
        </w:rPr>
      </w:pPr>
      <w:r>
        <w:t xml:space="preserve">Si realizamos una combinación de valores </w:t>
      </w:r>
      <w:proofErr w:type="spellStart"/>
      <w:r>
        <w:t>char</w:t>
      </w:r>
      <w:proofErr w:type="spellEnd"/>
      <w:r>
        <w:t>, sho</w:t>
      </w:r>
      <w:r w:rsidR="001C43E5">
        <w:t>r</w:t>
      </w:r>
      <w:r>
        <w:t>t y byte, el resultado es un int por defecto.</w:t>
      </w:r>
    </w:p>
    <w:p w:rsidR="001C43E5" w:rsidRPr="00AD04AD" w:rsidRDefault="001C43E5" w:rsidP="00D022C7">
      <w:pPr>
        <w:pStyle w:val="Prrafodelista"/>
        <w:numPr>
          <w:ilvl w:val="0"/>
          <w:numId w:val="4"/>
        </w:numPr>
        <w:spacing w:line="276" w:lineRule="auto"/>
        <w:rPr>
          <w:b/>
        </w:rPr>
      </w:pPr>
      <w:r>
        <w:t>Por ejemplo, si sumamos dos byte</w:t>
      </w:r>
      <w:r w:rsidR="00AD04AD">
        <w:t>s</w:t>
      </w:r>
      <w:r>
        <w:t>, el resultado es un int, no un byte.</w:t>
      </w:r>
    </w:p>
    <w:p w:rsidR="00AD04AD" w:rsidRDefault="00AD04AD" w:rsidP="00AD04AD">
      <w:pPr>
        <w:spacing w:line="276" w:lineRule="auto"/>
        <w:rPr>
          <w:b/>
        </w:rPr>
      </w:pPr>
    </w:p>
    <w:p w:rsidR="00AD04AD" w:rsidRDefault="00AD04AD" w:rsidP="00AD04AD">
      <w:pPr>
        <w:spacing w:line="276" w:lineRule="auto"/>
        <w:rPr>
          <w:b/>
        </w:rPr>
      </w:pPr>
      <w:r>
        <w:rPr>
          <w:b/>
        </w:rPr>
        <w:t>EXPLICIT TYPE CONVERSIONS</w:t>
      </w:r>
    </w:p>
    <w:p w:rsidR="00ED2809" w:rsidRDefault="00686CA8" w:rsidP="00ED2809">
      <w:pPr>
        <w:pStyle w:val="Prrafodelista"/>
        <w:numPr>
          <w:ilvl w:val="0"/>
          <w:numId w:val="5"/>
        </w:numPr>
        <w:spacing w:line="276" w:lineRule="auto"/>
        <w:rPr>
          <w:b/>
        </w:rPr>
      </w:pPr>
      <w:r>
        <w:t xml:space="preserve">podemos sobre escribir, a propósito, el tipo unificador impuesto por java realizando un </w:t>
      </w:r>
      <w:r w:rsidRPr="00686CA8">
        <w:rPr>
          <w:b/>
        </w:rPr>
        <w:t>cast</w:t>
      </w:r>
    </w:p>
    <w:p w:rsidR="009A79DD" w:rsidRPr="00B64C72" w:rsidRDefault="007F0BB6" w:rsidP="00ED2809">
      <w:pPr>
        <w:pStyle w:val="Prrafodelista"/>
        <w:numPr>
          <w:ilvl w:val="0"/>
          <w:numId w:val="5"/>
        </w:numPr>
        <w:spacing w:line="276" w:lineRule="auto"/>
        <w:rPr>
          <w:b/>
        </w:rPr>
      </w:pPr>
      <w:r w:rsidRPr="007F0BB6">
        <w:rPr>
          <w:b/>
        </w:rPr>
        <w:t>Casting</w:t>
      </w:r>
      <w:r>
        <w:rPr>
          <w:b/>
        </w:rPr>
        <w:t xml:space="preserve"> </w:t>
      </w:r>
      <w:r>
        <w:t>fuerza a un valor de un tipo de dato a ser utilizado como valor de otro tipo</w:t>
      </w:r>
      <w:r w:rsidR="00662828">
        <w:t xml:space="preserve"> de dato</w:t>
      </w:r>
      <w:r>
        <w:t>.</w:t>
      </w:r>
    </w:p>
    <w:p w:rsidR="00B64C72" w:rsidRPr="00A907F1" w:rsidRDefault="00B64C72" w:rsidP="00ED2809">
      <w:pPr>
        <w:pStyle w:val="Prrafodelista"/>
        <w:numPr>
          <w:ilvl w:val="0"/>
          <w:numId w:val="5"/>
        </w:numPr>
        <w:spacing w:line="276" w:lineRule="auto"/>
        <w:rPr>
          <w:b/>
        </w:rPr>
      </w:pPr>
      <w:r>
        <w:t xml:space="preserve">Para realizar una operación de tipo </w:t>
      </w:r>
      <w:r>
        <w:rPr>
          <w:b/>
        </w:rPr>
        <w:t xml:space="preserve">cast, </w:t>
      </w:r>
      <w:r>
        <w:t xml:space="preserve">utilizamos el operador </w:t>
      </w:r>
      <w:r>
        <w:rPr>
          <w:b/>
        </w:rPr>
        <w:t>cast</w:t>
      </w:r>
      <w:r>
        <w:t>, el cual es creado poniendo el tipo de resultado deseado entre paréntesis.</w:t>
      </w:r>
    </w:p>
    <w:p w:rsidR="00A907F1" w:rsidRPr="00A907F1" w:rsidRDefault="00A907F1" w:rsidP="00ED2809">
      <w:pPr>
        <w:pStyle w:val="Prrafodelista"/>
        <w:numPr>
          <w:ilvl w:val="0"/>
          <w:numId w:val="5"/>
        </w:numPr>
        <w:spacing w:line="276" w:lineRule="auto"/>
        <w:rPr>
          <w:b/>
        </w:rPr>
      </w:pPr>
      <w:r>
        <w:t xml:space="preserve">Usar el operador </w:t>
      </w:r>
      <w:r>
        <w:rPr>
          <w:b/>
        </w:rPr>
        <w:t xml:space="preserve">cast </w:t>
      </w:r>
      <w:r>
        <w:t xml:space="preserve">es una </w:t>
      </w:r>
      <w:r>
        <w:rPr>
          <w:b/>
        </w:rPr>
        <w:t xml:space="preserve">conversión explícita. </w:t>
      </w:r>
    </w:p>
    <w:p w:rsidR="00A907F1" w:rsidRPr="009E43EE" w:rsidRDefault="00F40D5D" w:rsidP="00ED2809">
      <w:pPr>
        <w:pStyle w:val="Prrafodelista"/>
        <w:numPr>
          <w:ilvl w:val="0"/>
          <w:numId w:val="5"/>
        </w:numPr>
        <w:spacing w:line="276" w:lineRule="auto"/>
        <w:rPr>
          <w:b/>
        </w:rPr>
      </w:pPr>
      <w:r>
        <w:t>El</w:t>
      </w:r>
      <w:r w:rsidR="00A907F1">
        <w:t xml:space="preserve"> operador cast va seguido de la variable o constante a ser casteada. </w:t>
      </w:r>
    </w:p>
    <w:p w:rsidR="009E43EE" w:rsidRPr="004D7421" w:rsidRDefault="009E43EE" w:rsidP="0062048E">
      <w:pPr>
        <w:pStyle w:val="Prrafodelista"/>
        <w:numPr>
          <w:ilvl w:val="0"/>
          <w:numId w:val="5"/>
        </w:numPr>
        <w:spacing w:after="0" w:line="276" w:lineRule="auto"/>
        <w:rPr>
          <w:b/>
        </w:rPr>
      </w:pPr>
      <w:r>
        <w:t xml:space="preserve">Por ejemplo: </w:t>
      </w:r>
    </w:p>
    <w:tbl>
      <w:tblPr>
        <w:tblStyle w:val="Tablaconcuadrcula"/>
        <w:tblW w:w="0" w:type="auto"/>
        <w:tblInd w:w="360" w:type="dxa"/>
        <w:tblLook w:val="04A0" w:firstRow="1" w:lastRow="0" w:firstColumn="1" w:lastColumn="0" w:noHBand="0" w:noVBand="1"/>
      </w:tblPr>
      <w:tblGrid>
        <w:gridCol w:w="8478"/>
      </w:tblGrid>
      <w:tr w:rsidR="00690B18" w:rsidTr="00690B18">
        <w:tc>
          <w:tcPr>
            <w:tcW w:w="8828" w:type="dxa"/>
            <w:tcBorders>
              <w:top w:val="nil"/>
              <w:left w:val="nil"/>
              <w:bottom w:val="nil"/>
              <w:right w:val="nil"/>
            </w:tcBorders>
          </w:tcPr>
          <w:p w:rsidR="00690B18" w:rsidRDefault="00690B18" w:rsidP="00690B18">
            <w:pPr>
              <w:pStyle w:val="Prrafodelista"/>
              <w:spacing w:line="276" w:lineRule="auto"/>
              <w:ind w:left="0"/>
              <w:rPr>
                <w:b/>
              </w:rPr>
            </w:pPr>
            <w:r>
              <w:rPr>
                <w:b/>
                <w:noProof/>
                <w:lang w:eastAsia="es-MX"/>
              </w:rPr>
              <w:drawing>
                <wp:inline distT="0" distB="0" distL="0" distR="0">
                  <wp:extent cx="3818965" cy="7311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jemploC.png"/>
                          <pic:cNvPicPr/>
                        </pic:nvPicPr>
                        <pic:blipFill>
                          <a:blip r:embed="rId9">
                            <a:extLst>
                              <a:ext uri="{28A0092B-C50C-407E-A947-70E740481C1C}">
                                <a14:useLocalDpi xmlns:a14="http://schemas.microsoft.com/office/drawing/2010/main" val="0"/>
                              </a:ext>
                            </a:extLst>
                          </a:blip>
                          <a:stretch>
                            <a:fillRect/>
                          </a:stretch>
                        </pic:blipFill>
                        <pic:spPr>
                          <a:xfrm>
                            <a:off x="0" y="0"/>
                            <a:ext cx="3877962" cy="742435"/>
                          </a:xfrm>
                          <a:prstGeom prst="rect">
                            <a:avLst/>
                          </a:prstGeom>
                        </pic:spPr>
                      </pic:pic>
                    </a:graphicData>
                  </a:graphic>
                </wp:inline>
              </w:drawing>
            </w:r>
          </w:p>
        </w:tc>
      </w:tr>
    </w:tbl>
    <w:p w:rsidR="004D7421" w:rsidRPr="0062048E" w:rsidRDefault="0062048E" w:rsidP="0062048E">
      <w:pPr>
        <w:pStyle w:val="Prrafodelista"/>
        <w:numPr>
          <w:ilvl w:val="0"/>
          <w:numId w:val="6"/>
        </w:numPr>
        <w:spacing w:line="276" w:lineRule="auto"/>
        <w:rPr>
          <w:b/>
        </w:rPr>
      </w:pPr>
      <w:r>
        <w:t xml:space="preserve">El presupuesto semanal es 47,415, una cuarta parte de </w:t>
      </w:r>
      <w:proofErr w:type="spellStart"/>
      <w:r>
        <w:t>saldoBancario</w:t>
      </w:r>
      <w:proofErr w:type="spellEnd"/>
      <w:r>
        <w:t>.</w:t>
      </w:r>
    </w:p>
    <w:p w:rsidR="0062048E" w:rsidRPr="0062048E" w:rsidRDefault="0062048E" w:rsidP="0062048E">
      <w:pPr>
        <w:pStyle w:val="Prrafodelista"/>
        <w:numPr>
          <w:ilvl w:val="0"/>
          <w:numId w:val="6"/>
        </w:numPr>
        <w:spacing w:line="276" w:lineRule="auto"/>
        <w:jc w:val="both"/>
        <w:rPr>
          <w:b/>
        </w:rPr>
      </w:pPr>
      <w:r>
        <w:t>En este ejemplo, al valor double de saldo bancario es dividido por el int 4, y el resultado es un double</w:t>
      </w:r>
    </w:p>
    <w:p w:rsidR="0062048E" w:rsidRPr="00B425A6" w:rsidRDefault="0062048E" w:rsidP="0062048E">
      <w:pPr>
        <w:pStyle w:val="Prrafodelista"/>
        <w:numPr>
          <w:ilvl w:val="0"/>
          <w:numId w:val="6"/>
        </w:numPr>
        <w:spacing w:line="276" w:lineRule="auto"/>
        <w:jc w:val="both"/>
        <w:rPr>
          <w:b/>
        </w:rPr>
      </w:pPr>
      <w:r>
        <w:t xml:space="preserve">Después, el resultado double es convertido a </w:t>
      </w:r>
      <w:proofErr w:type="spellStart"/>
      <w:r>
        <w:t>float</w:t>
      </w:r>
      <w:proofErr w:type="spellEnd"/>
      <w:r>
        <w:t xml:space="preserve"> antes de que se almacenado en </w:t>
      </w:r>
      <w:proofErr w:type="spellStart"/>
      <w:r>
        <w:t>presupuestoSemanal</w:t>
      </w:r>
      <w:proofErr w:type="spellEnd"/>
      <w:r>
        <w:t>.</w:t>
      </w:r>
    </w:p>
    <w:p w:rsidR="00B425A6" w:rsidRPr="00B425A6" w:rsidRDefault="00B425A6" w:rsidP="0062048E">
      <w:pPr>
        <w:pStyle w:val="Prrafodelista"/>
        <w:numPr>
          <w:ilvl w:val="0"/>
          <w:numId w:val="6"/>
        </w:numPr>
        <w:spacing w:line="276" w:lineRule="auto"/>
        <w:jc w:val="both"/>
        <w:rPr>
          <w:b/>
        </w:rPr>
      </w:pPr>
      <w:r>
        <w:t xml:space="preserve">Sin la conversión, la sentencia que asigna el resultado a </w:t>
      </w:r>
      <w:proofErr w:type="spellStart"/>
      <w:r>
        <w:t>presupuestoSemanal</w:t>
      </w:r>
      <w:proofErr w:type="spellEnd"/>
      <w:r>
        <w:t xml:space="preserve"> no compilaría.</w:t>
      </w:r>
    </w:p>
    <w:p w:rsidR="00690B18" w:rsidRPr="00690B18" w:rsidRDefault="00690B18" w:rsidP="00690B18">
      <w:pPr>
        <w:pStyle w:val="Prrafodelista"/>
        <w:spacing w:line="276" w:lineRule="auto"/>
        <w:ind w:left="360"/>
        <w:jc w:val="both"/>
        <w:rPr>
          <w:b/>
        </w:rPr>
      </w:pPr>
    </w:p>
    <w:p w:rsidR="00B425A6" w:rsidRPr="001B79D6" w:rsidRDefault="00B425A6" w:rsidP="0062048E">
      <w:pPr>
        <w:pStyle w:val="Prrafodelista"/>
        <w:numPr>
          <w:ilvl w:val="0"/>
          <w:numId w:val="6"/>
        </w:numPr>
        <w:spacing w:line="276" w:lineRule="auto"/>
        <w:jc w:val="both"/>
        <w:rPr>
          <w:b/>
        </w:rPr>
      </w:pPr>
      <w:r>
        <w:t>Sim</w:t>
      </w:r>
      <w:r w:rsidR="00FD42D7">
        <w:t>i</w:t>
      </w:r>
      <w:r>
        <w:t xml:space="preserve">larmente, un cast de </w:t>
      </w:r>
      <w:proofErr w:type="spellStart"/>
      <w:r>
        <w:t>float</w:t>
      </w:r>
      <w:proofErr w:type="spellEnd"/>
      <w:r>
        <w:t xml:space="preserve"> a int ocurre en el siguiente segmento de código.</w:t>
      </w:r>
    </w:p>
    <w:tbl>
      <w:tblPr>
        <w:tblStyle w:val="Tablaconcuadrcula"/>
        <w:tblW w:w="0" w:type="auto"/>
        <w:tblInd w:w="360" w:type="dxa"/>
        <w:tblLook w:val="05A0" w:firstRow="1" w:lastRow="0" w:firstColumn="1" w:lastColumn="1" w:noHBand="0" w:noVBand="1"/>
      </w:tblPr>
      <w:tblGrid>
        <w:gridCol w:w="8478"/>
      </w:tblGrid>
      <w:tr w:rsidR="00690B18" w:rsidTr="00690B18">
        <w:tc>
          <w:tcPr>
            <w:tcW w:w="8828" w:type="dxa"/>
            <w:tcBorders>
              <w:top w:val="nil"/>
              <w:left w:val="nil"/>
              <w:bottom w:val="nil"/>
              <w:right w:val="nil"/>
            </w:tcBorders>
          </w:tcPr>
          <w:p w:rsidR="00690B18" w:rsidRDefault="00690B18" w:rsidP="00690B18">
            <w:pPr>
              <w:pStyle w:val="Prrafodelista"/>
              <w:spacing w:line="276" w:lineRule="auto"/>
              <w:ind w:left="0"/>
              <w:jc w:val="both"/>
              <w:rPr>
                <w:b/>
              </w:rPr>
            </w:pPr>
            <w:r>
              <w:rPr>
                <w:b/>
                <w:noProof/>
                <w:lang w:eastAsia="es-MX"/>
              </w:rPr>
              <w:drawing>
                <wp:inline distT="0" distB="0" distL="0" distR="0">
                  <wp:extent cx="2802596" cy="79067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jemploD.png"/>
                          <pic:cNvPicPr/>
                        </pic:nvPicPr>
                        <pic:blipFill>
                          <a:blip r:embed="rId10">
                            <a:extLst>
                              <a:ext uri="{28A0092B-C50C-407E-A947-70E740481C1C}">
                                <a14:useLocalDpi xmlns:a14="http://schemas.microsoft.com/office/drawing/2010/main" val="0"/>
                              </a:ext>
                            </a:extLst>
                          </a:blip>
                          <a:stretch>
                            <a:fillRect/>
                          </a:stretch>
                        </pic:blipFill>
                        <pic:spPr>
                          <a:xfrm>
                            <a:off x="0" y="0"/>
                            <a:ext cx="2863106" cy="807747"/>
                          </a:xfrm>
                          <a:prstGeom prst="rect">
                            <a:avLst/>
                          </a:prstGeom>
                        </pic:spPr>
                      </pic:pic>
                    </a:graphicData>
                  </a:graphic>
                </wp:inline>
              </w:drawing>
            </w:r>
          </w:p>
        </w:tc>
      </w:tr>
    </w:tbl>
    <w:p w:rsidR="001B79D6" w:rsidRPr="004D251F" w:rsidRDefault="001B79D6" w:rsidP="001B79D6">
      <w:pPr>
        <w:pStyle w:val="Prrafodelista"/>
        <w:numPr>
          <w:ilvl w:val="0"/>
          <w:numId w:val="6"/>
        </w:numPr>
        <w:spacing w:line="276" w:lineRule="auto"/>
        <w:jc w:val="both"/>
        <w:rPr>
          <w:b/>
        </w:rPr>
      </w:pPr>
      <w:proofErr w:type="spellStart"/>
      <w:r>
        <w:t>dolares</w:t>
      </w:r>
      <w:proofErr w:type="spellEnd"/>
      <w:r>
        <w:t xml:space="preserve"> es 47, la parte entera de </w:t>
      </w:r>
      <w:proofErr w:type="spellStart"/>
      <w:r>
        <w:t>miDinero</w:t>
      </w:r>
      <w:proofErr w:type="spellEnd"/>
      <w:r>
        <w:t>.</w:t>
      </w:r>
    </w:p>
    <w:p w:rsidR="004D251F" w:rsidRPr="004640D2" w:rsidRDefault="004D251F" w:rsidP="001B79D6">
      <w:pPr>
        <w:pStyle w:val="Prrafodelista"/>
        <w:numPr>
          <w:ilvl w:val="0"/>
          <w:numId w:val="6"/>
        </w:numPr>
        <w:spacing w:line="276" w:lineRule="auto"/>
        <w:jc w:val="both"/>
        <w:rPr>
          <w:b/>
        </w:rPr>
      </w:pPr>
      <w:r>
        <w:t xml:space="preserve">En este ejemplo, el valor </w:t>
      </w:r>
      <w:proofErr w:type="spellStart"/>
      <w:r>
        <w:t>float</w:t>
      </w:r>
      <w:proofErr w:type="spellEnd"/>
      <w:r>
        <w:t xml:space="preserve"> de </w:t>
      </w:r>
      <w:proofErr w:type="spellStart"/>
      <w:r>
        <w:t>miDinero</w:t>
      </w:r>
      <w:proofErr w:type="spellEnd"/>
      <w:r>
        <w:t xml:space="preserve"> es convertido a un int antes de que se almacenado en la variable int </w:t>
      </w:r>
      <w:proofErr w:type="spellStart"/>
      <w:r>
        <w:t>dolares</w:t>
      </w:r>
      <w:proofErr w:type="spellEnd"/>
      <w:r>
        <w:t xml:space="preserve">. </w:t>
      </w:r>
    </w:p>
    <w:p w:rsidR="004640D2" w:rsidRPr="004640D2" w:rsidRDefault="004640D2" w:rsidP="001B79D6">
      <w:pPr>
        <w:pStyle w:val="Prrafodelista"/>
        <w:numPr>
          <w:ilvl w:val="0"/>
          <w:numId w:val="6"/>
        </w:numPr>
        <w:spacing w:line="276" w:lineRule="auto"/>
        <w:jc w:val="both"/>
        <w:rPr>
          <w:b/>
        </w:rPr>
      </w:pPr>
      <w:r>
        <w:t xml:space="preserve">Cuando el valor </w:t>
      </w:r>
      <w:proofErr w:type="spellStart"/>
      <w:r>
        <w:t>float</w:t>
      </w:r>
      <w:proofErr w:type="spellEnd"/>
      <w:r>
        <w:t xml:space="preserve"> es convertido a un int, los decimales son perdidos.</w:t>
      </w:r>
    </w:p>
    <w:p w:rsidR="004640D2" w:rsidRPr="00E42485" w:rsidRDefault="004640D2" w:rsidP="001B79D6">
      <w:pPr>
        <w:pStyle w:val="Prrafodelista"/>
        <w:numPr>
          <w:ilvl w:val="0"/>
          <w:numId w:val="6"/>
        </w:numPr>
        <w:spacing w:line="276" w:lineRule="auto"/>
        <w:jc w:val="both"/>
        <w:rPr>
          <w:b/>
        </w:rPr>
      </w:pPr>
      <w:r>
        <w:t>La operación cast no altera ninguna variable, la alteración ocurre solamente durante la operación actual realizada.</w:t>
      </w:r>
    </w:p>
    <w:p w:rsidR="00E42485" w:rsidRPr="001B60FE" w:rsidRDefault="00E42485" w:rsidP="001B79D6">
      <w:pPr>
        <w:pStyle w:val="Prrafodelista"/>
        <w:numPr>
          <w:ilvl w:val="0"/>
          <w:numId w:val="6"/>
        </w:numPr>
        <w:spacing w:line="276" w:lineRule="auto"/>
        <w:jc w:val="both"/>
        <w:rPr>
          <w:b/>
        </w:rPr>
      </w:pPr>
      <w:r>
        <w:t xml:space="preserve">Si la </w:t>
      </w:r>
      <w:proofErr w:type="spellStart"/>
      <w:r>
        <w:t>miDinero</w:t>
      </w:r>
      <w:proofErr w:type="spellEnd"/>
      <w:r>
        <w:t xml:space="preserve"> fuera utilizada de nuevo posteriormente, seguirá conteniendo su valor </w:t>
      </w:r>
      <w:proofErr w:type="spellStart"/>
      <w:r>
        <w:t>float</w:t>
      </w:r>
      <w:proofErr w:type="spellEnd"/>
      <w:r>
        <w:t xml:space="preserve"> 47.82.</w:t>
      </w:r>
    </w:p>
    <w:p w:rsidR="001B60FE" w:rsidRPr="00CD6902" w:rsidRDefault="001B60FE" w:rsidP="001B79D6">
      <w:pPr>
        <w:pStyle w:val="Prrafodelista"/>
        <w:numPr>
          <w:ilvl w:val="0"/>
          <w:numId w:val="6"/>
        </w:numPr>
        <w:spacing w:line="276" w:lineRule="auto"/>
        <w:jc w:val="both"/>
        <w:rPr>
          <w:b/>
        </w:rPr>
      </w:pPr>
      <w:r>
        <w:lastRenderedPageBreak/>
        <w:t>No necesitamos o no es necesario realizar el cast cuando asignamos un valo</w:t>
      </w:r>
      <w:r w:rsidR="00CD6902">
        <w:t>r pequeño a un tipo unificado má</w:t>
      </w:r>
      <w:r>
        <w:t>s alto.</w:t>
      </w:r>
    </w:p>
    <w:p w:rsidR="00CD6902" w:rsidRPr="00CD6902" w:rsidRDefault="00CD6902" w:rsidP="001B79D6">
      <w:pPr>
        <w:pStyle w:val="Prrafodelista"/>
        <w:numPr>
          <w:ilvl w:val="0"/>
          <w:numId w:val="6"/>
        </w:numPr>
        <w:spacing w:line="276" w:lineRule="auto"/>
        <w:jc w:val="both"/>
        <w:rPr>
          <w:b/>
        </w:rPr>
      </w:pPr>
      <w:r>
        <w:t xml:space="preserve">Por ejemplo: </w:t>
      </w:r>
      <w:r>
        <w:rPr>
          <w:b/>
          <w:i/>
        </w:rPr>
        <w:t xml:space="preserve">double </w:t>
      </w:r>
      <w:proofErr w:type="spellStart"/>
      <w:r>
        <w:rPr>
          <w:b/>
          <w:i/>
        </w:rPr>
        <w:t>tarifaPago</w:t>
      </w:r>
      <w:proofErr w:type="spellEnd"/>
      <w:r>
        <w:rPr>
          <w:b/>
          <w:i/>
        </w:rPr>
        <w:t xml:space="preserve"> = 10; </w:t>
      </w:r>
    </w:p>
    <w:p w:rsidR="00CD6902" w:rsidRPr="00497841" w:rsidRDefault="00CD6902" w:rsidP="001B79D6">
      <w:pPr>
        <w:pStyle w:val="Prrafodelista"/>
        <w:numPr>
          <w:ilvl w:val="0"/>
          <w:numId w:val="6"/>
        </w:numPr>
        <w:spacing w:line="276" w:lineRule="auto"/>
        <w:jc w:val="both"/>
        <w:rPr>
          <w:b/>
        </w:rPr>
      </w:pPr>
      <w:r>
        <w:t xml:space="preserve">Java automáticamente promociona la constante </w:t>
      </w:r>
      <w:proofErr w:type="spellStart"/>
      <w:r>
        <w:t>integer</w:t>
      </w:r>
      <w:proofErr w:type="spellEnd"/>
      <w:r>
        <w:t xml:space="preserve"> 10 a ser un double para que pueda ser almacenado en la variable </w:t>
      </w:r>
      <w:proofErr w:type="spellStart"/>
      <w:r>
        <w:t>tarifaPago</w:t>
      </w:r>
      <w:proofErr w:type="spellEnd"/>
      <w:r>
        <w:t>.</w:t>
      </w:r>
    </w:p>
    <w:p w:rsidR="00497841" w:rsidRPr="00497841" w:rsidRDefault="00497841" w:rsidP="001B79D6">
      <w:pPr>
        <w:pStyle w:val="Prrafodelista"/>
        <w:numPr>
          <w:ilvl w:val="0"/>
          <w:numId w:val="6"/>
        </w:numPr>
        <w:spacing w:line="276" w:lineRule="auto"/>
        <w:jc w:val="both"/>
        <w:rPr>
          <w:b/>
        </w:rPr>
      </w:pPr>
      <w:r>
        <w:t xml:space="preserve">Sin embargo, para una mejor claridad, si deseamos asignar 10 a </w:t>
      </w:r>
      <w:proofErr w:type="spellStart"/>
      <w:r>
        <w:t>tarifaPago</w:t>
      </w:r>
      <w:proofErr w:type="spellEnd"/>
      <w:r>
        <w:t xml:space="preserve">, es preferible escribirlo de la siguiente manera; </w:t>
      </w:r>
      <w:r>
        <w:rPr>
          <w:b/>
          <w:i/>
        </w:rPr>
        <w:t xml:space="preserve">double </w:t>
      </w:r>
      <w:proofErr w:type="spellStart"/>
      <w:r>
        <w:rPr>
          <w:b/>
          <w:i/>
        </w:rPr>
        <w:t>tarifaPago</w:t>
      </w:r>
      <w:proofErr w:type="spellEnd"/>
      <w:r>
        <w:rPr>
          <w:b/>
          <w:i/>
        </w:rPr>
        <w:t xml:space="preserve"> = 10.0;</w:t>
      </w:r>
    </w:p>
    <w:p w:rsidR="00497841" w:rsidRPr="00ED2809" w:rsidRDefault="00497841" w:rsidP="001B79D6">
      <w:pPr>
        <w:pStyle w:val="Prrafodelista"/>
        <w:numPr>
          <w:ilvl w:val="0"/>
          <w:numId w:val="6"/>
        </w:numPr>
        <w:spacing w:line="276" w:lineRule="auto"/>
        <w:jc w:val="both"/>
        <w:rPr>
          <w:b/>
        </w:rPr>
      </w:pPr>
      <w:r>
        <w:t>El resultado es idéntico, ya se</w:t>
      </w:r>
      <w:r w:rsidR="00F53A0C">
        <w:t>a</w:t>
      </w:r>
      <w:bookmarkStart w:id="0" w:name="_GoBack"/>
      <w:bookmarkEnd w:id="0"/>
      <w:r>
        <w:t xml:space="preserve"> que le asignemos el valor double 10.0 o el valor int 10 a la variable double.</w:t>
      </w:r>
    </w:p>
    <w:sectPr w:rsidR="00497841" w:rsidRPr="00ED28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E6671B"/>
    <w:multiLevelType w:val="hybridMultilevel"/>
    <w:tmpl w:val="8102B83A"/>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 w15:restartNumberingAfterBreak="0">
    <w:nsid w:val="349166FA"/>
    <w:multiLevelType w:val="hybridMultilevel"/>
    <w:tmpl w:val="088E97A4"/>
    <w:lvl w:ilvl="0" w:tplc="080A0005">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2" w15:restartNumberingAfterBreak="0">
    <w:nsid w:val="3F7D6733"/>
    <w:multiLevelType w:val="hybridMultilevel"/>
    <w:tmpl w:val="CF185392"/>
    <w:lvl w:ilvl="0" w:tplc="6442B2A2">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3" w15:restartNumberingAfterBreak="0">
    <w:nsid w:val="403C0878"/>
    <w:multiLevelType w:val="hybridMultilevel"/>
    <w:tmpl w:val="1C067D06"/>
    <w:lvl w:ilvl="0" w:tplc="0C3832C0">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15:restartNumberingAfterBreak="0">
    <w:nsid w:val="6AC54E77"/>
    <w:multiLevelType w:val="hybridMultilevel"/>
    <w:tmpl w:val="E3525F88"/>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73E02BC9"/>
    <w:multiLevelType w:val="hybridMultilevel"/>
    <w:tmpl w:val="CA300B24"/>
    <w:lvl w:ilvl="0" w:tplc="0C3832C0">
      <w:start w:val="1"/>
      <w:numFmt w:val="bullet"/>
      <w:lvlText w:val=""/>
      <w:lvlJc w:val="left"/>
      <w:pPr>
        <w:ind w:left="360" w:hanging="360"/>
      </w:pPr>
      <w:rPr>
        <w:rFonts w:ascii="Wingdings" w:hAnsi="Wingdings"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344"/>
    <w:rsid w:val="000323F7"/>
    <w:rsid w:val="000404FD"/>
    <w:rsid w:val="00047344"/>
    <w:rsid w:val="000C027E"/>
    <w:rsid w:val="000F60AB"/>
    <w:rsid w:val="001B60FE"/>
    <w:rsid w:val="001B79D6"/>
    <w:rsid w:val="001C43E5"/>
    <w:rsid w:val="00242022"/>
    <w:rsid w:val="002E51F7"/>
    <w:rsid w:val="00425917"/>
    <w:rsid w:val="00442479"/>
    <w:rsid w:val="00453FFE"/>
    <w:rsid w:val="004640D2"/>
    <w:rsid w:val="004911CB"/>
    <w:rsid w:val="00497841"/>
    <w:rsid w:val="004D251F"/>
    <w:rsid w:val="004D7421"/>
    <w:rsid w:val="004E52E4"/>
    <w:rsid w:val="004F2B4C"/>
    <w:rsid w:val="00514BB5"/>
    <w:rsid w:val="005B792C"/>
    <w:rsid w:val="005F10C4"/>
    <w:rsid w:val="0062048E"/>
    <w:rsid w:val="00662828"/>
    <w:rsid w:val="00677D52"/>
    <w:rsid w:val="00686CA8"/>
    <w:rsid w:val="00690B18"/>
    <w:rsid w:val="006A24F9"/>
    <w:rsid w:val="006D2678"/>
    <w:rsid w:val="007208D6"/>
    <w:rsid w:val="007F0BB6"/>
    <w:rsid w:val="009943F9"/>
    <w:rsid w:val="009A79DD"/>
    <w:rsid w:val="009E43EE"/>
    <w:rsid w:val="00A907F1"/>
    <w:rsid w:val="00AD04AD"/>
    <w:rsid w:val="00B425A6"/>
    <w:rsid w:val="00B64C72"/>
    <w:rsid w:val="00BC5BAE"/>
    <w:rsid w:val="00CD263C"/>
    <w:rsid w:val="00CD6902"/>
    <w:rsid w:val="00D022C7"/>
    <w:rsid w:val="00DE4579"/>
    <w:rsid w:val="00E42485"/>
    <w:rsid w:val="00EC1B79"/>
    <w:rsid w:val="00ED2809"/>
    <w:rsid w:val="00F0479E"/>
    <w:rsid w:val="00F40D5D"/>
    <w:rsid w:val="00F53A0C"/>
    <w:rsid w:val="00FD42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E62B7"/>
  <w15:chartTrackingRefBased/>
  <w15:docId w15:val="{3CEEBC9A-C84E-44E6-BEA6-3235CB45C6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heme="minorHAnsi" w:hAnsi="Cambria" w:cstheme="minorBidi"/>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52E4"/>
    <w:pPr>
      <w:ind w:left="720"/>
      <w:contextualSpacing/>
    </w:pPr>
  </w:style>
  <w:style w:type="table" w:styleId="Tablaconcuadrcula">
    <w:name w:val="Table Grid"/>
    <w:basedOn w:val="Tablanormal"/>
    <w:uiPriority w:val="39"/>
    <w:rsid w:val="00242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3</Pages>
  <Words>689</Words>
  <Characters>3795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Abi</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 Delgado Salmerón</dc:creator>
  <cp:keywords/>
  <dc:description/>
  <cp:lastModifiedBy>Abi Delgado Salmerón</cp:lastModifiedBy>
  <cp:revision>47</cp:revision>
  <dcterms:created xsi:type="dcterms:W3CDTF">2017-12-03T23:35:00Z</dcterms:created>
  <dcterms:modified xsi:type="dcterms:W3CDTF">2017-12-04T03:19:00Z</dcterms:modified>
</cp:coreProperties>
</file>