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AC2" w:rsidRPr="008304B1" w:rsidRDefault="00483E0F" w:rsidP="00684FE0">
      <w:pPr>
        <w:spacing w:line="360" w:lineRule="auto"/>
        <w:jc w:val="center"/>
        <w:rPr>
          <w:rFonts w:ascii="Cambria" w:hAnsi="Cambria"/>
          <w:b/>
          <w:color w:val="0070C0"/>
          <w:sz w:val="20"/>
          <w:szCs w:val="20"/>
        </w:rPr>
      </w:pPr>
      <w:r w:rsidRPr="008304B1">
        <w:rPr>
          <w:rFonts w:ascii="Cambria" w:hAnsi="Cambria"/>
          <w:b/>
          <w:color w:val="0070C0"/>
          <w:sz w:val="20"/>
          <w:szCs w:val="20"/>
        </w:rPr>
        <w:t>HERENCIA JERÁRQUICA</w:t>
      </w:r>
    </w:p>
    <w:p w:rsidR="00372AC2" w:rsidRPr="008304B1" w:rsidRDefault="00372AC2" w:rsidP="002A24D4">
      <w:pPr>
        <w:pStyle w:val="Prrafodelista"/>
        <w:numPr>
          <w:ilvl w:val="0"/>
          <w:numId w:val="3"/>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Las clases se vuelven más específicas y concretas con cada nueva subclase (hacia abajo).</w:t>
      </w:r>
    </w:p>
    <w:p w:rsidR="00372AC2" w:rsidRPr="008304B1" w:rsidRDefault="00372AC2" w:rsidP="002A24D4">
      <w:pPr>
        <w:pStyle w:val="Prrafodelista"/>
        <w:numPr>
          <w:ilvl w:val="0"/>
          <w:numId w:val="3"/>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Si se mueve de una subclase hacia una superclase (hacia arriba), las clases se vuelven más generales y menos específicas. </w:t>
      </w:r>
    </w:p>
    <w:p w:rsidR="00372AC2" w:rsidRPr="008304B1" w:rsidRDefault="00372AC2" w:rsidP="002A24D4">
      <w:pPr>
        <w:pStyle w:val="Prrafodelista"/>
        <w:numPr>
          <w:ilvl w:val="0"/>
          <w:numId w:val="3"/>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El diseño de las clases debe asegurar que una superclase contiene características comunes </w:t>
      </w:r>
      <w:r w:rsidR="009C4CD3" w:rsidRPr="008304B1">
        <w:rPr>
          <w:rFonts w:ascii="Cambria" w:hAnsi="Cambria"/>
          <w:color w:val="000000" w:themeColor="text1"/>
          <w:sz w:val="20"/>
          <w:szCs w:val="20"/>
        </w:rPr>
        <w:t>de/para</w:t>
      </w:r>
      <w:r w:rsidRPr="008304B1">
        <w:rPr>
          <w:rFonts w:ascii="Cambria" w:hAnsi="Cambria"/>
          <w:color w:val="000000" w:themeColor="text1"/>
          <w:sz w:val="20"/>
          <w:szCs w:val="20"/>
        </w:rPr>
        <w:t xml:space="preserve"> sus subclases.</w:t>
      </w:r>
    </w:p>
    <w:p w:rsidR="007F7C61" w:rsidRPr="008304B1" w:rsidRDefault="007F7C61" w:rsidP="002A24D4">
      <w:pPr>
        <w:pStyle w:val="Prrafodelista"/>
        <w:numPr>
          <w:ilvl w:val="0"/>
          <w:numId w:val="3"/>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En ocasiones, una superclase es tan abstracta que no puede ser usada para crear alguna instancia (algún objeto) en específico. Dicha clase es conocida como clase abstracta.</w:t>
      </w:r>
    </w:p>
    <w:p w:rsidR="00372AC2" w:rsidRPr="008304B1" w:rsidRDefault="00372AC2" w:rsidP="00510F17">
      <w:pPr>
        <w:pStyle w:val="Sinespaciado"/>
        <w:rPr>
          <w:sz w:val="20"/>
          <w:szCs w:val="20"/>
        </w:rPr>
      </w:pPr>
    </w:p>
    <w:p w:rsidR="00645EBC" w:rsidRPr="008304B1" w:rsidRDefault="00483E0F" w:rsidP="00684FE0">
      <w:pPr>
        <w:spacing w:line="360" w:lineRule="auto"/>
        <w:jc w:val="center"/>
        <w:rPr>
          <w:rFonts w:ascii="Cambria" w:hAnsi="Cambria"/>
          <w:b/>
          <w:color w:val="0070C0"/>
          <w:sz w:val="20"/>
          <w:szCs w:val="20"/>
        </w:rPr>
      </w:pPr>
      <w:r w:rsidRPr="008304B1">
        <w:rPr>
          <w:rFonts w:ascii="Cambria" w:hAnsi="Cambria"/>
          <w:b/>
          <w:color w:val="0070C0"/>
          <w:sz w:val="20"/>
          <w:szCs w:val="20"/>
        </w:rPr>
        <w:t>CLASES ABSTRACTAS</w:t>
      </w:r>
    </w:p>
    <w:p w:rsidR="00B20F11" w:rsidRPr="008304B1" w:rsidRDefault="00684FE0" w:rsidP="002A24D4">
      <w:pPr>
        <w:pStyle w:val="Prrafodelista"/>
        <w:numPr>
          <w:ilvl w:val="0"/>
          <w:numId w:val="2"/>
        </w:numPr>
        <w:spacing w:line="276" w:lineRule="auto"/>
        <w:jc w:val="both"/>
        <w:rPr>
          <w:rFonts w:ascii="Cambria" w:hAnsi="Cambria"/>
          <w:sz w:val="20"/>
          <w:szCs w:val="20"/>
        </w:rPr>
      </w:pPr>
      <w:r w:rsidRPr="008304B1">
        <w:rPr>
          <w:rFonts w:ascii="Cambria" w:hAnsi="Cambria"/>
          <w:sz w:val="20"/>
          <w:szCs w:val="20"/>
        </w:rPr>
        <w:t>Una clase abstracta no puede ser utilizada para crear objetos</w:t>
      </w:r>
      <w:r w:rsidR="002A24D4" w:rsidRPr="008304B1">
        <w:rPr>
          <w:rFonts w:ascii="Cambria" w:hAnsi="Cambria"/>
          <w:sz w:val="20"/>
          <w:szCs w:val="20"/>
        </w:rPr>
        <w:t xml:space="preserve"> (instancias)</w:t>
      </w:r>
      <w:r w:rsidRPr="008304B1">
        <w:rPr>
          <w:rFonts w:ascii="Cambria" w:hAnsi="Cambria"/>
          <w:sz w:val="20"/>
          <w:szCs w:val="20"/>
        </w:rPr>
        <w:t>.</w:t>
      </w:r>
    </w:p>
    <w:p w:rsidR="00684FE0" w:rsidRPr="008304B1" w:rsidRDefault="00684FE0" w:rsidP="002A24D4">
      <w:pPr>
        <w:pStyle w:val="Prrafodelista"/>
        <w:numPr>
          <w:ilvl w:val="0"/>
          <w:numId w:val="2"/>
        </w:numPr>
        <w:spacing w:line="276" w:lineRule="auto"/>
        <w:jc w:val="both"/>
        <w:rPr>
          <w:rFonts w:ascii="Cambria" w:hAnsi="Cambria"/>
          <w:sz w:val="20"/>
          <w:szCs w:val="20"/>
        </w:rPr>
      </w:pPr>
      <w:r w:rsidRPr="008304B1">
        <w:rPr>
          <w:rFonts w:ascii="Cambria" w:hAnsi="Cambria"/>
          <w:sz w:val="20"/>
          <w:szCs w:val="20"/>
        </w:rPr>
        <w:t>Una clase abstracta puede tener métodos abstractos, los cuales se implementan en una subclase concreta.</w:t>
      </w:r>
    </w:p>
    <w:p w:rsidR="007309F1" w:rsidRPr="008304B1" w:rsidRDefault="007309F1" w:rsidP="007309F1">
      <w:pPr>
        <w:pStyle w:val="Prrafodelista"/>
        <w:numPr>
          <w:ilvl w:val="0"/>
          <w:numId w:val="2"/>
        </w:numPr>
        <w:spacing w:after="240" w:line="480" w:lineRule="auto"/>
        <w:jc w:val="both"/>
        <w:rPr>
          <w:rFonts w:ascii="Cambria" w:hAnsi="Cambria"/>
          <w:sz w:val="20"/>
          <w:szCs w:val="20"/>
        </w:rPr>
      </w:pPr>
      <w:r w:rsidRPr="008304B1">
        <w:rPr>
          <w:rFonts w:ascii="Cambria" w:hAnsi="Cambria"/>
          <w:sz w:val="20"/>
          <w:szCs w:val="20"/>
        </w:rPr>
        <w:t>Considerar el siguiente código como ejemplo:</w:t>
      </w:r>
    </w:p>
    <w:tbl>
      <w:tblPr>
        <w:tblStyle w:val="Tablaconcuadrcula"/>
        <w:tblW w:w="0" w:type="auto"/>
        <w:tblInd w:w="360" w:type="dxa"/>
        <w:tblLook w:val="04A0" w:firstRow="1" w:lastRow="0" w:firstColumn="1" w:lastColumn="0" w:noHBand="0" w:noVBand="1"/>
      </w:tblPr>
      <w:tblGrid>
        <w:gridCol w:w="8694"/>
      </w:tblGrid>
      <w:tr w:rsidR="007309F1" w:rsidRPr="008304B1" w:rsidTr="007309F1">
        <w:tc>
          <w:tcPr>
            <w:tcW w:w="8978" w:type="dxa"/>
            <w:tcBorders>
              <w:top w:val="nil"/>
              <w:left w:val="nil"/>
              <w:bottom w:val="nil"/>
              <w:right w:val="nil"/>
            </w:tcBorders>
          </w:tcPr>
          <w:p w:rsidR="007309F1" w:rsidRPr="008304B1" w:rsidRDefault="007309F1" w:rsidP="00483E0F">
            <w:pPr>
              <w:pStyle w:val="Prrafodelista"/>
              <w:spacing w:line="276" w:lineRule="auto"/>
              <w:ind w:left="0"/>
              <w:jc w:val="center"/>
              <w:rPr>
                <w:rFonts w:ascii="Cambria" w:hAnsi="Cambria"/>
                <w:sz w:val="20"/>
                <w:szCs w:val="20"/>
              </w:rPr>
            </w:pPr>
            <w:r w:rsidRPr="008304B1">
              <w:rPr>
                <w:rFonts w:ascii="Cambria" w:hAnsi="Cambria"/>
                <w:noProof/>
                <w:sz w:val="20"/>
                <w:szCs w:val="20"/>
                <w:lang w:eastAsia="es-MX"/>
              </w:rPr>
              <w:drawing>
                <wp:inline distT="0" distB="0" distL="0" distR="0" wp14:anchorId="5F47F1CD" wp14:editId="66143CFB">
                  <wp:extent cx="3533414" cy="4507131"/>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542905" cy="4519238"/>
                          </a:xfrm>
                          <a:prstGeom prst="rect">
                            <a:avLst/>
                          </a:prstGeom>
                        </pic:spPr>
                      </pic:pic>
                    </a:graphicData>
                  </a:graphic>
                </wp:inline>
              </w:drawing>
            </w:r>
          </w:p>
        </w:tc>
      </w:tr>
    </w:tbl>
    <w:p w:rsidR="007309F1" w:rsidRPr="008304B1" w:rsidRDefault="00483E0F" w:rsidP="00677844">
      <w:pPr>
        <w:spacing w:line="276" w:lineRule="auto"/>
        <w:jc w:val="both"/>
        <w:rPr>
          <w:rFonts w:ascii="Cambria" w:hAnsi="Cambria"/>
          <w:sz w:val="20"/>
          <w:szCs w:val="20"/>
        </w:rPr>
      </w:pPr>
      <w:r w:rsidRPr="008304B1">
        <w:rPr>
          <w:rFonts w:ascii="Cambria" w:hAnsi="Cambria"/>
          <w:sz w:val="20"/>
          <w:szCs w:val="20"/>
        </w:rPr>
        <w:t xml:space="preserve">La clase </w:t>
      </w:r>
      <w:proofErr w:type="spellStart"/>
      <w:r w:rsidR="007309F1" w:rsidRPr="008304B1">
        <w:rPr>
          <w:rFonts w:ascii="Cambria" w:hAnsi="Cambria"/>
          <w:b/>
          <w:sz w:val="20"/>
          <w:szCs w:val="20"/>
        </w:rPr>
        <w:t>ObjetoGeometrico</w:t>
      </w:r>
      <w:proofErr w:type="spellEnd"/>
      <w:r w:rsidR="007309F1" w:rsidRPr="008304B1">
        <w:rPr>
          <w:rFonts w:ascii="Cambria" w:hAnsi="Cambria"/>
          <w:sz w:val="20"/>
          <w:szCs w:val="20"/>
        </w:rPr>
        <w:t xml:space="preserve"> es una superclase</w:t>
      </w:r>
      <w:r w:rsidR="00036227" w:rsidRPr="008304B1">
        <w:rPr>
          <w:rFonts w:ascii="Cambria" w:hAnsi="Cambria"/>
          <w:sz w:val="20"/>
          <w:szCs w:val="20"/>
        </w:rPr>
        <w:t xml:space="preserve"> que</w:t>
      </w:r>
      <w:r w:rsidR="007309F1" w:rsidRPr="008304B1">
        <w:rPr>
          <w:rFonts w:ascii="Cambria" w:hAnsi="Cambria"/>
          <w:sz w:val="20"/>
          <w:szCs w:val="20"/>
        </w:rPr>
        <w:t xml:space="preserve"> representa/modela características comunes de objetos geométricos.</w:t>
      </w:r>
    </w:p>
    <w:p w:rsidR="00677844" w:rsidRPr="008304B1" w:rsidRDefault="00677844" w:rsidP="00677844">
      <w:pPr>
        <w:pStyle w:val="Prrafodelista"/>
        <w:numPr>
          <w:ilvl w:val="0"/>
          <w:numId w:val="8"/>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El constructor de la clase </w:t>
      </w:r>
      <w:proofErr w:type="spellStart"/>
      <w:r w:rsidRPr="008304B1">
        <w:rPr>
          <w:rFonts w:ascii="Cambria" w:hAnsi="Cambria"/>
          <w:b/>
          <w:color w:val="000000" w:themeColor="text1"/>
          <w:sz w:val="20"/>
          <w:szCs w:val="20"/>
        </w:rPr>
        <w:t>ObjetoGeometrico</w:t>
      </w:r>
      <w:proofErr w:type="spellEnd"/>
      <w:r w:rsidRPr="008304B1">
        <w:rPr>
          <w:rFonts w:ascii="Cambria" w:hAnsi="Cambria"/>
          <w:b/>
          <w:color w:val="000000" w:themeColor="text1"/>
          <w:sz w:val="20"/>
          <w:szCs w:val="20"/>
        </w:rPr>
        <w:t xml:space="preserve"> </w:t>
      </w:r>
      <w:r w:rsidRPr="008304B1">
        <w:rPr>
          <w:rFonts w:ascii="Cambria" w:hAnsi="Cambria"/>
          <w:color w:val="000000" w:themeColor="text1"/>
          <w:sz w:val="20"/>
          <w:szCs w:val="20"/>
        </w:rPr>
        <w:t xml:space="preserve">es definido como </w:t>
      </w:r>
      <w:proofErr w:type="spellStart"/>
      <w:r w:rsidRPr="008304B1">
        <w:rPr>
          <w:rFonts w:ascii="Cambria" w:hAnsi="Cambria"/>
          <w:color w:val="000000" w:themeColor="text1"/>
          <w:sz w:val="20"/>
          <w:szCs w:val="20"/>
        </w:rPr>
        <w:t>protected</w:t>
      </w:r>
      <w:proofErr w:type="spellEnd"/>
      <w:r w:rsidRPr="008304B1">
        <w:rPr>
          <w:rFonts w:ascii="Cambria" w:hAnsi="Cambria"/>
          <w:color w:val="000000" w:themeColor="text1"/>
          <w:sz w:val="20"/>
          <w:szCs w:val="20"/>
        </w:rPr>
        <w:t>, porque solo es usado por subclases.</w:t>
      </w:r>
    </w:p>
    <w:p w:rsidR="007309F1" w:rsidRPr="00510F17" w:rsidRDefault="007309F1" w:rsidP="007309F1">
      <w:pPr>
        <w:spacing w:line="276" w:lineRule="auto"/>
        <w:jc w:val="both"/>
        <w:rPr>
          <w:rFonts w:ascii="Calibri" w:hAnsi="Calibri"/>
        </w:rPr>
      </w:pPr>
    </w:p>
    <w:p w:rsidR="007309F1" w:rsidRPr="008304B1" w:rsidRDefault="007309F1" w:rsidP="00E562F3">
      <w:pPr>
        <w:spacing w:line="480" w:lineRule="auto"/>
        <w:rPr>
          <w:rFonts w:ascii="Cambria" w:hAnsi="Cambria"/>
          <w:b/>
          <w:color w:val="0070C0"/>
          <w:sz w:val="20"/>
          <w:szCs w:val="20"/>
        </w:rPr>
      </w:pPr>
      <w:r w:rsidRPr="008304B1">
        <w:rPr>
          <w:rFonts w:ascii="Cambria" w:hAnsi="Cambria"/>
          <w:b/>
          <w:color w:val="0070C0"/>
          <w:sz w:val="20"/>
          <w:szCs w:val="20"/>
        </w:rPr>
        <w:t>Métodos Abstractos</w:t>
      </w:r>
    </w:p>
    <w:p w:rsidR="00126083" w:rsidRPr="008304B1" w:rsidRDefault="007309F1" w:rsidP="00F24D3B">
      <w:pPr>
        <w:pStyle w:val="Prrafodelista"/>
        <w:numPr>
          <w:ilvl w:val="0"/>
          <w:numId w:val="5"/>
        </w:numPr>
        <w:spacing w:line="276" w:lineRule="auto"/>
        <w:jc w:val="both"/>
        <w:rPr>
          <w:rFonts w:ascii="Cambria" w:hAnsi="Cambria"/>
          <w:sz w:val="20"/>
          <w:szCs w:val="20"/>
        </w:rPr>
      </w:pPr>
      <w:r w:rsidRPr="008304B1">
        <w:rPr>
          <w:rFonts w:ascii="Cambria" w:hAnsi="Cambria"/>
          <w:sz w:val="20"/>
          <w:szCs w:val="20"/>
        </w:rPr>
        <w:lastRenderedPageBreak/>
        <w:t xml:space="preserve">Es un hecho que se puede calcular el área y el perímetro de todos los objetos geométricos. Entonces, se crean los métodos </w:t>
      </w:r>
      <w:proofErr w:type="spellStart"/>
      <w:proofErr w:type="gramStart"/>
      <w:r w:rsidRPr="008304B1">
        <w:rPr>
          <w:rFonts w:ascii="Cambria" w:hAnsi="Cambria"/>
          <w:b/>
          <w:sz w:val="20"/>
          <w:szCs w:val="20"/>
        </w:rPr>
        <w:t>getArea</w:t>
      </w:r>
      <w:proofErr w:type="spellEnd"/>
      <w:r w:rsidRPr="008304B1">
        <w:rPr>
          <w:rFonts w:ascii="Cambria" w:hAnsi="Cambria"/>
          <w:b/>
          <w:sz w:val="20"/>
          <w:szCs w:val="20"/>
        </w:rPr>
        <w:t>(</w:t>
      </w:r>
      <w:proofErr w:type="gramEnd"/>
      <w:r w:rsidRPr="008304B1">
        <w:rPr>
          <w:rFonts w:ascii="Cambria" w:hAnsi="Cambria"/>
          <w:b/>
          <w:sz w:val="20"/>
          <w:szCs w:val="20"/>
        </w:rPr>
        <w:t>)</w:t>
      </w:r>
      <w:r w:rsidRPr="008304B1">
        <w:rPr>
          <w:rFonts w:ascii="Cambria" w:hAnsi="Cambria"/>
          <w:sz w:val="20"/>
          <w:szCs w:val="20"/>
        </w:rPr>
        <w:t xml:space="preserve"> y </w:t>
      </w:r>
      <w:proofErr w:type="spellStart"/>
      <w:r w:rsidRPr="008304B1">
        <w:rPr>
          <w:rFonts w:ascii="Cambria" w:hAnsi="Cambria"/>
          <w:b/>
          <w:sz w:val="20"/>
          <w:szCs w:val="20"/>
        </w:rPr>
        <w:t>getPerimetro</w:t>
      </w:r>
      <w:proofErr w:type="spellEnd"/>
      <w:r w:rsidRPr="008304B1">
        <w:rPr>
          <w:rFonts w:ascii="Cambria" w:hAnsi="Cambria"/>
          <w:b/>
          <w:sz w:val="20"/>
          <w:szCs w:val="20"/>
        </w:rPr>
        <w:t>()</w:t>
      </w:r>
      <w:r w:rsidRPr="008304B1">
        <w:rPr>
          <w:rFonts w:ascii="Cambria" w:hAnsi="Cambria"/>
          <w:sz w:val="20"/>
          <w:szCs w:val="20"/>
        </w:rPr>
        <w:t xml:space="preserve"> en la clase </w:t>
      </w:r>
      <w:proofErr w:type="spellStart"/>
      <w:r w:rsidRPr="008304B1">
        <w:rPr>
          <w:rFonts w:ascii="Cambria" w:hAnsi="Cambria"/>
          <w:b/>
          <w:sz w:val="20"/>
          <w:szCs w:val="20"/>
        </w:rPr>
        <w:t>ObjetoGeometrico</w:t>
      </w:r>
      <w:proofErr w:type="spellEnd"/>
      <w:r w:rsidRPr="008304B1">
        <w:rPr>
          <w:rFonts w:ascii="Cambria" w:hAnsi="Cambria"/>
          <w:sz w:val="20"/>
          <w:szCs w:val="20"/>
        </w:rPr>
        <w:t>.</w:t>
      </w:r>
    </w:p>
    <w:p w:rsidR="006F08FA" w:rsidRPr="008304B1" w:rsidRDefault="007309F1" w:rsidP="00F24D3B">
      <w:pPr>
        <w:pStyle w:val="Prrafodelista"/>
        <w:numPr>
          <w:ilvl w:val="0"/>
          <w:numId w:val="5"/>
        </w:numPr>
        <w:spacing w:line="276" w:lineRule="auto"/>
        <w:jc w:val="both"/>
        <w:rPr>
          <w:rFonts w:ascii="Cambria" w:hAnsi="Cambria"/>
          <w:sz w:val="20"/>
          <w:szCs w:val="20"/>
        </w:rPr>
      </w:pPr>
      <w:r w:rsidRPr="008304B1">
        <w:rPr>
          <w:rFonts w:ascii="Cambria" w:hAnsi="Cambria"/>
          <w:sz w:val="20"/>
          <w:szCs w:val="20"/>
        </w:rPr>
        <w:t xml:space="preserve">Sin embargo, estos métodos no pueden ser implementados en la clase </w:t>
      </w:r>
      <w:proofErr w:type="spellStart"/>
      <w:r w:rsidRPr="008304B1">
        <w:rPr>
          <w:rFonts w:ascii="Cambria" w:hAnsi="Cambria"/>
          <w:b/>
          <w:sz w:val="20"/>
          <w:szCs w:val="20"/>
        </w:rPr>
        <w:t>ObjetoGeometrico</w:t>
      </w:r>
      <w:proofErr w:type="spellEnd"/>
      <w:r w:rsidRPr="008304B1">
        <w:rPr>
          <w:rFonts w:ascii="Cambria" w:hAnsi="Cambria"/>
          <w:b/>
          <w:sz w:val="20"/>
          <w:szCs w:val="20"/>
        </w:rPr>
        <w:t>,</w:t>
      </w:r>
      <w:r w:rsidRPr="008304B1">
        <w:rPr>
          <w:rFonts w:ascii="Cambria" w:hAnsi="Cambria"/>
          <w:sz w:val="20"/>
          <w:szCs w:val="20"/>
        </w:rPr>
        <w:t xml:space="preserve"> porque su implementación depende de un objeto geométrico en específico</w:t>
      </w:r>
      <w:r w:rsidR="000117CE" w:rsidRPr="008304B1">
        <w:rPr>
          <w:rFonts w:ascii="Cambria" w:hAnsi="Cambria"/>
          <w:sz w:val="20"/>
          <w:szCs w:val="20"/>
        </w:rPr>
        <w:t xml:space="preserve"> (de una subclase)</w:t>
      </w:r>
      <w:r w:rsidRPr="008304B1">
        <w:rPr>
          <w:rFonts w:ascii="Cambria" w:hAnsi="Cambria"/>
          <w:sz w:val="20"/>
          <w:szCs w:val="20"/>
        </w:rPr>
        <w:t>.</w:t>
      </w:r>
    </w:p>
    <w:p w:rsidR="00126083" w:rsidRPr="008304B1" w:rsidRDefault="007309F1" w:rsidP="00F24D3B">
      <w:pPr>
        <w:pStyle w:val="Prrafodelista"/>
        <w:numPr>
          <w:ilvl w:val="0"/>
          <w:numId w:val="5"/>
        </w:numPr>
        <w:spacing w:line="276" w:lineRule="auto"/>
        <w:jc w:val="both"/>
        <w:rPr>
          <w:rFonts w:ascii="Cambria" w:hAnsi="Cambria"/>
          <w:sz w:val="20"/>
          <w:szCs w:val="20"/>
        </w:rPr>
      </w:pPr>
      <w:r w:rsidRPr="008304B1">
        <w:rPr>
          <w:rFonts w:ascii="Cambria" w:hAnsi="Cambria"/>
          <w:sz w:val="20"/>
          <w:szCs w:val="20"/>
        </w:rPr>
        <w:t>Es decir, el área</w:t>
      </w:r>
      <w:r w:rsidR="00126083" w:rsidRPr="008304B1">
        <w:rPr>
          <w:rFonts w:ascii="Cambria" w:hAnsi="Cambria"/>
          <w:sz w:val="20"/>
          <w:szCs w:val="20"/>
        </w:rPr>
        <w:t xml:space="preserve"> o perímetro</w:t>
      </w:r>
      <w:r w:rsidRPr="008304B1">
        <w:rPr>
          <w:rFonts w:ascii="Cambria" w:hAnsi="Cambria"/>
          <w:sz w:val="20"/>
          <w:szCs w:val="20"/>
        </w:rPr>
        <w:t xml:space="preserve"> de un objeto no siempre se calcula igual que la de otro objeto geométrico</w:t>
      </w:r>
      <w:r w:rsidR="00126083" w:rsidRPr="008304B1">
        <w:rPr>
          <w:rFonts w:ascii="Cambria" w:hAnsi="Cambria"/>
          <w:sz w:val="20"/>
          <w:szCs w:val="20"/>
        </w:rPr>
        <w:t xml:space="preserve">. </w:t>
      </w:r>
      <w:r w:rsidRPr="008304B1">
        <w:rPr>
          <w:rFonts w:ascii="Cambria" w:hAnsi="Cambria"/>
          <w:sz w:val="20"/>
          <w:szCs w:val="20"/>
        </w:rPr>
        <w:t>Por ejemplo: el área de un círculo no se calcula de la misma manera en que se calcula el área de un rectángulo. Lo mismo ocurre con el cálculo del perímetro.</w:t>
      </w:r>
    </w:p>
    <w:p w:rsidR="007309F1" w:rsidRPr="008304B1" w:rsidRDefault="006F08FA" w:rsidP="00F24D3B">
      <w:pPr>
        <w:pStyle w:val="Prrafodelista"/>
        <w:numPr>
          <w:ilvl w:val="0"/>
          <w:numId w:val="5"/>
        </w:numPr>
        <w:spacing w:after="240" w:line="276" w:lineRule="auto"/>
        <w:jc w:val="both"/>
        <w:rPr>
          <w:rFonts w:ascii="Cambria" w:hAnsi="Cambria"/>
          <w:sz w:val="20"/>
          <w:szCs w:val="20"/>
        </w:rPr>
      </w:pPr>
      <w:r w:rsidRPr="008304B1">
        <w:rPr>
          <w:rFonts w:ascii="Cambria" w:hAnsi="Cambria"/>
          <w:sz w:val="20"/>
          <w:szCs w:val="20"/>
        </w:rPr>
        <w:t>Debido a esto, l</w:t>
      </w:r>
      <w:r w:rsidR="007309F1" w:rsidRPr="008304B1">
        <w:rPr>
          <w:rFonts w:ascii="Cambria" w:hAnsi="Cambria"/>
          <w:sz w:val="20"/>
          <w:szCs w:val="20"/>
        </w:rPr>
        <w:t xml:space="preserve">os métodos </w:t>
      </w:r>
      <w:proofErr w:type="spellStart"/>
      <w:proofErr w:type="gramStart"/>
      <w:r w:rsidR="007309F1" w:rsidRPr="008304B1">
        <w:rPr>
          <w:rFonts w:ascii="Cambria" w:hAnsi="Cambria"/>
          <w:b/>
          <w:sz w:val="20"/>
          <w:szCs w:val="20"/>
        </w:rPr>
        <w:t>getArea</w:t>
      </w:r>
      <w:proofErr w:type="spellEnd"/>
      <w:r w:rsidR="007309F1" w:rsidRPr="008304B1">
        <w:rPr>
          <w:rFonts w:ascii="Cambria" w:hAnsi="Cambria"/>
          <w:b/>
          <w:sz w:val="20"/>
          <w:szCs w:val="20"/>
        </w:rPr>
        <w:t>(</w:t>
      </w:r>
      <w:proofErr w:type="gramEnd"/>
      <w:r w:rsidR="007309F1" w:rsidRPr="008304B1">
        <w:rPr>
          <w:rFonts w:ascii="Cambria" w:hAnsi="Cambria"/>
          <w:b/>
          <w:sz w:val="20"/>
          <w:szCs w:val="20"/>
        </w:rPr>
        <w:t xml:space="preserve">) </w:t>
      </w:r>
      <w:r w:rsidR="007309F1" w:rsidRPr="008304B1">
        <w:rPr>
          <w:rFonts w:ascii="Cambria" w:hAnsi="Cambria"/>
          <w:sz w:val="20"/>
          <w:szCs w:val="20"/>
        </w:rPr>
        <w:t xml:space="preserve">y </w:t>
      </w:r>
      <w:proofErr w:type="spellStart"/>
      <w:r w:rsidR="007309F1" w:rsidRPr="008304B1">
        <w:rPr>
          <w:rFonts w:ascii="Cambria" w:hAnsi="Cambria"/>
          <w:b/>
          <w:sz w:val="20"/>
          <w:szCs w:val="20"/>
        </w:rPr>
        <w:t>getPerimetro</w:t>
      </w:r>
      <w:proofErr w:type="spellEnd"/>
      <w:r w:rsidR="007309F1" w:rsidRPr="008304B1">
        <w:rPr>
          <w:rFonts w:ascii="Cambria" w:hAnsi="Cambria"/>
          <w:b/>
          <w:sz w:val="20"/>
          <w:szCs w:val="20"/>
        </w:rPr>
        <w:t>()</w:t>
      </w:r>
      <w:r w:rsidR="007309F1" w:rsidRPr="008304B1">
        <w:rPr>
          <w:rFonts w:ascii="Cambria" w:hAnsi="Cambria"/>
          <w:sz w:val="20"/>
          <w:szCs w:val="20"/>
        </w:rPr>
        <w:t xml:space="preserve"> deben ser abstractos.</w:t>
      </w:r>
      <w:r w:rsidRPr="008304B1">
        <w:rPr>
          <w:rFonts w:ascii="Cambria" w:hAnsi="Cambria"/>
          <w:sz w:val="20"/>
          <w:szCs w:val="20"/>
        </w:rPr>
        <w:t xml:space="preserve"> Para que un método sea abstracto se debe anotar el modificador </w:t>
      </w:r>
      <w:proofErr w:type="spellStart"/>
      <w:r w:rsidRPr="008304B1">
        <w:rPr>
          <w:rFonts w:ascii="Cambria" w:hAnsi="Cambria"/>
          <w:b/>
          <w:sz w:val="20"/>
          <w:szCs w:val="20"/>
        </w:rPr>
        <w:t>abstract</w:t>
      </w:r>
      <w:proofErr w:type="spellEnd"/>
      <w:r w:rsidRPr="008304B1">
        <w:rPr>
          <w:rFonts w:ascii="Cambria" w:hAnsi="Cambria"/>
          <w:sz w:val="20"/>
          <w:szCs w:val="20"/>
        </w:rPr>
        <w:t xml:space="preserve"> en el encabezado del método.</w:t>
      </w:r>
      <w:r w:rsidR="00036227" w:rsidRPr="008304B1">
        <w:rPr>
          <w:rFonts w:ascii="Cambria" w:hAnsi="Cambria"/>
          <w:sz w:val="20"/>
          <w:szCs w:val="20"/>
        </w:rPr>
        <w:t xml:space="preserve"> Además, se deben definir </w:t>
      </w:r>
      <w:r w:rsidR="00036227" w:rsidRPr="008304B1">
        <w:rPr>
          <w:rFonts w:ascii="Cambria" w:hAnsi="Cambria"/>
          <w:b/>
          <w:sz w:val="20"/>
          <w:szCs w:val="20"/>
        </w:rPr>
        <w:t>sin implementación</w:t>
      </w:r>
      <w:r w:rsidR="00036227" w:rsidRPr="008304B1">
        <w:rPr>
          <w:rFonts w:ascii="Cambria" w:hAnsi="Cambria"/>
          <w:sz w:val="20"/>
          <w:szCs w:val="20"/>
        </w:rPr>
        <w:t xml:space="preserve">, es decir, no deben tener un cuerpo, a </w:t>
      </w:r>
      <w:proofErr w:type="gramStart"/>
      <w:r w:rsidR="00036227" w:rsidRPr="008304B1">
        <w:rPr>
          <w:rFonts w:ascii="Cambria" w:hAnsi="Cambria"/>
          <w:sz w:val="20"/>
          <w:szCs w:val="20"/>
        </w:rPr>
        <w:t>continuación</w:t>
      </w:r>
      <w:proofErr w:type="gramEnd"/>
      <w:r w:rsidR="00036227" w:rsidRPr="008304B1">
        <w:rPr>
          <w:rFonts w:ascii="Cambria" w:hAnsi="Cambria"/>
          <w:sz w:val="20"/>
          <w:szCs w:val="20"/>
        </w:rPr>
        <w:t xml:space="preserve"> un ejemplo:</w:t>
      </w:r>
    </w:p>
    <w:tbl>
      <w:tblPr>
        <w:tblStyle w:val="Tablaconcuadrcula"/>
        <w:tblW w:w="0" w:type="auto"/>
        <w:tblLook w:val="04A0" w:firstRow="1" w:lastRow="0" w:firstColumn="1" w:lastColumn="0" w:noHBand="0" w:noVBand="1"/>
      </w:tblPr>
      <w:tblGrid>
        <w:gridCol w:w="8978"/>
      </w:tblGrid>
      <w:tr w:rsidR="00293143" w:rsidRPr="008304B1" w:rsidTr="00293143">
        <w:tc>
          <w:tcPr>
            <w:tcW w:w="8978" w:type="dxa"/>
            <w:tcBorders>
              <w:top w:val="nil"/>
              <w:left w:val="nil"/>
              <w:bottom w:val="nil"/>
              <w:right w:val="nil"/>
            </w:tcBorders>
          </w:tcPr>
          <w:p w:rsidR="00293143" w:rsidRPr="008304B1" w:rsidRDefault="00293143" w:rsidP="00293143">
            <w:pPr>
              <w:spacing w:line="276" w:lineRule="auto"/>
              <w:jc w:val="center"/>
              <w:rPr>
                <w:rFonts w:ascii="Cambria" w:hAnsi="Cambria"/>
                <w:sz w:val="20"/>
                <w:szCs w:val="20"/>
              </w:rPr>
            </w:pPr>
            <w:r w:rsidRPr="008304B1">
              <w:rPr>
                <w:rFonts w:ascii="Cambria" w:hAnsi="Cambria"/>
                <w:noProof/>
                <w:sz w:val="20"/>
                <w:szCs w:val="20"/>
                <w:lang w:eastAsia="es-MX"/>
              </w:rPr>
              <w:drawing>
                <wp:inline distT="0" distB="0" distL="0" distR="0" wp14:anchorId="4E18E8FB" wp14:editId="2CAEC5D8">
                  <wp:extent cx="2591848" cy="53361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591848" cy="533616"/>
                          </a:xfrm>
                          <a:prstGeom prst="rect">
                            <a:avLst/>
                          </a:prstGeom>
                        </pic:spPr>
                      </pic:pic>
                    </a:graphicData>
                  </a:graphic>
                </wp:inline>
              </w:drawing>
            </w:r>
          </w:p>
        </w:tc>
      </w:tr>
    </w:tbl>
    <w:p w:rsidR="006F08FA" w:rsidRPr="008304B1" w:rsidRDefault="006F08FA" w:rsidP="002E7B70">
      <w:pPr>
        <w:pStyle w:val="Prrafodelista"/>
        <w:numPr>
          <w:ilvl w:val="0"/>
          <w:numId w:val="6"/>
        </w:numPr>
        <w:spacing w:after="240" w:line="276" w:lineRule="auto"/>
        <w:jc w:val="both"/>
        <w:rPr>
          <w:rFonts w:ascii="Cambria" w:hAnsi="Cambria"/>
          <w:sz w:val="20"/>
          <w:szCs w:val="20"/>
        </w:rPr>
      </w:pPr>
      <w:r w:rsidRPr="008304B1">
        <w:rPr>
          <w:rFonts w:ascii="Cambria" w:hAnsi="Cambria"/>
          <w:sz w:val="20"/>
          <w:szCs w:val="20"/>
        </w:rPr>
        <w:t xml:space="preserve">Una clase que tiene métodos abstractos debe definirse como </w:t>
      </w:r>
      <w:r w:rsidR="00ED6A8C" w:rsidRPr="008304B1">
        <w:rPr>
          <w:rFonts w:ascii="Cambria" w:hAnsi="Cambria"/>
          <w:b/>
          <w:sz w:val="20"/>
          <w:szCs w:val="20"/>
        </w:rPr>
        <w:t xml:space="preserve">clase </w:t>
      </w:r>
      <w:r w:rsidRPr="008304B1">
        <w:rPr>
          <w:rFonts w:ascii="Cambria" w:hAnsi="Cambria"/>
          <w:b/>
          <w:sz w:val="20"/>
          <w:szCs w:val="20"/>
        </w:rPr>
        <w:t>abstracta</w:t>
      </w:r>
      <w:r w:rsidRPr="008304B1">
        <w:rPr>
          <w:rFonts w:ascii="Cambria" w:hAnsi="Cambria"/>
          <w:sz w:val="20"/>
          <w:szCs w:val="20"/>
        </w:rPr>
        <w:t xml:space="preserve">, se debe anotar el modificador </w:t>
      </w:r>
      <w:proofErr w:type="spellStart"/>
      <w:r w:rsidRPr="008304B1">
        <w:rPr>
          <w:rFonts w:ascii="Cambria" w:hAnsi="Cambria"/>
          <w:b/>
          <w:sz w:val="20"/>
          <w:szCs w:val="20"/>
        </w:rPr>
        <w:t>abstract</w:t>
      </w:r>
      <w:proofErr w:type="spellEnd"/>
      <w:r w:rsidRPr="008304B1">
        <w:rPr>
          <w:rFonts w:ascii="Cambria" w:hAnsi="Cambria"/>
          <w:sz w:val="20"/>
          <w:szCs w:val="20"/>
        </w:rPr>
        <w:t xml:space="preserve"> en el encabezado de la clase. La clase </w:t>
      </w:r>
      <w:proofErr w:type="spellStart"/>
      <w:r w:rsidRPr="008304B1">
        <w:rPr>
          <w:rFonts w:ascii="Cambria" w:hAnsi="Cambria"/>
          <w:b/>
          <w:sz w:val="20"/>
          <w:szCs w:val="20"/>
        </w:rPr>
        <w:t>ObjetoGeometrico</w:t>
      </w:r>
      <w:proofErr w:type="spellEnd"/>
      <w:r w:rsidRPr="008304B1">
        <w:rPr>
          <w:rFonts w:ascii="Cambria" w:hAnsi="Cambria"/>
          <w:sz w:val="20"/>
          <w:szCs w:val="20"/>
        </w:rPr>
        <w:t xml:space="preserve"> contiene métodos abstractos, por lo </w:t>
      </w:r>
      <w:proofErr w:type="gramStart"/>
      <w:r w:rsidRPr="008304B1">
        <w:rPr>
          <w:rFonts w:ascii="Cambria" w:hAnsi="Cambria"/>
          <w:sz w:val="20"/>
          <w:szCs w:val="20"/>
        </w:rPr>
        <w:t>tanto</w:t>
      </w:r>
      <w:proofErr w:type="gramEnd"/>
      <w:r w:rsidRPr="008304B1">
        <w:rPr>
          <w:rFonts w:ascii="Cambria" w:hAnsi="Cambria"/>
          <w:sz w:val="20"/>
          <w:szCs w:val="20"/>
        </w:rPr>
        <w:t xml:space="preserve"> debe definirse como clase abstracta:</w:t>
      </w:r>
    </w:p>
    <w:tbl>
      <w:tblPr>
        <w:tblStyle w:val="Tablaconcuadrcula"/>
        <w:tblW w:w="0" w:type="auto"/>
        <w:tblInd w:w="360" w:type="dxa"/>
        <w:tblLook w:val="04A0" w:firstRow="1" w:lastRow="0" w:firstColumn="1" w:lastColumn="0" w:noHBand="0" w:noVBand="1"/>
      </w:tblPr>
      <w:tblGrid>
        <w:gridCol w:w="8694"/>
      </w:tblGrid>
      <w:tr w:rsidR="006F08FA" w:rsidRPr="008304B1" w:rsidTr="006F08FA">
        <w:tc>
          <w:tcPr>
            <w:tcW w:w="8978" w:type="dxa"/>
            <w:tcBorders>
              <w:top w:val="nil"/>
              <w:left w:val="nil"/>
              <w:bottom w:val="nil"/>
              <w:right w:val="nil"/>
            </w:tcBorders>
            <w:vAlign w:val="center"/>
          </w:tcPr>
          <w:p w:rsidR="006F08FA" w:rsidRPr="008304B1" w:rsidRDefault="006F08FA" w:rsidP="002E7B70">
            <w:pPr>
              <w:pStyle w:val="Prrafodelista"/>
              <w:spacing w:before="240" w:line="276" w:lineRule="auto"/>
              <w:ind w:left="0"/>
              <w:jc w:val="center"/>
              <w:rPr>
                <w:rFonts w:ascii="Cambria" w:hAnsi="Cambria"/>
                <w:sz w:val="20"/>
                <w:szCs w:val="20"/>
              </w:rPr>
            </w:pPr>
            <w:r w:rsidRPr="008304B1">
              <w:rPr>
                <w:rFonts w:ascii="Cambria" w:hAnsi="Cambria"/>
                <w:noProof/>
                <w:sz w:val="20"/>
                <w:szCs w:val="20"/>
                <w:lang w:eastAsia="es-MX"/>
              </w:rPr>
              <w:drawing>
                <wp:inline distT="0" distB="0" distL="0" distR="0" wp14:anchorId="3D790AE5" wp14:editId="67A3D62B">
                  <wp:extent cx="2696665" cy="2096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96665" cy="209635"/>
                          </a:xfrm>
                          <a:prstGeom prst="rect">
                            <a:avLst/>
                          </a:prstGeom>
                        </pic:spPr>
                      </pic:pic>
                    </a:graphicData>
                  </a:graphic>
                </wp:inline>
              </w:drawing>
            </w:r>
          </w:p>
        </w:tc>
      </w:tr>
    </w:tbl>
    <w:p w:rsidR="00036227" w:rsidRPr="008304B1" w:rsidRDefault="00036227" w:rsidP="00036227">
      <w:pPr>
        <w:spacing w:line="276" w:lineRule="auto"/>
        <w:jc w:val="both"/>
        <w:rPr>
          <w:rFonts w:ascii="Cambria" w:hAnsi="Cambria"/>
          <w:sz w:val="20"/>
          <w:szCs w:val="20"/>
        </w:rPr>
      </w:pPr>
    </w:p>
    <w:p w:rsidR="00036227" w:rsidRPr="008304B1" w:rsidRDefault="00036227" w:rsidP="00036227">
      <w:pPr>
        <w:spacing w:line="360" w:lineRule="auto"/>
        <w:jc w:val="both"/>
        <w:rPr>
          <w:rFonts w:ascii="Cambria" w:hAnsi="Cambria"/>
          <w:b/>
          <w:sz w:val="20"/>
          <w:szCs w:val="20"/>
        </w:rPr>
      </w:pPr>
      <w:r w:rsidRPr="008304B1">
        <w:rPr>
          <w:rFonts w:ascii="Cambria" w:hAnsi="Cambria"/>
          <w:b/>
          <w:sz w:val="20"/>
          <w:szCs w:val="20"/>
        </w:rPr>
        <w:t>Entonces:</w:t>
      </w:r>
    </w:p>
    <w:p w:rsidR="00036227" w:rsidRPr="008304B1" w:rsidRDefault="00036227" w:rsidP="00036227">
      <w:pPr>
        <w:pStyle w:val="Prrafodelista"/>
        <w:numPr>
          <w:ilvl w:val="0"/>
          <w:numId w:val="7"/>
        </w:numPr>
        <w:spacing w:line="276" w:lineRule="auto"/>
        <w:jc w:val="both"/>
        <w:rPr>
          <w:rFonts w:ascii="Cambria" w:hAnsi="Cambria"/>
          <w:sz w:val="20"/>
          <w:szCs w:val="20"/>
        </w:rPr>
      </w:pPr>
      <w:r w:rsidRPr="008304B1">
        <w:rPr>
          <w:rFonts w:ascii="Cambria" w:hAnsi="Cambria"/>
          <w:sz w:val="20"/>
          <w:szCs w:val="20"/>
        </w:rPr>
        <w:t xml:space="preserve">Un método abstracto se define sin </w:t>
      </w:r>
      <w:r w:rsidR="00106728" w:rsidRPr="008304B1">
        <w:rPr>
          <w:rFonts w:ascii="Cambria" w:hAnsi="Cambria"/>
          <w:sz w:val="20"/>
          <w:szCs w:val="20"/>
        </w:rPr>
        <w:t>implementación, su implementación es proporcionada por la</w:t>
      </w:r>
      <w:r w:rsidR="00943F69" w:rsidRPr="008304B1">
        <w:rPr>
          <w:rFonts w:ascii="Cambria" w:hAnsi="Cambria"/>
          <w:sz w:val="20"/>
          <w:szCs w:val="20"/>
        </w:rPr>
        <w:t>s</w:t>
      </w:r>
      <w:r w:rsidR="00106728" w:rsidRPr="008304B1">
        <w:rPr>
          <w:rFonts w:ascii="Cambria" w:hAnsi="Cambria"/>
          <w:sz w:val="20"/>
          <w:szCs w:val="20"/>
        </w:rPr>
        <w:t xml:space="preserve"> subclase</w:t>
      </w:r>
      <w:r w:rsidR="00943F69" w:rsidRPr="008304B1">
        <w:rPr>
          <w:rFonts w:ascii="Cambria" w:hAnsi="Cambria"/>
          <w:sz w:val="20"/>
          <w:szCs w:val="20"/>
        </w:rPr>
        <w:t>s</w:t>
      </w:r>
      <w:r w:rsidR="00106728" w:rsidRPr="008304B1">
        <w:rPr>
          <w:rFonts w:ascii="Cambria" w:hAnsi="Cambria"/>
          <w:sz w:val="20"/>
          <w:szCs w:val="20"/>
        </w:rPr>
        <w:t xml:space="preserve"> de la superclase.</w:t>
      </w:r>
    </w:p>
    <w:p w:rsidR="00943F69" w:rsidRPr="008304B1" w:rsidRDefault="00943F69" w:rsidP="00036227">
      <w:pPr>
        <w:pStyle w:val="Prrafodelista"/>
        <w:numPr>
          <w:ilvl w:val="0"/>
          <w:numId w:val="7"/>
        </w:numPr>
        <w:spacing w:line="276" w:lineRule="auto"/>
        <w:jc w:val="both"/>
        <w:rPr>
          <w:rFonts w:ascii="Cambria" w:hAnsi="Cambria"/>
          <w:sz w:val="20"/>
          <w:szCs w:val="20"/>
        </w:rPr>
      </w:pPr>
      <w:r w:rsidRPr="008304B1">
        <w:rPr>
          <w:rFonts w:ascii="Cambria" w:hAnsi="Cambria"/>
          <w:sz w:val="20"/>
          <w:szCs w:val="20"/>
        </w:rPr>
        <w:t>Los métodos abstractos de una superclase deben ser sobre escritos e implementados en sus subclases.</w:t>
      </w:r>
    </w:p>
    <w:p w:rsidR="004F5246" w:rsidRDefault="004F5246" w:rsidP="004F5246">
      <w:pPr>
        <w:spacing w:line="276" w:lineRule="auto"/>
        <w:jc w:val="both"/>
        <w:rPr>
          <w:rFonts w:ascii="Century" w:hAnsi="Century"/>
        </w:rPr>
      </w:pPr>
    </w:p>
    <w:p w:rsidR="004F5246" w:rsidRDefault="004F5246" w:rsidP="004F5246">
      <w:pPr>
        <w:spacing w:line="276" w:lineRule="auto"/>
        <w:jc w:val="both"/>
        <w:rPr>
          <w:rFonts w:ascii="Century" w:hAnsi="Century"/>
        </w:rPr>
      </w:pPr>
    </w:p>
    <w:p w:rsidR="004F5246" w:rsidRDefault="004F5246" w:rsidP="004F5246">
      <w:pPr>
        <w:spacing w:line="276" w:lineRule="auto"/>
        <w:jc w:val="both"/>
        <w:rPr>
          <w:rFonts w:ascii="Century" w:hAnsi="Century"/>
        </w:rPr>
      </w:pPr>
    </w:p>
    <w:p w:rsidR="004F5246" w:rsidRDefault="004F5246" w:rsidP="004F5246">
      <w:pPr>
        <w:spacing w:line="276" w:lineRule="auto"/>
        <w:jc w:val="both"/>
        <w:rPr>
          <w:rFonts w:ascii="Century" w:hAnsi="Century"/>
        </w:rPr>
      </w:pPr>
    </w:p>
    <w:p w:rsidR="004F5246" w:rsidRPr="008304B1" w:rsidRDefault="0078350B" w:rsidP="004C278A">
      <w:pPr>
        <w:spacing w:line="480" w:lineRule="auto"/>
        <w:rPr>
          <w:rFonts w:asciiTheme="majorHAnsi" w:hAnsiTheme="majorHAnsi"/>
          <w:b/>
          <w:color w:val="0070C0"/>
          <w:sz w:val="20"/>
          <w:szCs w:val="20"/>
        </w:rPr>
      </w:pPr>
      <w:r w:rsidRPr="008304B1">
        <w:rPr>
          <w:rFonts w:asciiTheme="majorHAnsi" w:hAnsiTheme="majorHAnsi"/>
          <w:b/>
          <w:color w:val="0070C0"/>
          <w:sz w:val="20"/>
          <w:szCs w:val="20"/>
        </w:rPr>
        <w:t>Subclases de la Superc</w:t>
      </w:r>
      <w:r w:rsidR="004F5246" w:rsidRPr="008304B1">
        <w:rPr>
          <w:rFonts w:asciiTheme="majorHAnsi" w:hAnsiTheme="majorHAnsi"/>
          <w:b/>
          <w:color w:val="0070C0"/>
          <w:sz w:val="20"/>
          <w:szCs w:val="20"/>
        </w:rPr>
        <w:t xml:space="preserve">lase </w:t>
      </w:r>
      <w:proofErr w:type="spellStart"/>
      <w:r w:rsidR="004F5246" w:rsidRPr="008304B1">
        <w:rPr>
          <w:rFonts w:asciiTheme="majorHAnsi" w:hAnsiTheme="majorHAnsi"/>
          <w:b/>
          <w:color w:val="0070C0"/>
          <w:sz w:val="20"/>
          <w:szCs w:val="20"/>
        </w:rPr>
        <w:t>ObjetoGeometrico</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0"/>
        <w:gridCol w:w="4984"/>
      </w:tblGrid>
      <w:tr w:rsidR="00E44B12" w:rsidTr="00E44B12">
        <w:tc>
          <w:tcPr>
            <w:tcW w:w="4489" w:type="dxa"/>
          </w:tcPr>
          <w:p w:rsidR="00E44B12" w:rsidRDefault="00E44B12" w:rsidP="004F5246">
            <w:pPr>
              <w:spacing w:line="276" w:lineRule="auto"/>
              <w:rPr>
                <w:rFonts w:ascii="Century" w:hAnsi="Century"/>
                <w:color w:val="0070C0"/>
              </w:rPr>
            </w:pPr>
            <w:r>
              <w:rPr>
                <w:rFonts w:ascii="Century" w:hAnsi="Century"/>
                <w:noProof/>
                <w:color w:val="0070C0"/>
                <w:lang w:eastAsia="es-MX"/>
              </w:rPr>
              <w:lastRenderedPageBreak/>
              <w:drawing>
                <wp:inline distT="0" distB="0" distL="0" distR="0" wp14:anchorId="22E8282D" wp14:editId="3F5A0058">
                  <wp:extent cx="2501962" cy="3864634"/>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503126" cy="3866433"/>
                          </a:xfrm>
                          <a:prstGeom prst="rect">
                            <a:avLst/>
                          </a:prstGeom>
                        </pic:spPr>
                      </pic:pic>
                    </a:graphicData>
                  </a:graphic>
                </wp:inline>
              </w:drawing>
            </w:r>
          </w:p>
        </w:tc>
        <w:tc>
          <w:tcPr>
            <w:tcW w:w="4489" w:type="dxa"/>
            <w:vAlign w:val="center"/>
          </w:tcPr>
          <w:p w:rsidR="00E44B12" w:rsidRDefault="00E44B12" w:rsidP="00E44B12">
            <w:pPr>
              <w:spacing w:line="276" w:lineRule="auto"/>
              <w:jc w:val="center"/>
              <w:rPr>
                <w:rFonts w:ascii="Century" w:hAnsi="Century"/>
                <w:color w:val="0070C0"/>
              </w:rPr>
            </w:pPr>
            <w:r>
              <w:rPr>
                <w:rFonts w:ascii="Century" w:hAnsi="Century"/>
                <w:noProof/>
                <w:color w:val="0070C0"/>
                <w:lang w:eastAsia="es-MX"/>
              </w:rPr>
              <w:drawing>
                <wp:inline distT="0" distB="0" distL="0" distR="0" wp14:anchorId="7ACBFA12" wp14:editId="7E457707">
                  <wp:extent cx="3095854" cy="4701396"/>
                  <wp:effectExtent l="0" t="0" r="0" b="444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099863" cy="4707485"/>
                          </a:xfrm>
                          <a:prstGeom prst="rect">
                            <a:avLst/>
                          </a:prstGeom>
                        </pic:spPr>
                      </pic:pic>
                    </a:graphicData>
                  </a:graphic>
                </wp:inline>
              </w:drawing>
            </w:r>
          </w:p>
        </w:tc>
      </w:tr>
    </w:tbl>
    <w:p w:rsidR="005126DD" w:rsidRPr="005126DD" w:rsidRDefault="005126DD" w:rsidP="005126DD">
      <w:pPr>
        <w:pStyle w:val="Prrafodelista"/>
        <w:spacing w:line="276" w:lineRule="auto"/>
        <w:ind w:left="360"/>
        <w:rPr>
          <w:rFonts w:ascii="Century" w:hAnsi="Century"/>
          <w:color w:val="000000" w:themeColor="text1"/>
        </w:rPr>
      </w:pPr>
    </w:p>
    <w:p w:rsidR="007004E5" w:rsidRPr="008304B1" w:rsidRDefault="007004E5" w:rsidP="007004E5">
      <w:pPr>
        <w:pStyle w:val="Prrafodelista"/>
        <w:numPr>
          <w:ilvl w:val="0"/>
          <w:numId w:val="8"/>
        </w:numPr>
        <w:spacing w:line="276" w:lineRule="auto"/>
        <w:jc w:val="both"/>
        <w:rPr>
          <w:rFonts w:ascii="Cambria" w:hAnsi="Cambria"/>
          <w:color w:val="000000" w:themeColor="text1"/>
          <w:sz w:val="20"/>
          <w:szCs w:val="20"/>
        </w:rPr>
      </w:pPr>
      <w:proofErr w:type="spellStart"/>
      <w:r w:rsidRPr="008304B1">
        <w:rPr>
          <w:rFonts w:ascii="Cambria" w:hAnsi="Cambria"/>
          <w:b/>
          <w:color w:val="000000" w:themeColor="text1"/>
          <w:sz w:val="20"/>
          <w:szCs w:val="20"/>
        </w:rPr>
        <w:t>ObjetoGeometrico</w:t>
      </w:r>
      <w:proofErr w:type="spellEnd"/>
      <w:r w:rsidRPr="008304B1">
        <w:rPr>
          <w:rFonts w:ascii="Cambria" w:hAnsi="Cambria"/>
          <w:color w:val="000000" w:themeColor="text1"/>
          <w:sz w:val="20"/>
          <w:szCs w:val="20"/>
        </w:rPr>
        <w:t xml:space="preserve"> representa/modela características comunes de objetos geométricos.</w:t>
      </w:r>
    </w:p>
    <w:p w:rsidR="004F5246" w:rsidRPr="008304B1" w:rsidRDefault="005126DD" w:rsidP="007004E5">
      <w:pPr>
        <w:pStyle w:val="Prrafodelista"/>
        <w:numPr>
          <w:ilvl w:val="0"/>
          <w:numId w:val="8"/>
        </w:numPr>
        <w:spacing w:line="276" w:lineRule="auto"/>
        <w:jc w:val="both"/>
        <w:rPr>
          <w:rFonts w:ascii="Cambria" w:hAnsi="Cambria"/>
          <w:color w:val="000000" w:themeColor="text1"/>
          <w:sz w:val="20"/>
          <w:szCs w:val="20"/>
        </w:rPr>
      </w:pPr>
      <w:proofErr w:type="spellStart"/>
      <w:r w:rsidRPr="008304B1">
        <w:rPr>
          <w:rFonts w:ascii="Cambria" w:hAnsi="Cambria"/>
          <w:b/>
          <w:color w:val="000000" w:themeColor="text1"/>
          <w:sz w:val="20"/>
          <w:szCs w:val="20"/>
        </w:rPr>
        <w:t>ObjetoGeometrico</w:t>
      </w:r>
      <w:proofErr w:type="spellEnd"/>
      <w:r w:rsidRPr="008304B1">
        <w:rPr>
          <w:rFonts w:ascii="Cambria" w:hAnsi="Cambria"/>
          <w:color w:val="000000" w:themeColor="text1"/>
          <w:sz w:val="20"/>
          <w:szCs w:val="20"/>
        </w:rPr>
        <w:t xml:space="preserve"> es la superclase de</w:t>
      </w:r>
      <w:r w:rsidR="007004E5" w:rsidRPr="008304B1">
        <w:rPr>
          <w:rFonts w:ascii="Cambria" w:hAnsi="Cambria"/>
          <w:color w:val="000000" w:themeColor="text1"/>
          <w:sz w:val="20"/>
          <w:szCs w:val="20"/>
        </w:rPr>
        <w:t xml:space="preserve"> las subclases</w:t>
      </w:r>
      <w:r w:rsidRPr="008304B1">
        <w:rPr>
          <w:rFonts w:ascii="Cambria" w:hAnsi="Cambria"/>
          <w:color w:val="000000" w:themeColor="text1"/>
          <w:sz w:val="20"/>
          <w:szCs w:val="20"/>
        </w:rPr>
        <w:t xml:space="preserve"> </w:t>
      </w:r>
      <w:r w:rsidRPr="008304B1">
        <w:rPr>
          <w:rFonts w:ascii="Cambria" w:hAnsi="Cambria"/>
          <w:b/>
          <w:color w:val="000000" w:themeColor="text1"/>
          <w:sz w:val="20"/>
          <w:szCs w:val="20"/>
        </w:rPr>
        <w:t>Circulo</w:t>
      </w:r>
      <w:r w:rsidRPr="008304B1">
        <w:rPr>
          <w:rFonts w:ascii="Cambria" w:hAnsi="Cambria"/>
          <w:color w:val="000000" w:themeColor="text1"/>
          <w:sz w:val="20"/>
          <w:szCs w:val="20"/>
        </w:rPr>
        <w:t xml:space="preserve"> y </w:t>
      </w:r>
      <w:proofErr w:type="spellStart"/>
      <w:r w:rsidRPr="008304B1">
        <w:rPr>
          <w:rFonts w:ascii="Cambria" w:hAnsi="Cambria"/>
          <w:b/>
          <w:color w:val="000000" w:themeColor="text1"/>
          <w:sz w:val="20"/>
          <w:szCs w:val="20"/>
        </w:rPr>
        <w:t>Rectangulo</w:t>
      </w:r>
      <w:proofErr w:type="spellEnd"/>
      <w:r w:rsidRPr="008304B1">
        <w:rPr>
          <w:rFonts w:ascii="Cambria" w:hAnsi="Cambria"/>
          <w:color w:val="000000" w:themeColor="text1"/>
          <w:sz w:val="20"/>
          <w:szCs w:val="20"/>
        </w:rPr>
        <w:t>.</w:t>
      </w:r>
    </w:p>
    <w:p w:rsidR="00AC2BC5" w:rsidRPr="008304B1" w:rsidRDefault="00AC2BC5" w:rsidP="00AC2BC5">
      <w:pPr>
        <w:pStyle w:val="Prrafodelista"/>
        <w:spacing w:line="276" w:lineRule="auto"/>
        <w:ind w:left="360"/>
        <w:jc w:val="both"/>
        <w:rPr>
          <w:rFonts w:ascii="Cambria" w:hAnsi="Cambria"/>
          <w:color w:val="000000" w:themeColor="text1"/>
          <w:sz w:val="20"/>
          <w:szCs w:val="20"/>
        </w:rPr>
      </w:pPr>
    </w:p>
    <w:p w:rsidR="007004E5" w:rsidRPr="008304B1" w:rsidRDefault="00AC2BC5" w:rsidP="007004E5">
      <w:pPr>
        <w:pStyle w:val="Prrafodelista"/>
        <w:numPr>
          <w:ilvl w:val="0"/>
          <w:numId w:val="8"/>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Un método abstracto no puede ser implementado</w:t>
      </w:r>
      <w:r w:rsidR="009D260E" w:rsidRPr="008304B1">
        <w:rPr>
          <w:rFonts w:ascii="Cambria" w:hAnsi="Cambria"/>
          <w:color w:val="000000" w:themeColor="text1"/>
          <w:sz w:val="20"/>
          <w:szCs w:val="20"/>
        </w:rPr>
        <w:t xml:space="preserve"> (no se coloca cuerpo)</w:t>
      </w:r>
      <w:r w:rsidRPr="008304B1">
        <w:rPr>
          <w:rFonts w:ascii="Cambria" w:hAnsi="Cambria"/>
          <w:color w:val="000000" w:themeColor="text1"/>
          <w:sz w:val="20"/>
          <w:szCs w:val="20"/>
        </w:rPr>
        <w:t xml:space="preserve"> en la superclase, el método abstracto debe ser implementado en las subclases.</w:t>
      </w:r>
    </w:p>
    <w:p w:rsidR="00AC2BC5" w:rsidRPr="008304B1" w:rsidRDefault="00AC2BC5" w:rsidP="007004E5">
      <w:pPr>
        <w:pStyle w:val="Prrafodelista"/>
        <w:numPr>
          <w:ilvl w:val="0"/>
          <w:numId w:val="8"/>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Los métodos </w:t>
      </w:r>
      <w:proofErr w:type="spellStart"/>
      <w:proofErr w:type="gramStart"/>
      <w:r w:rsidRPr="008304B1">
        <w:rPr>
          <w:rFonts w:ascii="Cambria" w:hAnsi="Cambria"/>
          <w:color w:val="000000" w:themeColor="text1"/>
          <w:sz w:val="20"/>
          <w:szCs w:val="20"/>
        </w:rPr>
        <w:t>getArea</w:t>
      </w:r>
      <w:proofErr w:type="spellEnd"/>
      <w:r w:rsidRPr="008304B1">
        <w:rPr>
          <w:rFonts w:ascii="Cambria" w:hAnsi="Cambria"/>
          <w:color w:val="000000" w:themeColor="text1"/>
          <w:sz w:val="20"/>
          <w:szCs w:val="20"/>
        </w:rPr>
        <w:t>(</w:t>
      </w:r>
      <w:proofErr w:type="gramEnd"/>
      <w:r w:rsidRPr="008304B1">
        <w:rPr>
          <w:rFonts w:ascii="Cambria" w:hAnsi="Cambria"/>
          <w:color w:val="000000" w:themeColor="text1"/>
          <w:sz w:val="20"/>
          <w:szCs w:val="20"/>
        </w:rPr>
        <w:t xml:space="preserve">) y </w:t>
      </w:r>
      <w:proofErr w:type="spellStart"/>
      <w:r w:rsidRPr="008304B1">
        <w:rPr>
          <w:rFonts w:ascii="Cambria" w:hAnsi="Cambria"/>
          <w:color w:val="000000" w:themeColor="text1"/>
          <w:sz w:val="20"/>
          <w:szCs w:val="20"/>
        </w:rPr>
        <w:t>getPerimetro</w:t>
      </w:r>
      <w:proofErr w:type="spellEnd"/>
      <w:r w:rsidRPr="008304B1">
        <w:rPr>
          <w:rFonts w:ascii="Cambria" w:hAnsi="Cambria"/>
          <w:color w:val="000000" w:themeColor="text1"/>
          <w:sz w:val="20"/>
          <w:szCs w:val="20"/>
        </w:rPr>
        <w:t xml:space="preserve">() de la superclase </w:t>
      </w:r>
      <w:proofErr w:type="spellStart"/>
      <w:r w:rsidRPr="008304B1">
        <w:rPr>
          <w:rFonts w:ascii="Cambria" w:hAnsi="Cambria"/>
          <w:color w:val="000000" w:themeColor="text1"/>
          <w:sz w:val="20"/>
          <w:szCs w:val="20"/>
        </w:rPr>
        <w:t>ObjetoGeometrico</w:t>
      </w:r>
      <w:proofErr w:type="spellEnd"/>
      <w:r w:rsidRPr="008304B1">
        <w:rPr>
          <w:rFonts w:ascii="Cambria" w:hAnsi="Cambria"/>
          <w:color w:val="000000" w:themeColor="text1"/>
          <w:sz w:val="20"/>
          <w:szCs w:val="20"/>
        </w:rPr>
        <w:t xml:space="preserve"> se implementan</w:t>
      </w:r>
      <w:r w:rsidR="009D260E" w:rsidRPr="008304B1">
        <w:rPr>
          <w:rFonts w:ascii="Cambria" w:hAnsi="Cambria"/>
          <w:color w:val="000000" w:themeColor="text1"/>
          <w:sz w:val="20"/>
          <w:szCs w:val="20"/>
        </w:rPr>
        <w:t xml:space="preserve"> (se coloca cuerpo)</w:t>
      </w:r>
      <w:r w:rsidRPr="008304B1">
        <w:rPr>
          <w:rFonts w:ascii="Cambria" w:hAnsi="Cambria"/>
          <w:color w:val="000000" w:themeColor="text1"/>
          <w:sz w:val="20"/>
          <w:szCs w:val="20"/>
        </w:rPr>
        <w:t xml:space="preserve"> en las su</w:t>
      </w:r>
      <w:r w:rsidR="002B4E52" w:rsidRPr="008304B1">
        <w:rPr>
          <w:rFonts w:ascii="Cambria" w:hAnsi="Cambria"/>
          <w:color w:val="000000" w:themeColor="text1"/>
          <w:sz w:val="20"/>
          <w:szCs w:val="20"/>
        </w:rPr>
        <w:t xml:space="preserve">bclases Circulo y </w:t>
      </w:r>
      <w:proofErr w:type="spellStart"/>
      <w:r w:rsidR="002B4E52" w:rsidRPr="008304B1">
        <w:rPr>
          <w:rFonts w:ascii="Cambria" w:hAnsi="Cambria"/>
          <w:color w:val="000000" w:themeColor="text1"/>
          <w:sz w:val="20"/>
          <w:szCs w:val="20"/>
        </w:rPr>
        <w:t>Rectangulo</w:t>
      </w:r>
      <w:proofErr w:type="spellEnd"/>
      <w:r w:rsidR="002B4E52" w:rsidRPr="008304B1">
        <w:rPr>
          <w:rFonts w:ascii="Cambria" w:hAnsi="Cambria"/>
          <w:color w:val="000000" w:themeColor="text1"/>
          <w:sz w:val="20"/>
          <w:szCs w:val="20"/>
        </w:rPr>
        <w:t xml:space="preserve">, como se muestra en las imágenes de arriba. </w:t>
      </w:r>
    </w:p>
    <w:p w:rsidR="005126DD" w:rsidRPr="008304B1" w:rsidRDefault="00676A39" w:rsidP="004F5246">
      <w:pPr>
        <w:pStyle w:val="Prrafodelista"/>
        <w:numPr>
          <w:ilvl w:val="0"/>
          <w:numId w:val="8"/>
        </w:numPr>
        <w:spacing w:line="276" w:lineRule="auto"/>
        <w:jc w:val="both"/>
        <w:rPr>
          <w:rFonts w:ascii="Cambria" w:hAnsi="Cambria"/>
          <w:color w:val="000000" w:themeColor="text1"/>
          <w:sz w:val="20"/>
          <w:szCs w:val="20"/>
        </w:rPr>
      </w:pPr>
      <w:proofErr w:type="gramStart"/>
      <w:r w:rsidRPr="008304B1">
        <w:rPr>
          <w:rFonts w:ascii="Cambria" w:hAnsi="Cambria"/>
          <w:color w:val="000000" w:themeColor="text1"/>
          <w:sz w:val="20"/>
          <w:szCs w:val="20"/>
        </w:rPr>
        <w:t>Los métodos abstractos</w:t>
      </w:r>
      <w:r w:rsidR="009D260E" w:rsidRPr="008304B1">
        <w:rPr>
          <w:rFonts w:ascii="Cambria" w:hAnsi="Cambria"/>
          <w:color w:val="000000" w:themeColor="text1"/>
          <w:sz w:val="20"/>
          <w:szCs w:val="20"/>
        </w:rPr>
        <w:t xml:space="preserve"> de la superclase</w:t>
      </w:r>
      <w:r w:rsidRPr="008304B1">
        <w:rPr>
          <w:rFonts w:ascii="Cambria" w:hAnsi="Cambria"/>
          <w:color w:val="000000" w:themeColor="text1"/>
          <w:sz w:val="20"/>
          <w:szCs w:val="20"/>
        </w:rPr>
        <w:t xml:space="preserve"> se sobre</w:t>
      </w:r>
      <w:proofErr w:type="gramEnd"/>
      <w:r w:rsidRPr="008304B1">
        <w:rPr>
          <w:rFonts w:ascii="Cambria" w:hAnsi="Cambria"/>
          <w:color w:val="000000" w:themeColor="text1"/>
          <w:sz w:val="20"/>
          <w:szCs w:val="20"/>
        </w:rPr>
        <w:t xml:space="preserve"> escriben (@</w:t>
      </w:r>
      <w:proofErr w:type="spellStart"/>
      <w:r w:rsidRPr="008304B1">
        <w:rPr>
          <w:rFonts w:ascii="Cambria" w:hAnsi="Cambria"/>
          <w:color w:val="000000" w:themeColor="text1"/>
          <w:sz w:val="20"/>
          <w:szCs w:val="20"/>
        </w:rPr>
        <w:t>Override</w:t>
      </w:r>
      <w:proofErr w:type="spellEnd"/>
      <w:r w:rsidRPr="008304B1">
        <w:rPr>
          <w:rFonts w:ascii="Cambria" w:hAnsi="Cambria"/>
          <w:color w:val="000000" w:themeColor="text1"/>
          <w:sz w:val="20"/>
          <w:szCs w:val="20"/>
        </w:rPr>
        <w:t>)</w:t>
      </w:r>
      <w:r w:rsidR="009D260E" w:rsidRPr="008304B1">
        <w:rPr>
          <w:rFonts w:ascii="Cambria" w:hAnsi="Cambria"/>
          <w:color w:val="000000" w:themeColor="text1"/>
          <w:sz w:val="20"/>
          <w:szCs w:val="20"/>
        </w:rPr>
        <w:t xml:space="preserve"> en las subclases.</w:t>
      </w:r>
    </w:p>
    <w:p w:rsidR="008034E2" w:rsidRDefault="008034E2" w:rsidP="004F5246">
      <w:pPr>
        <w:spacing w:line="276" w:lineRule="auto"/>
        <w:rPr>
          <w:rFonts w:ascii="Calibri" w:hAnsi="Calibri"/>
          <w:color w:val="000000" w:themeColor="text1"/>
        </w:rPr>
      </w:pPr>
    </w:p>
    <w:p w:rsidR="00C03472" w:rsidRDefault="00C03472" w:rsidP="004F5246">
      <w:pPr>
        <w:spacing w:line="276" w:lineRule="auto"/>
        <w:rPr>
          <w:rFonts w:ascii="Calibri" w:hAnsi="Calibri"/>
          <w:color w:val="000000" w:themeColor="text1"/>
        </w:rPr>
      </w:pPr>
    </w:p>
    <w:p w:rsidR="00C03472" w:rsidRDefault="00C03472" w:rsidP="004F5246">
      <w:pPr>
        <w:spacing w:line="276" w:lineRule="auto"/>
        <w:rPr>
          <w:rFonts w:ascii="Calibri" w:hAnsi="Calibri"/>
          <w:color w:val="000000" w:themeColor="text1"/>
        </w:rPr>
      </w:pPr>
    </w:p>
    <w:p w:rsidR="00B927D4" w:rsidRPr="008304B1" w:rsidRDefault="00B927D4" w:rsidP="00C03472">
      <w:pPr>
        <w:spacing w:line="360" w:lineRule="auto"/>
        <w:rPr>
          <w:rFonts w:ascii="Cambria" w:hAnsi="Cambria"/>
          <w:b/>
          <w:color w:val="0070C0"/>
          <w:sz w:val="20"/>
          <w:szCs w:val="20"/>
        </w:rPr>
      </w:pPr>
      <w:r w:rsidRPr="008304B1">
        <w:rPr>
          <w:rFonts w:ascii="Cambria" w:hAnsi="Cambria"/>
          <w:b/>
          <w:color w:val="0070C0"/>
          <w:sz w:val="20"/>
          <w:szCs w:val="20"/>
        </w:rPr>
        <w:t>¿Por qué métodos abstractos?</w:t>
      </w:r>
    </w:p>
    <w:p w:rsidR="00B927D4" w:rsidRPr="008304B1" w:rsidRDefault="000C423C" w:rsidP="00F176DE">
      <w:p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¿Cuál es la ventaja de definir los método </w:t>
      </w:r>
      <w:proofErr w:type="spellStart"/>
      <w:proofErr w:type="gramStart"/>
      <w:r w:rsidRPr="008304B1">
        <w:rPr>
          <w:rFonts w:ascii="Cambria" w:hAnsi="Cambria"/>
          <w:b/>
          <w:color w:val="000000" w:themeColor="text1"/>
          <w:sz w:val="20"/>
          <w:szCs w:val="20"/>
        </w:rPr>
        <w:t>getArea</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y </w:t>
      </w:r>
      <w:proofErr w:type="spellStart"/>
      <w:r w:rsidRPr="008304B1">
        <w:rPr>
          <w:rFonts w:ascii="Cambria" w:hAnsi="Cambria"/>
          <w:b/>
          <w:color w:val="000000" w:themeColor="text1"/>
          <w:sz w:val="20"/>
          <w:szCs w:val="20"/>
        </w:rPr>
        <w:t>getPerimetro</w:t>
      </w:r>
      <w:proofErr w:type="spellEnd"/>
      <w:r w:rsidRPr="008304B1">
        <w:rPr>
          <w:rFonts w:ascii="Cambria" w:hAnsi="Cambria"/>
          <w:b/>
          <w:color w:val="000000" w:themeColor="text1"/>
          <w:sz w:val="20"/>
          <w:szCs w:val="20"/>
        </w:rPr>
        <w:t>()</w:t>
      </w:r>
      <w:r w:rsidR="00F176DE" w:rsidRPr="008304B1">
        <w:rPr>
          <w:rFonts w:ascii="Cambria" w:hAnsi="Cambria"/>
          <w:color w:val="000000" w:themeColor="text1"/>
          <w:sz w:val="20"/>
          <w:szCs w:val="20"/>
        </w:rPr>
        <w:t xml:space="preserve"> </w:t>
      </w:r>
      <w:r w:rsidRPr="008304B1">
        <w:rPr>
          <w:rFonts w:ascii="Cambria" w:hAnsi="Cambria"/>
          <w:color w:val="000000" w:themeColor="text1"/>
          <w:sz w:val="20"/>
          <w:szCs w:val="20"/>
        </w:rPr>
        <w:t xml:space="preserve">como abstractos en la clase </w:t>
      </w:r>
      <w:proofErr w:type="spellStart"/>
      <w:r w:rsidRPr="008304B1">
        <w:rPr>
          <w:rFonts w:ascii="Cambria" w:hAnsi="Cambria"/>
          <w:b/>
          <w:color w:val="000000" w:themeColor="text1"/>
          <w:sz w:val="20"/>
          <w:szCs w:val="20"/>
        </w:rPr>
        <w:t>ObjetoGeometrico</w:t>
      </w:r>
      <w:proofErr w:type="spellEnd"/>
      <w:r w:rsidRPr="008304B1">
        <w:rPr>
          <w:rFonts w:ascii="Cambria" w:hAnsi="Cambria"/>
          <w:color w:val="000000" w:themeColor="text1"/>
          <w:sz w:val="20"/>
          <w:szCs w:val="20"/>
        </w:rPr>
        <w:t>?</w:t>
      </w:r>
      <w:r w:rsidR="00F176DE" w:rsidRPr="008304B1">
        <w:rPr>
          <w:rFonts w:ascii="Cambria" w:hAnsi="Cambria"/>
          <w:color w:val="000000" w:themeColor="text1"/>
          <w:sz w:val="20"/>
          <w:szCs w:val="20"/>
        </w:rPr>
        <w:t xml:space="preserve"> El código siguiente muestra los beneficios:</w:t>
      </w:r>
    </w:p>
    <w:p w:rsidR="00F176DE" w:rsidRPr="000C423C" w:rsidRDefault="00F176DE" w:rsidP="00B927D4">
      <w:pPr>
        <w:spacing w:line="276" w:lineRule="auto"/>
        <w:rPr>
          <w:rFonts w:ascii="Cambria" w:hAnsi="Cambria"/>
          <w:color w:val="000000" w:themeColor="text1"/>
        </w:rPr>
      </w:pPr>
    </w:p>
    <w:tbl>
      <w:tblPr>
        <w:tblStyle w:val="Tablaconcuadrcula"/>
        <w:tblW w:w="0" w:type="auto"/>
        <w:jc w:val="center"/>
        <w:tblLook w:val="04A0" w:firstRow="1" w:lastRow="0" w:firstColumn="1" w:lastColumn="0" w:noHBand="0" w:noVBand="1"/>
      </w:tblPr>
      <w:tblGrid>
        <w:gridCol w:w="8978"/>
      </w:tblGrid>
      <w:tr w:rsidR="000C423C" w:rsidTr="000C423C">
        <w:trPr>
          <w:jc w:val="center"/>
        </w:trPr>
        <w:tc>
          <w:tcPr>
            <w:tcW w:w="8978" w:type="dxa"/>
            <w:tcBorders>
              <w:top w:val="nil"/>
              <w:left w:val="nil"/>
              <w:bottom w:val="nil"/>
              <w:right w:val="nil"/>
            </w:tcBorders>
          </w:tcPr>
          <w:p w:rsidR="000C423C" w:rsidRDefault="000C423C" w:rsidP="00A610E2">
            <w:pPr>
              <w:spacing w:after="240" w:line="276" w:lineRule="auto"/>
              <w:rPr>
                <w:rFonts w:ascii="Cambria" w:hAnsi="Cambria"/>
                <w:b/>
                <w:color w:val="000000" w:themeColor="text1"/>
              </w:rPr>
            </w:pPr>
            <w:r>
              <w:rPr>
                <w:rFonts w:ascii="Cambria" w:hAnsi="Cambria"/>
                <w:b/>
                <w:noProof/>
                <w:color w:val="000000" w:themeColor="text1"/>
                <w:lang w:eastAsia="es-MX"/>
              </w:rPr>
              <w:lastRenderedPageBreak/>
              <w:drawing>
                <wp:inline distT="0" distB="0" distL="0" distR="0" wp14:anchorId="591A06FA" wp14:editId="568A7F1C">
                  <wp:extent cx="5365862" cy="2739394"/>
                  <wp:effectExtent l="0" t="0" r="635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370830" cy="2741930"/>
                          </a:xfrm>
                          <a:prstGeom prst="rect">
                            <a:avLst/>
                          </a:prstGeom>
                        </pic:spPr>
                      </pic:pic>
                    </a:graphicData>
                  </a:graphic>
                </wp:inline>
              </w:drawing>
            </w:r>
          </w:p>
        </w:tc>
      </w:tr>
    </w:tbl>
    <w:p w:rsidR="000C423C" w:rsidRPr="008304B1" w:rsidRDefault="004201E1" w:rsidP="004201E1">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El programa crea dos objetos geométricos, </w:t>
      </w:r>
      <w:proofErr w:type="spellStart"/>
      <w:r w:rsidRPr="008304B1">
        <w:rPr>
          <w:rFonts w:ascii="Cambria" w:hAnsi="Cambria"/>
          <w:b/>
          <w:color w:val="000000" w:themeColor="text1"/>
          <w:sz w:val="20"/>
          <w:szCs w:val="20"/>
        </w:rPr>
        <w:t>miCirculo</w:t>
      </w:r>
      <w:proofErr w:type="spellEnd"/>
      <w:r w:rsidRPr="008304B1">
        <w:rPr>
          <w:rFonts w:ascii="Cambria" w:hAnsi="Cambria"/>
          <w:b/>
          <w:color w:val="000000" w:themeColor="text1"/>
          <w:sz w:val="20"/>
          <w:szCs w:val="20"/>
        </w:rPr>
        <w:t xml:space="preserve"> </w:t>
      </w:r>
      <w:r w:rsidRPr="008304B1">
        <w:rPr>
          <w:rFonts w:ascii="Cambria" w:hAnsi="Cambria"/>
          <w:color w:val="000000" w:themeColor="text1"/>
          <w:sz w:val="20"/>
          <w:szCs w:val="20"/>
        </w:rPr>
        <w:t xml:space="preserve">y </w:t>
      </w:r>
      <w:proofErr w:type="spellStart"/>
      <w:r w:rsidRPr="008304B1">
        <w:rPr>
          <w:rFonts w:ascii="Cambria" w:hAnsi="Cambria"/>
          <w:b/>
          <w:color w:val="000000" w:themeColor="text1"/>
          <w:sz w:val="20"/>
          <w:szCs w:val="20"/>
        </w:rPr>
        <w:t>miRectangulo</w:t>
      </w:r>
      <w:proofErr w:type="spellEnd"/>
      <w:r w:rsidRPr="008304B1">
        <w:rPr>
          <w:rFonts w:ascii="Cambria" w:hAnsi="Cambria"/>
          <w:color w:val="000000" w:themeColor="text1"/>
          <w:sz w:val="20"/>
          <w:szCs w:val="20"/>
        </w:rPr>
        <w:t>.</w:t>
      </w:r>
    </w:p>
    <w:p w:rsidR="004201E1" w:rsidRPr="008304B1" w:rsidRDefault="004201E1" w:rsidP="004201E1">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Se invoca al método </w:t>
      </w:r>
      <w:proofErr w:type="spellStart"/>
      <w:proofErr w:type="gramStart"/>
      <w:r w:rsidRPr="008304B1">
        <w:rPr>
          <w:rFonts w:ascii="Cambria" w:hAnsi="Cambria"/>
          <w:b/>
          <w:color w:val="000000" w:themeColor="text1"/>
          <w:sz w:val="20"/>
          <w:szCs w:val="20"/>
        </w:rPr>
        <w:t>comparacionAreas</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para verificar si los dos objetos</w:t>
      </w:r>
      <w:r w:rsidR="007C473C" w:rsidRPr="008304B1">
        <w:rPr>
          <w:rFonts w:ascii="Cambria" w:hAnsi="Cambria"/>
          <w:color w:val="000000" w:themeColor="text1"/>
          <w:sz w:val="20"/>
          <w:szCs w:val="20"/>
        </w:rPr>
        <w:t xml:space="preserve"> geométricos</w:t>
      </w:r>
      <w:r w:rsidRPr="008304B1">
        <w:rPr>
          <w:rFonts w:ascii="Cambria" w:hAnsi="Cambria"/>
          <w:color w:val="000000" w:themeColor="text1"/>
          <w:sz w:val="20"/>
          <w:szCs w:val="20"/>
        </w:rPr>
        <w:t xml:space="preserve"> tienen áreas iguales.</w:t>
      </w:r>
    </w:p>
    <w:p w:rsidR="00DA095B" w:rsidRPr="008304B1" w:rsidRDefault="00DA095B" w:rsidP="004201E1">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Se invoca al método </w:t>
      </w:r>
      <w:proofErr w:type="spellStart"/>
      <w:proofErr w:type="gramStart"/>
      <w:r w:rsidRPr="008304B1">
        <w:rPr>
          <w:rFonts w:ascii="Cambria" w:hAnsi="Cambria"/>
          <w:b/>
          <w:color w:val="000000" w:themeColor="text1"/>
          <w:sz w:val="20"/>
          <w:szCs w:val="20"/>
        </w:rPr>
        <w:t>verInformación</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para mostrar la información de dichos objetos.</w:t>
      </w:r>
    </w:p>
    <w:p w:rsidR="00591843" w:rsidRPr="008304B1" w:rsidRDefault="00591843" w:rsidP="00A610E2">
      <w:pPr>
        <w:spacing w:line="276" w:lineRule="auto"/>
        <w:jc w:val="both"/>
        <w:rPr>
          <w:rFonts w:ascii="Cambria" w:hAnsi="Cambria"/>
          <w:color w:val="000000" w:themeColor="text1"/>
          <w:sz w:val="20"/>
          <w:szCs w:val="20"/>
        </w:rPr>
      </w:pPr>
    </w:p>
    <w:p w:rsidR="00A610E2" w:rsidRPr="008304B1" w:rsidRDefault="00A610E2" w:rsidP="00A610E2">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Cuando se invoca al método </w:t>
      </w:r>
      <w:proofErr w:type="spellStart"/>
      <w:proofErr w:type="gramStart"/>
      <w:r w:rsidRPr="008304B1">
        <w:rPr>
          <w:rFonts w:ascii="Cambria" w:hAnsi="Cambria"/>
          <w:b/>
          <w:color w:val="000000" w:themeColor="text1"/>
          <w:sz w:val="20"/>
          <w:szCs w:val="20"/>
        </w:rPr>
        <w:t>compararAreas</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w:t>
      </w:r>
      <w:r w:rsidRPr="008304B1">
        <w:rPr>
          <w:rFonts w:ascii="Cambria" w:hAnsi="Cambria"/>
          <w:color w:val="000000" w:themeColor="text1"/>
          <w:sz w:val="20"/>
          <w:szCs w:val="20"/>
        </w:rPr>
        <w:t>, el método</w:t>
      </w:r>
      <w:r w:rsidRPr="008304B1">
        <w:rPr>
          <w:rFonts w:ascii="Cambria" w:hAnsi="Cambria"/>
          <w:b/>
          <w:color w:val="000000" w:themeColor="text1"/>
          <w:sz w:val="20"/>
          <w:szCs w:val="20"/>
        </w:rPr>
        <w:t xml:space="preserve"> </w:t>
      </w:r>
      <w:proofErr w:type="spellStart"/>
      <w:r w:rsidRPr="008304B1">
        <w:rPr>
          <w:rFonts w:ascii="Cambria" w:hAnsi="Cambria"/>
          <w:b/>
          <w:color w:val="000000" w:themeColor="text1"/>
          <w:sz w:val="20"/>
          <w:szCs w:val="20"/>
        </w:rPr>
        <w:t>getArea</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definido en la clase </w:t>
      </w:r>
      <w:r w:rsidRPr="008304B1">
        <w:rPr>
          <w:rFonts w:ascii="Cambria" w:hAnsi="Cambria"/>
          <w:b/>
          <w:color w:val="000000" w:themeColor="text1"/>
          <w:sz w:val="20"/>
          <w:szCs w:val="20"/>
        </w:rPr>
        <w:t xml:space="preserve">Circulo </w:t>
      </w:r>
      <w:r w:rsidRPr="008304B1">
        <w:rPr>
          <w:rFonts w:ascii="Cambria" w:hAnsi="Cambria"/>
          <w:color w:val="000000" w:themeColor="text1"/>
          <w:sz w:val="20"/>
          <w:szCs w:val="20"/>
        </w:rPr>
        <w:t xml:space="preserve">es usado para </w:t>
      </w:r>
      <w:proofErr w:type="spellStart"/>
      <w:r w:rsidRPr="008304B1">
        <w:rPr>
          <w:rFonts w:ascii="Cambria" w:hAnsi="Cambria"/>
          <w:b/>
          <w:color w:val="000000" w:themeColor="text1"/>
          <w:sz w:val="20"/>
          <w:szCs w:val="20"/>
        </w:rPr>
        <w:t>primero.getArea</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ya que</w:t>
      </w:r>
      <w:r w:rsidR="00591843" w:rsidRPr="008304B1">
        <w:rPr>
          <w:rFonts w:ascii="Cambria" w:hAnsi="Cambria"/>
          <w:color w:val="000000" w:themeColor="text1"/>
          <w:sz w:val="20"/>
          <w:szCs w:val="20"/>
        </w:rPr>
        <w:t xml:space="preserve"> el </w:t>
      </w:r>
      <w:r w:rsidR="00591843" w:rsidRPr="008304B1">
        <w:rPr>
          <w:rFonts w:ascii="Cambria" w:hAnsi="Cambria"/>
          <w:i/>
          <w:color w:val="000000" w:themeColor="text1"/>
          <w:sz w:val="20"/>
          <w:szCs w:val="20"/>
        </w:rPr>
        <w:t>argumento</w:t>
      </w:r>
      <w:r w:rsidRPr="008304B1">
        <w:rPr>
          <w:rFonts w:ascii="Cambria" w:hAnsi="Cambria"/>
          <w:color w:val="000000" w:themeColor="text1"/>
          <w:sz w:val="20"/>
          <w:szCs w:val="20"/>
        </w:rPr>
        <w:t xml:space="preserve"> </w:t>
      </w:r>
      <w:r w:rsidRPr="008304B1">
        <w:rPr>
          <w:rFonts w:ascii="Cambria" w:hAnsi="Cambria"/>
          <w:b/>
          <w:color w:val="000000" w:themeColor="text1"/>
          <w:sz w:val="20"/>
          <w:szCs w:val="20"/>
        </w:rPr>
        <w:t>primero</w:t>
      </w:r>
      <w:r w:rsidRPr="008304B1">
        <w:rPr>
          <w:rFonts w:ascii="Cambria" w:hAnsi="Cambria"/>
          <w:color w:val="000000" w:themeColor="text1"/>
          <w:sz w:val="20"/>
          <w:szCs w:val="20"/>
        </w:rPr>
        <w:t xml:space="preserve"> es</w:t>
      </w:r>
      <w:r w:rsidR="003533B3" w:rsidRPr="008304B1">
        <w:rPr>
          <w:rFonts w:ascii="Cambria" w:hAnsi="Cambria"/>
          <w:color w:val="000000" w:themeColor="text1"/>
          <w:sz w:val="20"/>
          <w:szCs w:val="20"/>
        </w:rPr>
        <w:t xml:space="preserve"> una instancia </w:t>
      </w:r>
      <w:r w:rsidR="00D85532" w:rsidRPr="008304B1">
        <w:rPr>
          <w:rFonts w:ascii="Cambria" w:hAnsi="Cambria"/>
          <w:color w:val="000000" w:themeColor="text1"/>
          <w:sz w:val="20"/>
          <w:szCs w:val="20"/>
        </w:rPr>
        <w:t>de tipo</w:t>
      </w:r>
      <w:r w:rsidRPr="008304B1">
        <w:rPr>
          <w:rFonts w:ascii="Cambria" w:hAnsi="Cambria"/>
          <w:color w:val="000000" w:themeColor="text1"/>
          <w:sz w:val="20"/>
          <w:szCs w:val="20"/>
        </w:rPr>
        <w:t xml:space="preserve"> </w:t>
      </w:r>
      <w:proofErr w:type="spellStart"/>
      <w:r w:rsidRPr="008304B1">
        <w:rPr>
          <w:rFonts w:ascii="Cambria" w:hAnsi="Cambria"/>
          <w:b/>
          <w:color w:val="000000" w:themeColor="text1"/>
          <w:sz w:val="20"/>
          <w:szCs w:val="20"/>
        </w:rPr>
        <w:t>ObjetoGeometrico</w:t>
      </w:r>
      <w:proofErr w:type="spellEnd"/>
      <w:r w:rsidR="00D85532" w:rsidRPr="008304B1">
        <w:rPr>
          <w:rFonts w:ascii="Cambria" w:hAnsi="Cambria"/>
          <w:b/>
          <w:color w:val="000000" w:themeColor="text1"/>
          <w:sz w:val="20"/>
          <w:szCs w:val="20"/>
        </w:rPr>
        <w:t xml:space="preserve"> </w:t>
      </w:r>
      <w:r w:rsidR="00D85532" w:rsidRPr="008304B1">
        <w:rPr>
          <w:rFonts w:ascii="Cambria" w:hAnsi="Cambria"/>
          <w:color w:val="000000" w:themeColor="text1"/>
          <w:sz w:val="20"/>
          <w:szCs w:val="20"/>
        </w:rPr>
        <w:t>y</w:t>
      </w:r>
      <w:r w:rsidR="00591843" w:rsidRPr="008304B1">
        <w:rPr>
          <w:rFonts w:ascii="Cambria" w:hAnsi="Cambria"/>
          <w:color w:val="000000" w:themeColor="text1"/>
          <w:sz w:val="20"/>
          <w:szCs w:val="20"/>
        </w:rPr>
        <w:t xml:space="preserve"> el </w:t>
      </w:r>
      <w:proofErr w:type="spellStart"/>
      <w:r w:rsidR="00591843" w:rsidRPr="008304B1">
        <w:rPr>
          <w:rFonts w:ascii="Cambria" w:hAnsi="Cambria"/>
          <w:color w:val="000000" w:themeColor="text1"/>
          <w:sz w:val="20"/>
          <w:szCs w:val="20"/>
        </w:rPr>
        <w:t>parametro</w:t>
      </w:r>
      <w:proofErr w:type="spellEnd"/>
      <w:r w:rsidR="00D85532" w:rsidRPr="008304B1">
        <w:rPr>
          <w:rFonts w:ascii="Cambria" w:hAnsi="Cambria"/>
          <w:color w:val="000000" w:themeColor="text1"/>
          <w:sz w:val="20"/>
          <w:szCs w:val="20"/>
        </w:rPr>
        <w:t xml:space="preserve"> </w:t>
      </w:r>
      <w:proofErr w:type="spellStart"/>
      <w:r w:rsidR="00591843" w:rsidRPr="008304B1">
        <w:rPr>
          <w:rFonts w:ascii="Cambria" w:hAnsi="Cambria"/>
          <w:b/>
          <w:color w:val="000000" w:themeColor="text1"/>
          <w:sz w:val="20"/>
          <w:szCs w:val="20"/>
        </w:rPr>
        <w:t>miCirculo</w:t>
      </w:r>
      <w:proofErr w:type="spellEnd"/>
      <w:r w:rsidR="00D85532" w:rsidRPr="008304B1">
        <w:rPr>
          <w:rFonts w:ascii="Cambria" w:hAnsi="Cambria"/>
          <w:color w:val="000000" w:themeColor="text1"/>
          <w:sz w:val="20"/>
          <w:szCs w:val="20"/>
        </w:rPr>
        <w:t xml:space="preserve"> también lo es</w:t>
      </w:r>
      <w:r w:rsidRPr="008304B1">
        <w:rPr>
          <w:rFonts w:ascii="Cambria" w:hAnsi="Cambria"/>
          <w:b/>
          <w:color w:val="000000" w:themeColor="text1"/>
          <w:sz w:val="20"/>
          <w:szCs w:val="20"/>
        </w:rPr>
        <w:t>.</w:t>
      </w:r>
      <w:r w:rsidR="003533B3" w:rsidRPr="008304B1">
        <w:rPr>
          <w:rFonts w:ascii="Cambria" w:hAnsi="Cambria"/>
          <w:color w:val="000000" w:themeColor="text1"/>
          <w:sz w:val="20"/>
          <w:szCs w:val="20"/>
        </w:rPr>
        <w:t xml:space="preserve"> </w:t>
      </w:r>
    </w:p>
    <w:p w:rsidR="003533B3" w:rsidRPr="008304B1" w:rsidRDefault="003533B3" w:rsidP="00A610E2">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Lo mismo sucede con el </w:t>
      </w:r>
      <w:proofErr w:type="spellStart"/>
      <w:r w:rsidRPr="008304B1">
        <w:rPr>
          <w:rFonts w:ascii="Cambria" w:hAnsi="Cambria"/>
          <w:b/>
          <w:color w:val="000000" w:themeColor="text1"/>
          <w:sz w:val="20"/>
          <w:szCs w:val="20"/>
        </w:rPr>
        <w:t>Rectangulo</w:t>
      </w:r>
      <w:proofErr w:type="spellEnd"/>
      <w:r w:rsidRPr="008304B1">
        <w:rPr>
          <w:rFonts w:ascii="Cambria" w:hAnsi="Cambria"/>
          <w:color w:val="000000" w:themeColor="text1"/>
          <w:sz w:val="20"/>
          <w:szCs w:val="20"/>
        </w:rPr>
        <w:t xml:space="preserve">, el método </w:t>
      </w:r>
      <w:proofErr w:type="spellStart"/>
      <w:proofErr w:type="gramStart"/>
      <w:r w:rsidRPr="008304B1">
        <w:rPr>
          <w:rFonts w:ascii="Cambria" w:hAnsi="Cambria"/>
          <w:b/>
          <w:color w:val="000000" w:themeColor="text1"/>
          <w:sz w:val="20"/>
          <w:szCs w:val="20"/>
        </w:rPr>
        <w:t>getArea</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 xml:space="preserve">) </w:t>
      </w:r>
      <w:r w:rsidRPr="008304B1">
        <w:rPr>
          <w:rFonts w:ascii="Cambria" w:hAnsi="Cambria"/>
          <w:color w:val="000000" w:themeColor="text1"/>
          <w:sz w:val="20"/>
          <w:szCs w:val="20"/>
        </w:rPr>
        <w:t xml:space="preserve">definido en la clase </w:t>
      </w:r>
      <w:proofErr w:type="spellStart"/>
      <w:r w:rsidRPr="008304B1">
        <w:rPr>
          <w:rFonts w:ascii="Cambria" w:hAnsi="Cambria"/>
          <w:b/>
          <w:color w:val="000000" w:themeColor="text1"/>
          <w:sz w:val="20"/>
          <w:szCs w:val="20"/>
        </w:rPr>
        <w:t>Rectangulo</w:t>
      </w:r>
      <w:proofErr w:type="spellEnd"/>
      <w:r w:rsidRPr="008304B1">
        <w:rPr>
          <w:rFonts w:ascii="Cambria" w:hAnsi="Cambria"/>
          <w:color w:val="000000" w:themeColor="text1"/>
          <w:sz w:val="20"/>
          <w:szCs w:val="20"/>
        </w:rPr>
        <w:t xml:space="preserve"> es usado para </w:t>
      </w:r>
      <w:proofErr w:type="spellStart"/>
      <w:r w:rsidRPr="008304B1">
        <w:rPr>
          <w:rFonts w:ascii="Cambria" w:hAnsi="Cambria"/>
          <w:b/>
          <w:color w:val="000000" w:themeColor="text1"/>
          <w:sz w:val="20"/>
          <w:szCs w:val="20"/>
        </w:rPr>
        <w:t>segundo.getArea</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ya que </w:t>
      </w:r>
      <w:r w:rsidR="00591843" w:rsidRPr="008304B1">
        <w:rPr>
          <w:rFonts w:ascii="Cambria" w:hAnsi="Cambria"/>
          <w:color w:val="000000" w:themeColor="text1"/>
          <w:sz w:val="20"/>
          <w:szCs w:val="20"/>
        </w:rPr>
        <w:t xml:space="preserve">el </w:t>
      </w:r>
      <w:r w:rsidR="00591843" w:rsidRPr="008304B1">
        <w:rPr>
          <w:rFonts w:ascii="Cambria" w:hAnsi="Cambria"/>
          <w:i/>
          <w:color w:val="000000" w:themeColor="text1"/>
          <w:sz w:val="20"/>
          <w:szCs w:val="20"/>
        </w:rPr>
        <w:t>argumento</w:t>
      </w:r>
      <w:r w:rsidR="00591843" w:rsidRPr="008304B1">
        <w:rPr>
          <w:rFonts w:ascii="Cambria" w:hAnsi="Cambria"/>
          <w:color w:val="000000" w:themeColor="text1"/>
          <w:sz w:val="20"/>
          <w:szCs w:val="20"/>
        </w:rPr>
        <w:t xml:space="preserve"> </w:t>
      </w:r>
      <w:r w:rsidRPr="008304B1">
        <w:rPr>
          <w:rFonts w:ascii="Cambria" w:hAnsi="Cambria"/>
          <w:b/>
          <w:color w:val="000000" w:themeColor="text1"/>
          <w:sz w:val="20"/>
          <w:szCs w:val="20"/>
        </w:rPr>
        <w:t>segundo</w:t>
      </w:r>
      <w:r w:rsidRPr="008304B1">
        <w:rPr>
          <w:rFonts w:ascii="Cambria" w:hAnsi="Cambria"/>
          <w:color w:val="000000" w:themeColor="text1"/>
          <w:sz w:val="20"/>
          <w:szCs w:val="20"/>
        </w:rPr>
        <w:t xml:space="preserve"> es una instancia de </w:t>
      </w:r>
      <w:proofErr w:type="spellStart"/>
      <w:r w:rsidRPr="008304B1">
        <w:rPr>
          <w:rFonts w:ascii="Cambria" w:hAnsi="Cambria"/>
          <w:b/>
          <w:color w:val="000000" w:themeColor="text1"/>
          <w:sz w:val="20"/>
          <w:szCs w:val="20"/>
        </w:rPr>
        <w:t>ObjetoGeometrico</w:t>
      </w:r>
      <w:proofErr w:type="spellEnd"/>
      <w:r w:rsidRPr="008304B1">
        <w:rPr>
          <w:rFonts w:ascii="Cambria" w:hAnsi="Cambria"/>
          <w:color w:val="000000" w:themeColor="text1"/>
          <w:sz w:val="20"/>
          <w:szCs w:val="20"/>
        </w:rPr>
        <w:t xml:space="preserve"> y </w:t>
      </w:r>
      <w:r w:rsidR="00591843" w:rsidRPr="008304B1">
        <w:rPr>
          <w:rFonts w:ascii="Cambria" w:hAnsi="Cambria"/>
          <w:color w:val="000000" w:themeColor="text1"/>
          <w:sz w:val="20"/>
          <w:szCs w:val="20"/>
        </w:rPr>
        <w:t xml:space="preserve">el </w:t>
      </w:r>
      <w:proofErr w:type="spellStart"/>
      <w:r w:rsidR="00416741" w:rsidRPr="008304B1">
        <w:rPr>
          <w:rFonts w:ascii="Cambria" w:hAnsi="Cambria"/>
          <w:i/>
          <w:color w:val="000000" w:themeColor="text1"/>
          <w:sz w:val="20"/>
          <w:szCs w:val="20"/>
        </w:rPr>
        <w:t>parametro</w:t>
      </w:r>
      <w:proofErr w:type="spellEnd"/>
      <w:r w:rsidR="00591843" w:rsidRPr="008304B1">
        <w:rPr>
          <w:rFonts w:ascii="Cambria" w:hAnsi="Cambria"/>
          <w:color w:val="000000" w:themeColor="text1"/>
          <w:sz w:val="20"/>
          <w:szCs w:val="20"/>
        </w:rPr>
        <w:t xml:space="preserve"> </w:t>
      </w:r>
      <w:proofErr w:type="spellStart"/>
      <w:r w:rsidR="00591843" w:rsidRPr="008304B1">
        <w:rPr>
          <w:rFonts w:ascii="Cambria" w:hAnsi="Cambria"/>
          <w:b/>
          <w:color w:val="000000" w:themeColor="text1"/>
          <w:sz w:val="20"/>
          <w:szCs w:val="20"/>
        </w:rPr>
        <w:t>miRectangulo</w:t>
      </w:r>
      <w:proofErr w:type="spellEnd"/>
      <w:r w:rsidRPr="008304B1">
        <w:rPr>
          <w:rFonts w:ascii="Cambria" w:hAnsi="Cambria"/>
          <w:color w:val="000000" w:themeColor="text1"/>
          <w:sz w:val="20"/>
          <w:szCs w:val="20"/>
        </w:rPr>
        <w:t xml:space="preserve"> también lo es. </w:t>
      </w:r>
    </w:p>
    <w:p w:rsidR="007D1153" w:rsidRPr="008304B1" w:rsidRDefault="007D1153" w:rsidP="007D1153">
      <w:pPr>
        <w:spacing w:line="276" w:lineRule="auto"/>
        <w:jc w:val="both"/>
        <w:rPr>
          <w:rFonts w:ascii="Cambria" w:hAnsi="Cambria"/>
          <w:color w:val="000000" w:themeColor="text1"/>
          <w:sz w:val="20"/>
          <w:szCs w:val="20"/>
        </w:rPr>
      </w:pPr>
    </w:p>
    <w:p w:rsidR="002268FD" w:rsidRPr="008304B1" w:rsidRDefault="007D1153" w:rsidP="002268FD">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Algo parecido ocurre cuando se invoca al método </w:t>
      </w:r>
      <w:proofErr w:type="spellStart"/>
      <w:r w:rsidRPr="008304B1">
        <w:rPr>
          <w:rFonts w:ascii="Cambria" w:hAnsi="Cambria"/>
          <w:b/>
          <w:color w:val="000000" w:themeColor="text1"/>
          <w:sz w:val="20"/>
          <w:szCs w:val="20"/>
        </w:rPr>
        <w:t>verInformacion</w:t>
      </w:r>
      <w:proofErr w:type="spellEnd"/>
      <w:r w:rsidRPr="008304B1">
        <w:rPr>
          <w:rFonts w:ascii="Cambria" w:hAnsi="Cambria"/>
          <w:b/>
          <w:color w:val="000000" w:themeColor="text1"/>
          <w:sz w:val="20"/>
          <w:szCs w:val="20"/>
        </w:rPr>
        <w:t>(</w:t>
      </w:r>
      <w:proofErr w:type="spellStart"/>
      <w:r w:rsidR="002268FD" w:rsidRPr="008304B1">
        <w:rPr>
          <w:rFonts w:ascii="Cambria" w:hAnsi="Cambria"/>
          <w:b/>
          <w:color w:val="000000" w:themeColor="text1"/>
          <w:sz w:val="20"/>
          <w:szCs w:val="20"/>
        </w:rPr>
        <w:t>miCirculo</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w:t>
      </w:r>
      <w:r w:rsidR="002268FD" w:rsidRPr="008304B1">
        <w:rPr>
          <w:rFonts w:ascii="Cambria" w:hAnsi="Cambria"/>
          <w:color w:val="000000" w:themeColor="text1"/>
          <w:sz w:val="20"/>
          <w:szCs w:val="20"/>
        </w:rPr>
        <w:t xml:space="preserve">los métodos </w:t>
      </w:r>
      <w:proofErr w:type="spellStart"/>
      <w:proofErr w:type="gramStart"/>
      <w:r w:rsidR="002268FD" w:rsidRPr="008304B1">
        <w:rPr>
          <w:rFonts w:ascii="Cambria" w:hAnsi="Cambria"/>
          <w:b/>
          <w:color w:val="000000" w:themeColor="text1"/>
          <w:sz w:val="20"/>
          <w:szCs w:val="20"/>
        </w:rPr>
        <w:t>getArea</w:t>
      </w:r>
      <w:proofErr w:type="spellEnd"/>
      <w:r w:rsidR="002268FD" w:rsidRPr="008304B1">
        <w:rPr>
          <w:rFonts w:ascii="Cambria" w:hAnsi="Cambria"/>
          <w:b/>
          <w:color w:val="000000" w:themeColor="text1"/>
          <w:sz w:val="20"/>
          <w:szCs w:val="20"/>
        </w:rPr>
        <w:t>(</w:t>
      </w:r>
      <w:proofErr w:type="gramEnd"/>
      <w:r w:rsidR="002268FD" w:rsidRPr="008304B1">
        <w:rPr>
          <w:rFonts w:ascii="Cambria" w:hAnsi="Cambria"/>
          <w:b/>
          <w:color w:val="000000" w:themeColor="text1"/>
          <w:sz w:val="20"/>
          <w:szCs w:val="20"/>
        </w:rPr>
        <w:t>)</w:t>
      </w:r>
      <w:r w:rsidR="002268FD" w:rsidRPr="008304B1">
        <w:rPr>
          <w:rFonts w:ascii="Cambria" w:hAnsi="Cambria"/>
          <w:color w:val="000000" w:themeColor="text1"/>
          <w:sz w:val="20"/>
          <w:szCs w:val="20"/>
        </w:rPr>
        <w:t xml:space="preserve"> y </w:t>
      </w:r>
      <w:proofErr w:type="spellStart"/>
      <w:r w:rsidR="002268FD" w:rsidRPr="008304B1">
        <w:rPr>
          <w:rFonts w:ascii="Cambria" w:hAnsi="Cambria"/>
          <w:b/>
          <w:color w:val="000000" w:themeColor="text1"/>
          <w:sz w:val="20"/>
          <w:szCs w:val="20"/>
        </w:rPr>
        <w:t>getPerimetro</w:t>
      </w:r>
      <w:proofErr w:type="spellEnd"/>
      <w:r w:rsidR="002268FD" w:rsidRPr="008304B1">
        <w:rPr>
          <w:rFonts w:ascii="Cambria" w:hAnsi="Cambria"/>
          <w:b/>
          <w:color w:val="000000" w:themeColor="text1"/>
          <w:sz w:val="20"/>
          <w:szCs w:val="20"/>
        </w:rPr>
        <w:t>()</w:t>
      </w:r>
      <w:r w:rsidR="002268FD" w:rsidRPr="008304B1">
        <w:rPr>
          <w:rFonts w:ascii="Cambria" w:hAnsi="Cambria"/>
          <w:color w:val="000000" w:themeColor="text1"/>
          <w:sz w:val="20"/>
          <w:szCs w:val="20"/>
        </w:rPr>
        <w:t xml:space="preserve"> definidos en </w:t>
      </w:r>
      <w:r w:rsidR="002268FD" w:rsidRPr="008304B1">
        <w:rPr>
          <w:rFonts w:ascii="Cambria" w:hAnsi="Cambria"/>
          <w:b/>
          <w:color w:val="000000" w:themeColor="text1"/>
          <w:sz w:val="20"/>
          <w:szCs w:val="20"/>
        </w:rPr>
        <w:t xml:space="preserve">Circulo </w:t>
      </w:r>
      <w:r w:rsidR="002268FD" w:rsidRPr="008304B1">
        <w:rPr>
          <w:rFonts w:ascii="Cambria" w:hAnsi="Cambria"/>
          <w:color w:val="000000" w:themeColor="text1"/>
          <w:sz w:val="20"/>
          <w:szCs w:val="20"/>
        </w:rPr>
        <w:t xml:space="preserve">son usados para </w:t>
      </w:r>
      <w:proofErr w:type="spellStart"/>
      <w:r w:rsidR="002268FD" w:rsidRPr="008304B1">
        <w:rPr>
          <w:rFonts w:ascii="Cambria" w:hAnsi="Cambria"/>
          <w:b/>
          <w:color w:val="000000" w:themeColor="text1"/>
          <w:sz w:val="20"/>
          <w:szCs w:val="20"/>
        </w:rPr>
        <w:t>objeto.getArea</w:t>
      </w:r>
      <w:proofErr w:type="spellEnd"/>
      <w:r w:rsidR="002268FD" w:rsidRPr="008304B1">
        <w:rPr>
          <w:rFonts w:ascii="Cambria" w:hAnsi="Cambria"/>
          <w:b/>
          <w:color w:val="000000" w:themeColor="text1"/>
          <w:sz w:val="20"/>
          <w:szCs w:val="20"/>
        </w:rPr>
        <w:t xml:space="preserve">() </w:t>
      </w:r>
      <w:r w:rsidR="002268FD" w:rsidRPr="008304B1">
        <w:rPr>
          <w:rFonts w:ascii="Cambria" w:hAnsi="Cambria"/>
          <w:color w:val="000000" w:themeColor="text1"/>
          <w:sz w:val="20"/>
          <w:szCs w:val="20"/>
        </w:rPr>
        <w:t xml:space="preserve">y </w:t>
      </w:r>
      <w:proofErr w:type="spellStart"/>
      <w:r w:rsidR="002268FD" w:rsidRPr="008304B1">
        <w:rPr>
          <w:rFonts w:ascii="Cambria" w:hAnsi="Cambria"/>
          <w:b/>
          <w:color w:val="000000" w:themeColor="text1"/>
          <w:sz w:val="20"/>
          <w:szCs w:val="20"/>
        </w:rPr>
        <w:t>objeto.getPerimetro</w:t>
      </w:r>
      <w:proofErr w:type="spellEnd"/>
      <w:r w:rsidR="002268FD" w:rsidRPr="008304B1">
        <w:rPr>
          <w:rFonts w:ascii="Cambria" w:hAnsi="Cambria"/>
          <w:b/>
          <w:color w:val="000000" w:themeColor="text1"/>
          <w:sz w:val="20"/>
          <w:szCs w:val="20"/>
        </w:rPr>
        <w:t>().</w:t>
      </w:r>
    </w:p>
    <w:p w:rsidR="000C423C" w:rsidRPr="008304B1" w:rsidRDefault="002268FD" w:rsidP="00B927D4">
      <w:pPr>
        <w:pStyle w:val="Prrafodelista"/>
        <w:numPr>
          <w:ilvl w:val="0"/>
          <w:numId w:val="6"/>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Lo mismo pasa cuando se invoca de nuevo al método </w:t>
      </w:r>
      <w:proofErr w:type="spellStart"/>
      <w:r w:rsidRPr="008304B1">
        <w:rPr>
          <w:rFonts w:ascii="Cambria" w:hAnsi="Cambria"/>
          <w:b/>
          <w:color w:val="000000" w:themeColor="text1"/>
          <w:sz w:val="20"/>
          <w:szCs w:val="20"/>
        </w:rPr>
        <w:t>verInformacion</w:t>
      </w:r>
      <w:proofErr w:type="spellEnd"/>
      <w:r w:rsidRPr="008304B1">
        <w:rPr>
          <w:rFonts w:ascii="Cambria" w:hAnsi="Cambria"/>
          <w:b/>
          <w:color w:val="000000" w:themeColor="text1"/>
          <w:sz w:val="20"/>
          <w:szCs w:val="20"/>
        </w:rPr>
        <w:t>(</w:t>
      </w:r>
      <w:proofErr w:type="spellStart"/>
      <w:r w:rsidRPr="008304B1">
        <w:rPr>
          <w:rFonts w:ascii="Cambria" w:hAnsi="Cambria"/>
          <w:b/>
          <w:color w:val="000000" w:themeColor="text1"/>
          <w:sz w:val="20"/>
          <w:szCs w:val="20"/>
        </w:rPr>
        <w:t>miRectangulo</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Los métodos </w:t>
      </w:r>
      <w:proofErr w:type="spellStart"/>
      <w:proofErr w:type="gramStart"/>
      <w:r w:rsidRPr="008304B1">
        <w:rPr>
          <w:rFonts w:ascii="Cambria" w:hAnsi="Cambria"/>
          <w:b/>
          <w:color w:val="000000" w:themeColor="text1"/>
          <w:sz w:val="20"/>
          <w:szCs w:val="20"/>
        </w:rPr>
        <w:t>getArea</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y </w:t>
      </w:r>
      <w:proofErr w:type="spellStart"/>
      <w:r w:rsidRPr="008304B1">
        <w:rPr>
          <w:rFonts w:ascii="Cambria" w:hAnsi="Cambria"/>
          <w:b/>
          <w:color w:val="000000" w:themeColor="text1"/>
          <w:sz w:val="20"/>
          <w:szCs w:val="20"/>
        </w:rPr>
        <w:t>getPerimetro</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definidos en </w:t>
      </w:r>
      <w:proofErr w:type="spellStart"/>
      <w:r w:rsidRPr="008304B1">
        <w:rPr>
          <w:rFonts w:ascii="Cambria" w:hAnsi="Cambria"/>
          <w:b/>
          <w:color w:val="000000" w:themeColor="text1"/>
          <w:sz w:val="20"/>
          <w:szCs w:val="20"/>
        </w:rPr>
        <w:t>Rectangulo</w:t>
      </w:r>
      <w:proofErr w:type="spellEnd"/>
      <w:r w:rsidRPr="008304B1">
        <w:rPr>
          <w:rFonts w:ascii="Cambria" w:hAnsi="Cambria"/>
          <w:b/>
          <w:color w:val="000000" w:themeColor="text1"/>
          <w:sz w:val="20"/>
          <w:szCs w:val="20"/>
        </w:rPr>
        <w:t xml:space="preserve"> </w:t>
      </w:r>
      <w:r w:rsidRPr="008304B1">
        <w:rPr>
          <w:rFonts w:ascii="Cambria" w:hAnsi="Cambria"/>
          <w:color w:val="000000" w:themeColor="text1"/>
          <w:sz w:val="20"/>
          <w:szCs w:val="20"/>
        </w:rPr>
        <w:t xml:space="preserve">son usados para </w:t>
      </w:r>
      <w:proofErr w:type="spellStart"/>
      <w:r w:rsidRPr="008304B1">
        <w:rPr>
          <w:rFonts w:ascii="Cambria" w:hAnsi="Cambria"/>
          <w:b/>
          <w:color w:val="000000" w:themeColor="text1"/>
          <w:sz w:val="20"/>
          <w:szCs w:val="20"/>
        </w:rPr>
        <w:t>objeto.getArea</w:t>
      </w:r>
      <w:proofErr w:type="spellEnd"/>
      <w:r w:rsidRPr="008304B1">
        <w:rPr>
          <w:rFonts w:ascii="Cambria" w:hAnsi="Cambria"/>
          <w:b/>
          <w:color w:val="000000" w:themeColor="text1"/>
          <w:sz w:val="20"/>
          <w:szCs w:val="20"/>
        </w:rPr>
        <w:t xml:space="preserve">() </w:t>
      </w:r>
      <w:r w:rsidRPr="008304B1">
        <w:rPr>
          <w:rFonts w:ascii="Cambria" w:hAnsi="Cambria"/>
          <w:color w:val="000000" w:themeColor="text1"/>
          <w:sz w:val="20"/>
          <w:szCs w:val="20"/>
        </w:rPr>
        <w:t xml:space="preserve">y </w:t>
      </w:r>
      <w:proofErr w:type="spellStart"/>
      <w:r w:rsidRPr="008304B1">
        <w:rPr>
          <w:rFonts w:ascii="Cambria" w:hAnsi="Cambria"/>
          <w:b/>
          <w:color w:val="000000" w:themeColor="text1"/>
          <w:sz w:val="20"/>
          <w:szCs w:val="20"/>
        </w:rPr>
        <w:t>objeto.getPerimetro</w:t>
      </w:r>
      <w:proofErr w:type="spellEnd"/>
      <w:r w:rsidRPr="008304B1">
        <w:rPr>
          <w:rFonts w:ascii="Cambria" w:hAnsi="Cambria"/>
          <w:b/>
          <w:color w:val="000000" w:themeColor="text1"/>
          <w:sz w:val="20"/>
          <w:szCs w:val="20"/>
        </w:rPr>
        <w:t>().</w:t>
      </w:r>
    </w:p>
    <w:p w:rsidR="002E56D1" w:rsidRPr="008304B1" w:rsidRDefault="002E56D1" w:rsidP="002E56D1">
      <w:pPr>
        <w:pStyle w:val="Prrafodelista"/>
        <w:numPr>
          <w:ilvl w:val="0"/>
          <w:numId w:val="6"/>
        </w:numPr>
        <w:spacing w:line="360" w:lineRule="auto"/>
        <w:rPr>
          <w:rFonts w:ascii="Cambria" w:hAnsi="Cambria"/>
          <w:color w:val="000000" w:themeColor="text1"/>
          <w:sz w:val="20"/>
          <w:szCs w:val="20"/>
        </w:rPr>
      </w:pPr>
      <w:r w:rsidRPr="008304B1">
        <w:rPr>
          <w:rFonts w:ascii="Cambria" w:hAnsi="Cambria"/>
          <w:color w:val="000000" w:themeColor="text1"/>
          <w:sz w:val="20"/>
          <w:szCs w:val="20"/>
        </w:rPr>
        <w:t xml:space="preserve">No </w:t>
      </w:r>
      <w:r w:rsidR="00744096" w:rsidRPr="008304B1">
        <w:rPr>
          <w:rFonts w:ascii="Cambria" w:hAnsi="Cambria"/>
          <w:color w:val="000000" w:themeColor="text1"/>
          <w:sz w:val="20"/>
          <w:szCs w:val="20"/>
        </w:rPr>
        <w:t>podríamos</w:t>
      </w:r>
      <w:r w:rsidRPr="008304B1">
        <w:rPr>
          <w:rFonts w:ascii="Cambria" w:hAnsi="Cambria"/>
          <w:color w:val="000000" w:themeColor="text1"/>
          <w:sz w:val="20"/>
          <w:szCs w:val="20"/>
        </w:rPr>
        <w:t xml:space="preserve"> definir el método </w:t>
      </w:r>
      <w:proofErr w:type="spellStart"/>
      <w:proofErr w:type="gramStart"/>
      <w:r w:rsidRPr="008304B1">
        <w:rPr>
          <w:rFonts w:ascii="Cambria" w:hAnsi="Cambria"/>
          <w:b/>
          <w:color w:val="000000" w:themeColor="text1"/>
          <w:sz w:val="20"/>
          <w:szCs w:val="20"/>
        </w:rPr>
        <w:t>compararAreas</w:t>
      </w:r>
      <w:proofErr w:type="spellEnd"/>
      <w:r w:rsidRPr="008304B1">
        <w:rPr>
          <w:rFonts w:ascii="Cambria" w:hAnsi="Cambria"/>
          <w:b/>
          <w:color w:val="000000" w:themeColor="text1"/>
          <w:sz w:val="20"/>
          <w:szCs w:val="20"/>
        </w:rPr>
        <w:t>(</w:t>
      </w:r>
      <w:proofErr w:type="gramEnd"/>
      <w:r w:rsidRPr="008304B1">
        <w:rPr>
          <w:rFonts w:ascii="Cambria" w:hAnsi="Cambria"/>
          <w:b/>
          <w:color w:val="000000" w:themeColor="text1"/>
          <w:sz w:val="20"/>
          <w:szCs w:val="20"/>
        </w:rPr>
        <w:t xml:space="preserve">) </w:t>
      </w:r>
      <w:r w:rsidRPr="008304B1">
        <w:rPr>
          <w:rFonts w:ascii="Cambria" w:hAnsi="Cambria"/>
          <w:color w:val="000000" w:themeColor="text1"/>
          <w:sz w:val="20"/>
          <w:szCs w:val="20"/>
        </w:rPr>
        <w:t xml:space="preserve">si el método </w:t>
      </w:r>
      <w:proofErr w:type="spellStart"/>
      <w:r w:rsidRPr="008304B1">
        <w:rPr>
          <w:rFonts w:ascii="Cambria" w:hAnsi="Cambria"/>
          <w:b/>
          <w:color w:val="000000" w:themeColor="text1"/>
          <w:sz w:val="20"/>
          <w:szCs w:val="20"/>
        </w:rPr>
        <w:t>getArea</w:t>
      </w:r>
      <w:proofErr w:type="spellEnd"/>
      <w:r w:rsidRPr="008304B1">
        <w:rPr>
          <w:rFonts w:ascii="Cambria" w:hAnsi="Cambria"/>
          <w:b/>
          <w:color w:val="000000" w:themeColor="text1"/>
          <w:sz w:val="20"/>
          <w:szCs w:val="20"/>
        </w:rPr>
        <w:t>()</w:t>
      </w:r>
      <w:r w:rsidRPr="008304B1">
        <w:rPr>
          <w:rFonts w:ascii="Cambria" w:hAnsi="Cambria"/>
          <w:color w:val="000000" w:themeColor="text1"/>
          <w:sz w:val="20"/>
          <w:szCs w:val="20"/>
        </w:rPr>
        <w:t xml:space="preserve"> no fuera definido en la clase </w:t>
      </w:r>
      <w:proofErr w:type="spellStart"/>
      <w:r w:rsidRPr="008304B1">
        <w:rPr>
          <w:rFonts w:ascii="Cambria" w:hAnsi="Cambria"/>
          <w:b/>
          <w:color w:val="000000" w:themeColor="text1"/>
          <w:sz w:val="20"/>
          <w:szCs w:val="20"/>
        </w:rPr>
        <w:t>ObjetoGeometrico</w:t>
      </w:r>
      <w:proofErr w:type="spellEnd"/>
      <w:r w:rsidRPr="008304B1">
        <w:rPr>
          <w:rFonts w:ascii="Cambria" w:hAnsi="Cambria"/>
          <w:color w:val="000000" w:themeColor="text1"/>
          <w:sz w:val="20"/>
          <w:szCs w:val="20"/>
        </w:rPr>
        <w:t>.</w:t>
      </w:r>
    </w:p>
    <w:p w:rsidR="00744096" w:rsidRPr="00DA60DC" w:rsidRDefault="00744096" w:rsidP="00DA60DC">
      <w:pPr>
        <w:spacing w:line="360" w:lineRule="auto"/>
        <w:rPr>
          <w:rFonts w:ascii="Cambria" w:hAnsi="Cambria"/>
          <w:color w:val="000000" w:themeColor="text1"/>
        </w:rPr>
      </w:pPr>
    </w:p>
    <w:p w:rsidR="008034E2" w:rsidRPr="008304B1" w:rsidRDefault="00C03472" w:rsidP="00C03472">
      <w:pPr>
        <w:spacing w:line="360" w:lineRule="auto"/>
        <w:rPr>
          <w:rFonts w:ascii="Cambria" w:hAnsi="Cambria"/>
          <w:b/>
          <w:color w:val="0070C0"/>
          <w:sz w:val="20"/>
          <w:szCs w:val="20"/>
        </w:rPr>
      </w:pPr>
      <w:r w:rsidRPr="008304B1">
        <w:rPr>
          <w:rFonts w:ascii="Cambria" w:hAnsi="Cambria"/>
          <w:b/>
          <w:color w:val="0070C0"/>
          <w:sz w:val="20"/>
          <w:szCs w:val="20"/>
        </w:rPr>
        <w:t>Puntos Interesantes Sobre las Clases Abstractas</w:t>
      </w:r>
    </w:p>
    <w:p w:rsidR="00C03472" w:rsidRPr="008304B1" w:rsidRDefault="003C6126"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Una clase abstracta es como una clase norma</w:t>
      </w:r>
      <w:r w:rsidR="00AB4AC2" w:rsidRPr="008304B1">
        <w:rPr>
          <w:rFonts w:ascii="Cambria" w:hAnsi="Cambria"/>
          <w:color w:val="000000" w:themeColor="text1"/>
          <w:sz w:val="20"/>
          <w:szCs w:val="20"/>
        </w:rPr>
        <w:t>l</w:t>
      </w:r>
      <w:r w:rsidRPr="008304B1">
        <w:rPr>
          <w:rFonts w:ascii="Cambria" w:hAnsi="Cambria"/>
          <w:color w:val="000000" w:themeColor="text1"/>
          <w:sz w:val="20"/>
          <w:szCs w:val="20"/>
        </w:rPr>
        <w:t>, pero no se pueden crear instancias de una clase abstracta usando el operador new.</w:t>
      </w:r>
    </w:p>
    <w:p w:rsidR="003C6126" w:rsidRPr="008304B1" w:rsidRDefault="003C6126"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Un método abstracto es definido sin implementación, su implementación es proporcionada por las subclases.</w:t>
      </w:r>
    </w:p>
    <w:p w:rsidR="00B927D4" w:rsidRPr="008304B1" w:rsidRDefault="00B927D4"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Una clase que contiene métodos abstractos debe definirse como abstracta.</w:t>
      </w:r>
    </w:p>
    <w:p w:rsidR="00B927D4" w:rsidRPr="008304B1" w:rsidRDefault="00DA60DC"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Un método abstracto no puede ser contenido por una clase no abstracta.</w:t>
      </w:r>
    </w:p>
    <w:p w:rsidR="00DA60DC" w:rsidRPr="008304B1" w:rsidRDefault="00DA60DC"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lastRenderedPageBreak/>
        <w:t>Si una subclase de una superclase abstracta no implementa todos los métodos, la subclase debe definirse como abstracta.</w:t>
      </w:r>
    </w:p>
    <w:p w:rsidR="00DA60DC" w:rsidRPr="008304B1" w:rsidRDefault="00DA60DC"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Los métodos abstractos son no estáticos.</w:t>
      </w:r>
    </w:p>
    <w:p w:rsidR="000509E4" w:rsidRPr="008304B1" w:rsidRDefault="000509E4"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Una clase abstracta no puede ser instancia utilizando el operador new, </w:t>
      </w:r>
      <w:r w:rsidR="00F2218A" w:rsidRPr="008304B1">
        <w:rPr>
          <w:rFonts w:ascii="Cambria" w:hAnsi="Cambria"/>
          <w:color w:val="000000" w:themeColor="text1"/>
          <w:sz w:val="20"/>
          <w:szCs w:val="20"/>
        </w:rPr>
        <w:t xml:space="preserve">pero </w:t>
      </w:r>
      <w:r w:rsidRPr="008304B1">
        <w:rPr>
          <w:rFonts w:ascii="Cambria" w:hAnsi="Cambria"/>
          <w:color w:val="000000" w:themeColor="text1"/>
          <w:sz w:val="20"/>
          <w:szCs w:val="20"/>
        </w:rPr>
        <w:t>puedes definir su constructor o constructores. Dicho constructor será invocado en el constructor de la subclase.</w:t>
      </w:r>
    </w:p>
    <w:p w:rsidR="00F2218A" w:rsidRPr="008304B1" w:rsidRDefault="00F2218A"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Una clase que contiene métodos abstractos debe ser definida como abstracta. Sin </w:t>
      </w:r>
      <w:r w:rsidR="002A4857" w:rsidRPr="008304B1">
        <w:rPr>
          <w:rFonts w:ascii="Cambria" w:hAnsi="Cambria"/>
          <w:color w:val="000000" w:themeColor="text1"/>
          <w:sz w:val="20"/>
          <w:szCs w:val="20"/>
        </w:rPr>
        <w:t>embargo,</w:t>
      </w:r>
      <w:r w:rsidRPr="008304B1">
        <w:rPr>
          <w:rFonts w:ascii="Cambria" w:hAnsi="Cambria"/>
          <w:color w:val="000000" w:themeColor="text1"/>
          <w:sz w:val="20"/>
          <w:szCs w:val="20"/>
        </w:rPr>
        <w:t xml:space="preserve"> es posible definir una clase abstracta sin métodos abstractos. En este caso, tampoco se puede instanciar utilizando el operador new, esta clase es utilizada como una clase base para definir subclases.</w:t>
      </w:r>
    </w:p>
    <w:p w:rsidR="00960D81" w:rsidRPr="008304B1" w:rsidRDefault="00960D81"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Una subclase puede sobre escribir un método de su superclase para definirla como abstracta. Esto es muy inusual, pero es muy útil cuando la implementación del método en la superclase se vuelve </w:t>
      </w:r>
      <w:r w:rsidR="003912EC" w:rsidRPr="008304B1">
        <w:rPr>
          <w:rFonts w:ascii="Cambria" w:hAnsi="Cambria"/>
          <w:color w:val="000000" w:themeColor="text1"/>
          <w:sz w:val="20"/>
          <w:szCs w:val="20"/>
        </w:rPr>
        <w:t>inválido</w:t>
      </w:r>
      <w:r w:rsidRPr="008304B1">
        <w:rPr>
          <w:rFonts w:ascii="Cambria" w:hAnsi="Cambria"/>
          <w:color w:val="000000" w:themeColor="text1"/>
          <w:sz w:val="20"/>
          <w:szCs w:val="20"/>
        </w:rPr>
        <w:t xml:space="preserve"> en la subclase. En este caso, la subclase debe definirse como abstracta.</w:t>
      </w:r>
    </w:p>
    <w:p w:rsidR="003912EC" w:rsidRPr="008304B1" w:rsidRDefault="003912EC"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Una subclase puede ser abstracta incluso si su superclase no lo es (clase concreta, clase normal). Por ejemplo: la clase </w:t>
      </w:r>
      <w:proofErr w:type="spellStart"/>
      <w:r w:rsidRPr="008304B1">
        <w:rPr>
          <w:rFonts w:ascii="Cambria" w:hAnsi="Cambria"/>
          <w:b/>
          <w:color w:val="000000" w:themeColor="text1"/>
          <w:sz w:val="20"/>
          <w:szCs w:val="20"/>
        </w:rPr>
        <w:t>Object</w:t>
      </w:r>
      <w:proofErr w:type="spellEnd"/>
      <w:r w:rsidRPr="008304B1">
        <w:rPr>
          <w:rFonts w:ascii="Cambria" w:hAnsi="Cambria"/>
          <w:color w:val="000000" w:themeColor="text1"/>
          <w:sz w:val="20"/>
          <w:szCs w:val="20"/>
        </w:rPr>
        <w:t xml:space="preserve"> es concreta pero sus subclases, como </w:t>
      </w:r>
      <w:proofErr w:type="spellStart"/>
      <w:r w:rsidRPr="008304B1">
        <w:rPr>
          <w:rFonts w:ascii="Cambria" w:hAnsi="Cambria"/>
          <w:b/>
          <w:color w:val="000000" w:themeColor="text1"/>
          <w:sz w:val="20"/>
          <w:szCs w:val="20"/>
        </w:rPr>
        <w:t>ObjetoGeometrico</w:t>
      </w:r>
      <w:proofErr w:type="spellEnd"/>
      <w:r w:rsidRPr="008304B1">
        <w:rPr>
          <w:rFonts w:ascii="Cambria" w:hAnsi="Cambria"/>
          <w:color w:val="000000" w:themeColor="text1"/>
          <w:sz w:val="20"/>
          <w:szCs w:val="20"/>
        </w:rPr>
        <w:t>, pueden ser abstractas.</w:t>
      </w:r>
    </w:p>
    <w:p w:rsidR="00FC1419" w:rsidRPr="008304B1" w:rsidRDefault="00FC1419" w:rsidP="00DA60DC">
      <w:pPr>
        <w:pStyle w:val="Prrafodelista"/>
        <w:numPr>
          <w:ilvl w:val="0"/>
          <w:numId w:val="9"/>
        </w:numPr>
        <w:spacing w:line="276" w:lineRule="auto"/>
        <w:jc w:val="both"/>
        <w:rPr>
          <w:rFonts w:ascii="Cambria" w:hAnsi="Cambria"/>
          <w:color w:val="000000" w:themeColor="text1"/>
          <w:sz w:val="20"/>
          <w:szCs w:val="20"/>
        </w:rPr>
      </w:pPr>
      <w:r w:rsidRPr="008304B1">
        <w:rPr>
          <w:rFonts w:ascii="Cambria" w:hAnsi="Cambria"/>
          <w:color w:val="000000" w:themeColor="text1"/>
          <w:sz w:val="20"/>
          <w:szCs w:val="20"/>
        </w:rPr>
        <w:t xml:space="preserve">No se pueden crear instancias de una clase </w:t>
      </w:r>
      <w:bookmarkStart w:id="0" w:name="_GoBack"/>
      <w:bookmarkEnd w:id="0"/>
      <w:r w:rsidR="00055CC2" w:rsidRPr="008304B1">
        <w:rPr>
          <w:rFonts w:ascii="Cambria" w:hAnsi="Cambria"/>
          <w:color w:val="000000" w:themeColor="text1"/>
          <w:sz w:val="20"/>
          <w:szCs w:val="20"/>
        </w:rPr>
        <w:t>abstracta,</w:t>
      </w:r>
      <w:r w:rsidRPr="008304B1">
        <w:rPr>
          <w:rFonts w:ascii="Cambria" w:hAnsi="Cambria"/>
          <w:color w:val="000000" w:themeColor="text1"/>
          <w:sz w:val="20"/>
          <w:szCs w:val="20"/>
        </w:rPr>
        <w:t xml:space="preserve"> pero si se puede utilizar como tipo de dato.</w:t>
      </w:r>
    </w:p>
    <w:tbl>
      <w:tblPr>
        <w:tblStyle w:val="Tablaconcuadrcula"/>
        <w:tblW w:w="0" w:type="auto"/>
        <w:tblLook w:val="04A0" w:firstRow="1" w:lastRow="0" w:firstColumn="1" w:lastColumn="0" w:noHBand="0" w:noVBand="1"/>
      </w:tblPr>
      <w:tblGrid>
        <w:gridCol w:w="8978"/>
      </w:tblGrid>
      <w:tr w:rsidR="00FC1419" w:rsidTr="00FC1419">
        <w:tc>
          <w:tcPr>
            <w:tcW w:w="8978" w:type="dxa"/>
            <w:tcBorders>
              <w:top w:val="nil"/>
              <w:left w:val="nil"/>
              <w:bottom w:val="nil"/>
              <w:right w:val="nil"/>
            </w:tcBorders>
            <w:vAlign w:val="center"/>
          </w:tcPr>
          <w:p w:rsidR="00FC1419" w:rsidRDefault="00FC1419" w:rsidP="00FC1419">
            <w:pPr>
              <w:spacing w:line="276" w:lineRule="auto"/>
              <w:jc w:val="center"/>
              <w:rPr>
                <w:rFonts w:ascii="Cambria" w:hAnsi="Cambria"/>
                <w:color w:val="000000" w:themeColor="text1"/>
              </w:rPr>
            </w:pPr>
            <w:r>
              <w:rPr>
                <w:rFonts w:ascii="Cambria" w:hAnsi="Cambria"/>
                <w:noProof/>
                <w:color w:val="000000" w:themeColor="text1"/>
                <w:lang w:eastAsia="es-MX"/>
              </w:rPr>
              <w:drawing>
                <wp:inline distT="0" distB="0" distL="0" distR="0" wp14:anchorId="3E3D8B62" wp14:editId="5A18F8EE">
                  <wp:extent cx="4172532" cy="1609950"/>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172532" cy="1609950"/>
                          </a:xfrm>
                          <a:prstGeom prst="rect">
                            <a:avLst/>
                          </a:prstGeom>
                        </pic:spPr>
                      </pic:pic>
                    </a:graphicData>
                  </a:graphic>
                </wp:inline>
              </w:drawing>
            </w:r>
          </w:p>
        </w:tc>
      </w:tr>
    </w:tbl>
    <w:p w:rsidR="00FC1419" w:rsidRPr="00FC1419" w:rsidRDefault="00FC1419" w:rsidP="00FC1419">
      <w:pPr>
        <w:spacing w:line="276" w:lineRule="auto"/>
        <w:jc w:val="both"/>
        <w:rPr>
          <w:rFonts w:ascii="Cambria" w:hAnsi="Cambria"/>
          <w:color w:val="000000" w:themeColor="text1"/>
        </w:rPr>
      </w:pPr>
    </w:p>
    <w:sectPr w:rsidR="00FC1419" w:rsidRPr="00FC1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E"/>
    <w:multiLevelType w:val="hybridMultilevel"/>
    <w:tmpl w:val="D880590A"/>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9F40477"/>
    <w:multiLevelType w:val="hybridMultilevel"/>
    <w:tmpl w:val="0B2E5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E13C09"/>
    <w:multiLevelType w:val="hybridMultilevel"/>
    <w:tmpl w:val="DDF8F0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F273434"/>
    <w:multiLevelType w:val="hybridMultilevel"/>
    <w:tmpl w:val="D79C287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AA92F16"/>
    <w:multiLevelType w:val="hybridMultilevel"/>
    <w:tmpl w:val="1F264FF8"/>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3EEB033C"/>
    <w:multiLevelType w:val="hybridMultilevel"/>
    <w:tmpl w:val="7B14549C"/>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00832FF"/>
    <w:multiLevelType w:val="hybridMultilevel"/>
    <w:tmpl w:val="3EF802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6EE76389"/>
    <w:multiLevelType w:val="hybridMultilevel"/>
    <w:tmpl w:val="AAAC12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F62E05"/>
    <w:multiLevelType w:val="hybridMultilevel"/>
    <w:tmpl w:val="4B72BE8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6C77653"/>
    <w:multiLevelType w:val="hybridMultilevel"/>
    <w:tmpl w:val="51825B7C"/>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D8A6D94"/>
    <w:multiLevelType w:val="hybridMultilevel"/>
    <w:tmpl w:val="B6DA55B2"/>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8"/>
  </w:num>
  <w:num w:numId="6">
    <w:abstractNumId w:val="10"/>
  </w:num>
  <w:num w:numId="7">
    <w:abstractNumId w:val="9"/>
  </w:num>
  <w:num w:numId="8">
    <w:abstractNumId w:val="5"/>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11"/>
    <w:rsid w:val="000117CE"/>
    <w:rsid w:val="00036227"/>
    <w:rsid w:val="000509E4"/>
    <w:rsid w:val="00055CC2"/>
    <w:rsid w:val="000A796E"/>
    <w:rsid w:val="000C423C"/>
    <w:rsid w:val="000D4804"/>
    <w:rsid w:val="00106728"/>
    <w:rsid w:val="00122061"/>
    <w:rsid w:val="00126083"/>
    <w:rsid w:val="001B4A38"/>
    <w:rsid w:val="002268FD"/>
    <w:rsid w:val="00293143"/>
    <w:rsid w:val="002A24D4"/>
    <w:rsid w:val="002A4857"/>
    <w:rsid w:val="002B4E52"/>
    <w:rsid w:val="002E56D1"/>
    <w:rsid w:val="002E7B70"/>
    <w:rsid w:val="003533B3"/>
    <w:rsid w:val="00372AC2"/>
    <w:rsid w:val="003912EC"/>
    <w:rsid w:val="00394099"/>
    <w:rsid w:val="003C6126"/>
    <w:rsid w:val="00416741"/>
    <w:rsid w:val="004201E1"/>
    <w:rsid w:val="00483E0F"/>
    <w:rsid w:val="004A08B0"/>
    <w:rsid w:val="004C278A"/>
    <w:rsid w:val="004F5246"/>
    <w:rsid w:val="00510F17"/>
    <w:rsid w:val="005126DD"/>
    <w:rsid w:val="00554344"/>
    <w:rsid w:val="00591190"/>
    <w:rsid w:val="00591843"/>
    <w:rsid w:val="005D1F53"/>
    <w:rsid w:val="005D2751"/>
    <w:rsid w:val="00645EBC"/>
    <w:rsid w:val="00662E3C"/>
    <w:rsid w:val="00676A39"/>
    <w:rsid w:val="00677844"/>
    <w:rsid w:val="00684FE0"/>
    <w:rsid w:val="006E64FF"/>
    <w:rsid w:val="006F08FA"/>
    <w:rsid w:val="007004E5"/>
    <w:rsid w:val="007309F1"/>
    <w:rsid w:val="00744096"/>
    <w:rsid w:val="0078350B"/>
    <w:rsid w:val="007C473C"/>
    <w:rsid w:val="007D1153"/>
    <w:rsid w:val="007F7C61"/>
    <w:rsid w:val="008034E2"/>
    <w:rsid w:val="008304B1"/>
    <w:rsid w:val="008B7D72"/>
    <w:rsid w:val="00943F69"/>
    <w:rsid w:val="00960D81"/>
    <w:rsid w:val="009C4CD3"/>
    <w:rsid w:val="009D260E"/>
    <w:rsid w:val="00A610E2"/>
    <w:rsid w:val="00A87711"/>
    <w:rsid w:val="00AB4AC2"/>
    <w:rsid w:val="00AC2BC5"/>
    <w:rsid w:val="00B20F11"/>
    <w:rsid w:val="00B927D4"/>
    <w:rsid w:val="00C03472"/>
    <w:rsid w:val="00D85532"/>
    <w:rsid w:val="00D93928"/>
    <w:rsid w:val="00DA095B"/>
    <w:rsid w:val="00DA60DC"/>
    <w:rsid w:val="00E44B12"/>
    <w:rsid w:val="00E562F3"/>
    <w:rsid w:val="00ED6A8C"/>
    <w:rsid w:val="00F176DE"/>
    <w:rsid w:val="00F2218A"/>
    <w:rsid w:val="00F24D3B"/>
    <w:rsid w:val="00FC14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618DA8-5658-4157-9F27-14195A93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96E"/>
    <w:pPr>
      <w:spacing w:after="0" w:line="240" w:lineRule="auto"/>
    </w:pPr>
    <w:rPr>
      <w:rFonts w:ascii="Arial" w:hAnsi="Arial" w:cs="Arial"/>
      <w:sz w:val="24"/>
      <w:szCs w:val="24"/>
    </w:rPr>
  </w:style>
  <w:style w:type="paragraph" w:styleId="Ttulo1">
    <w:name w:val="heading 1"/>
    <w:basedOn w:val="Normal"/>
    <w:next w:val="Normal"/>
    <w:link w:val="Ttulo1Car"/>
    <w:uiPriority w:val="9"/>
    <w:qFormat/>
    <w:rsid w:val="001B4A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4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1B4A38"/>
    <w:pPr>
      <w:keepNext/>
      <w:spacing w:before="240" w:after="60"/>
      <w:outlineLvl w:val="2"/>
    </w:pPr>
    <w:rPr>
      <w:rFonts w:eastAsia="Times New Roman"/>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1B4A38"/>
    <w:pPr>
      <w:ind w:left="720"/>
      <w:contextualSpacing/>
    </w:pPr>
    <w:rPr>
      <w:rFonts w:eastAsia="Times New Roman"/>
    </w:rPr>
  </w:style>
  <w:style w:type="character" w:customStyle="1" w:styleId="Ttulo1Car">
    <w:name w:val="Título 1 Car"/>
    <w:basedOn w:val="Fuentedeprrafopredeter"/>
    <w:link w:val="Ttulo1"/>
    <w:uiPriority w:val="9"/>
    <w:rsid w:val="001B4A3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1B4A38"/>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rsid w:val="001B4A38"/>
    <w:rPr>
      <w:rFonts w:ascii="Arial" w:eastAsia="Times New Roman" w:hAnsi="Arial" w:cs="Arial"/>
      <w:b/>
      <w:bCs/>
      <w:sz w:val="26"/>
      <w:szCs w:val="26"/>
      <w:lang w:eastAsia="es-ES"/>
    </w:rPr>
  </w:style>
  <w:style w:type="paragraph" w:styleId="Prrafodelista">
    <w:name w:val="List Paragraph"/>
    <w:basedOn w:val="Normal"/>
    <w:uiPriority w:val="34"/>
    <w:qFormat/>
    <w:rsid w:val="001B4A38"/>
    <w:pPr>
      <w:ind w:left="720"/>
      <w:contextualSpacing/>
    </w:pPr>
    <w:rPr>
      <w:rFonts w:eastAsia="Times New Roman"/>
    </w:rPr>
  </w:style>
  <w:style w:type="table" w:styleId="Tablaconcuadrcula">
    <w:name w:val="Table Grid"/>
    <w:basedOn w:val="Tablanormal"/>
    <w:uiPriority w:val="59"/>
    <w:rsid w:val="0066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62E3C"/>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3C"/>
    <w:rPr>
      <w:rFonts w:ascii="Tahoma" w:hAnsi="Tahoma" w:cs="Tahoma"/>
      <w:sz w:val="16"/>
      <w:szCs w:val="16"/>
    </w:rPr>
  </w:style>
  <w:style w:type="paragraph" w:styleId="Sinespaciado">
    <w:name w:val="No Spacing"/>
    <w:uiPriority w:val="1"/>
    <w:qFormat/>
    <w:rsid w:val="00510F17"/>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Abi</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Delgado Salmerón</dc:creator>
  <cp:lastModifiedBy>Abi Delgado Salmerón</cp:lastModifiedBy>
  <cp:revision>72</cp:revision>
  <dcterms:created xsi:type="dcterms:W3CDTF">2014-11-21T18:55:00Z</dcterms:created>
  <dcterms:modified xsi:type="dcterms:W3CDTF">2018-03-12T14:08:00Z</dcterms:modified>
</cp:coreProperties>
</file>