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71A" w:rsidRPr="007D4FB6" w:rsidRDefault="00CF1959" w:rsidP="00F64EF6">
      <w:pPr>
        <w:pStyle w:val="Prrafodelista"/>
        <w:numPr>
          <w:ilvl w:val="0"/>
          <w:numId w:val="1"/>
        </w:numPr>
        <w:spacing w:after="240" w:line="276" w:lineRule="auto"/>
        <w:jc w:val="both"/>
        <w:rPr>
          <w:rFonts w:ascii="Cambria" w:hAnsi="Cambria"/>
        </w:rPr>
      </w:pPr>
      <w:r w:rsidRPr="007D4FB6">
        <w:rPr>
          <w:rFonts w:ascii="Cambria" w:hAnsi="Cambria"/>
        </w:rPr>
        <w:t xml:space="preserve">Creamos la clase abstracta </w:t>
      </w:r>
      <w:r w:rsidRPr="007D4FB6">
        <w:rPr>
          <w:rFonts w:ascii="Cambria" w:hAnsi="Cambria"/>
          <w:b/>
        </w:rPr>
        <w:t>ReinoAnimal</w:t>
      </w:r>
      <w:r w:rsidRPr="007D4FB6">
        <w:rPr>
          <w:rFonts w:ascii="Cambria" w:hAnsi="Cambria"/>
        </w:rPr>
        <w:t xml:space="preserve">. Esta clase hereda de </w:t>
      </w:r>
      <w:r w:rsidRPr="007D4FB6">
        <w:rPr>
          <w:rFonts w:ascii="Cambria" w:hAnsi="Cambria"/>
          <w:b/>
        </w:rPr>
        <w:t>Object</w:t>
      </w:r>
      <w:r w:rsidRPr="007D4FB6">
        <w:rPr>
          <w:rFonts w:ascii="Cambria" w:hAnsi="Cambria"/>
        </w:rPr>
        <w:t xml:space="preserve"> implícitamente, es decir, no tiene </w:t>
      </w:r>
      <w:r w:rsidRPr="00FE1381">
        <w:rPr>
          <w:rFonts w:ascii="Cambria" w:hAnsi="Cambria"/>
          <w:b/>
        </w:rPr>
        <w:t>extends</w:t>
      </w:r>
      <w:r w:rsidRPr="007D4FB6">
        <w:rPr>
          <w:rFonts w:ascii="Cambria" w:hAnsi="Cambria"/>
        </w:rPr>
        <w:t xml:space="preserve"> pero por defecto extiende de la clase Object.</w:t>
      </w:r>
      <w:r w:rsidR="0071071A" w:rsidRPr="007D4FB6">
        <w:rPr>
          <w:rFonts w:ascii="Cambria" w:hAnsi="Cambria"/>
        </w:rPr>
        <w:t xml:space="preserve"> Dentro de la clase declaramos el método abstracto </w:t>
      </w:r>
      <w:r w:rsidR="0071071A" w:rsidRPr="007D4FB6">
        <w:rPr>
          <w:rFonts w:ascii="Cambria" w:hAnsi="Cambria"/>
          <w:b/>
        </w:rPr>
        <w:t>habla</w:t>
      </w:r>
      <w:r w:rsidR="00FE1381">
        <w:rPr>
          <w:rFonts w:ascii="Cambria" w:hAnsi="Cambria"/>
          <w:b/>
        </w:rPr>
        <w:t>()</w:t>
      </w:r>
      <w:r w:rsidR="0071071A" w:rsidRPr="007D4FB6">
        <w:rPr>
          <w:rFonts w:ascii="Cambria" w:hAnsi="Cambria"/>
        </w:rPr>
        <w:t>.</w:t>
      </w:r>
    </w:p>
    <w:tbl>
      <w:tblPr>
        <w:tblStyle w:val="Tablaconcuadrcula"/>
        <w:tblW w:w="0" w:type="auto"/>
        <w:tblLook w:val="04A0" w:firstRow="1" w:lastRow="0" w:firstColumn="1" w:lastColumn="0" w:noHBand="0" w:noVBand="1"/>
      </w:tblPr>
      <w:tblGrid>
        <w:gridCol w:w="8978"/>
      </w:tblGrid>
      <w:tr w:rsidR="0071071A" w:rsidTr="0071071A">
        <w:tc>
          <w:tcPr>
            <w:tcW w:w="8978" w:type="dxa"/>
            <w:tcBorders>
              <w:top w:val="nil"/>
              <w:left w:val="nil"/>
              <w:bottom w:val="nil"/>
              <w:right w:val="nil"/>
            </w:tcBorders>
          </w:tcPr>
          <w:p w:rsidR="0071071A" w:rsidRDefault="0071071A" w:rsidP="00B949C6">
            <w:pPr>
              <w:spacing w:line="276" w:lineRule="auto"/>
              <w:jc w:val="center"/>
              <w:rPr>
                <w:rFonts w:ascii="Cambria" w:hAnsi="Cambria"/>
              </w:rPr>
            </w:pPr>
            <w:r>
              <w:rPr>
                <w:rFonts w:ascii="Cambria" w:hAnsi="Cambria"/>
                <w:noProof/>
                <w:lang w:eastAsia="es-MX"/>
              </w:rPr>
              <w:drawing>
                <wp:inline distT="0" distB="0" distL="0" distR="0" wp14:anchorId="4734A672" wp14:editId="49E248CB">
                  <wp:extent cx="2178658" cy="703766"/>
                  <wp:effectExtent l="0" t="0" r="0" b="127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BEBA8EAE-BF5A-486C-A8C5-ECC9F3942E4B}">
                                <a14:imgProps xmlns:a14="http://schemas.microsoft.com/office/drawing/2010/main">
                                  <a14:imgLayer r:embed="rId8">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223914" cy="718385"/>
                          </a:xfrm>
                          <a:prstGeom prst="rect">
                            <a:avLst/>
                          </a:prstGeom>
                        </pic:spPr>
                      </pic:pic>
                    </a:graphicData>
                  </a:graphic>
                </wp:inline>
              </w:drawing>
            </w:r>
          </w:p>
        </w:tc>
      </w:tr>
    </w:tbl>
    <w:p w:rsidR="00B949C6" w:rsidRDefault="007D4FB6" w:rsidP="00F64EF6">
      <w:pPr>
        <w:pStyle w:val="Prrafodelista"/>
        <w:numPr>
          <w:ilvl w:val="0"/>
          <w:numId w:val="1"/>
        </w:numPr>
        <w:spacing w:before="240" w:line="276" w:lineRule="auto"/>
        <w:jc w:val="both"/>
        <w:rPr>
          <w:rFonts w:ascii="Cambria" w:hAnsi="Cambria"/>
        </w:rPr>
      </w:pPr>
      <w:r>
        <w:rPr>
          <w:rFonts w:ascii="Cambria" w:hAnsi="Cambria"/>
        </w:rPr>
        <w:t xml:space="preserve">Creamos la subclase </w:t>
      </w:r>
      <w:r>
        <w:rPr>
          <w:rFonts w:ascii="Cambria" w:hAnsi="Cambria"/>
          <w:b/>
        </w:rPr>
        <w:t>Aves</w:t>
      </w:r>
      <w:r>
        <w:rPr>
          <w:rFonts w:ascii="Cambria" w:hAnsi="Cambria"/>
        </w:rPr>
        <w:t xml:space="preserve"> que herede de </w:t>
      </w:r>
      <w:r w:rsidRPr="007D4FB6">
        <w:rPr>
          <w:rFonts w:ascii="Cambria" w:hAnsi="Cambria"/>
          <w:b/>
        </w:rPr>
        <w:t>ReinoAnimal</w:t>
      </w:r>
      <w:r>
        <w:rPr>
          <w:rFonts w:ascii="Cambria" w:hAnsi="Cambria"/>
        </w:rPr>
        <w:t xml:space="preserve">. </w:t>
      </w:r>
      <w:r>
        <w:rPr>
          <w:rFonts w:ascii="Cambria" w:hAnsi="Cambria"/>
          <w:b/>
        </w:rPr>
        <w:t xml:space="preserve">Aves </w:t>
      </w:r>
      <w:r>
        <w:rPr>
          <w:rFonts w:ascii="Cambria" w:hAnsi="Cambria"/>
        </w:rPr>
        <w:t xml:space="preserve">es una </w:t>
      </w:r>
      <w:r w:rsidR="00B949C6">
        <w:rPr>
          <w:rFonts w:ascii="Cambria" w:hAnsi="Cambria"/>
        </w:rPr>
        <w:t>sub</w:t>
      </w:r>
      <w:r>
        <w:rPr>
          <w:rFonts w:ascii="Cambria" w:hAnsi="Cambria"/>
        </w:rPr>
        <w:t xml:space="preserve">clase abstracta que hereda de la superclase abstracta </w:t>
      </w:r>
      <w:r>
        <w:rPr>
          <w:rFonts w:ascii="Cambria" w:hAnsi="Cambria"/>
          <w:b/>
        </w:rPr>
        <w:t>ReinoAnimal</w:t>
      </w:r>
      <w:r w:rsidR="004C433E">
        <w:rPr>
          <w:rFonts w:ascii="Cambria" w:hAnsi="Cambria"/>
        </w:rPr>
        <w:t>.</w:t>
      </w:r>
      <w:r w:rsidR="00B949C6">
        <w:rPr>
          <w:rFonts w:ascii="Cambria" w:hAnsi="Cambria"/>
        </w:rPr>
        <w:t xml:space="preserve"> En </w:t>
      </w:r>
      <w:r w:rsidR="00B949C6">
        <w:rPr>
          <w:rFonts w:ascii="Cambria" w:hAnsi="Cambria"/>
          <w:b/>
        </w:rPr>
        <w:t xml:space="preserve">Aves </w:t>
      </w:r>
      <w:r w:rsidR="00FE1381">
        <w:rPr>
          <w:rFonts w:ascii="Cambria" w:hAnsi="Cambria"/>
        </w:rPr>
        <w:t>declaramos el</w:t>
      </w:r>
      <w:r w:rsidR="00B949C6">
        <w:rPr>
          <w:rFonts w:ascii="Cambria" w:hAnsi="Cambria"/>
        </w:rPr>
        <w:t xml:space="preserve"> método abstracto</w:t>
      </w:r>
      <w:r w:rsidR="00FE1381">
        <w:rPr>
          <w:rFonts w:ascii="Cambria" w:hAnsi="Cambria"/>
        </w:rPr>
        <w:t xml:space="preserve"> </w:t>
      </w:r>
      <w:r w:rsidR="00FE1381">
        <w:rPr>
          <w:rFonts w:ascii="Cambria" w:hAnsi="Cambria"/>
          <w:b/>
        </w:rPr>
        <w:t>vuela()</w:t>
      </w:r>
      <w:r w:rsidR="00B949C6">
        <w:rPr>
          <w:rFonts w:ascii="Cambria" w:hAnsi="Cambria"/>
        </w:rPr>
        <w:t>.</w:t>
      </w:r>
    </w:p>
    <w:tbl>
      <w:tblPr>
        <w:tblStyle w:val="Tablaconcuadrcula"/>
        <w:tblW w:w="0" w:type="auto"/>
        <w:tblLook w:val="04A0" w:firstRow="1" w:lastRow="0" w:firstColumn="1" w:lastColumn="0" w:noHBand="0" w:noVBand="1"/>
      </w:tblPr>
      <w:tblGrid>
        <w:gridCol w:w="8978"/>
      </w:tblGrid>
      <w:tr w:rsidR="00662BF4" w:rsidTr="00662BF4">
        <w:tc>
          <w:tcPr>
            <w:tcW w:w="8978" w:type="dxa"/>
            <w:tcBorders>
              <w:top w:val="nil"/>
              <w:left w:val="nil"/>
              <w:bottom w:val="nil"/>
              <w:right w:val="nil"/>
            </w:tcBorders>
          </w:tcPr>
          <w:p w:rsidR="00662BF4" w:rsidRDefault="00662BF4" w:rsidP="00662BF4">
            <w:pPr>
              <w:spacing w:before="240" w:line="276" w:lineRule="auto"/>
              <w:jc w:val="center"/>
              <w:rPr>
                <w:rFonts w:ascii="Cambria" w:hAnsi="Cambria"/>
              </w:rPr>
            </w:pPr>
            <w:r>
              <w:rPr>
                <w:rFonts w:ascii="Cambria" w:hAnsi="Cambria"/>
                <w:noProof/>
                <w:lang w:eastAsia="es-MX"/>
              </w:rPr>
              <w:drawing>
                <wp:inline distT="0" distB="0" distL="0" distR="0" wp14:anchorId="79789A30" wp14:editId="22C0285D">
                  <wp:extent cx="2891554" cy="693386"/>
                  <wp:effectExtent l="0" t="0" r="4445"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919923" cy="700189"/>
                          </a:xfrm>
                          <a:prstGeom prst="rect">
                            <a:avLst/>
                          </a:prstGeom>
                        </pic:spPr>
                      </pic:pic>
                    </a:graphicData>
                  </a:graphic>
                </wp:inline>
              </w:drawing>
            </w:r>
          </w:p>
        </w:tc>
      </w:tr>
    </w:tbl>
    <w:p w:rsidR="004C433E" w:rsidRDefault="00E56FA2" w:rsidP="00F64EF6">
      <w:pPr>
        <w:pStyle w:val="Prrafodelista"/>
        <w:spacing w:line="276" w:lineRule="auto"/>
        <w:ind w:left="360"/>
        <w:jc w:val="both"/>
        <w:rPr>
          <w:rFonts w:ascii="Cambria" w:hAnsi="Cambria"/>
        </w:rPr>
      </w:pPr>
      <w:r>
        <w:rPr>
          <w:rFonts w:ascii="Cambria" w:hAnsi="Cambria"/>
        </w:rPr>
        <w:t>En este caso, no estamos obligados a redefinir los métodos de la superclase</w:t>
      </w:r>
      <w:r w:rsidR="00537368">
        <w:rPr>
          <w:rFonts w:ascii="Cambria" w:hAnsi="Cambria"/>
        </w:rPr>
        <w:t xml:space="preserve"> </w:t>
      </w:r>
      <w:r w:rsidR="00537368" w:rsidRPr="00537368">
        <w:rPr>
          <w:rFonts w:ascii="Cambria" w:hAnsi="Cambria"/>
          <w:b/>
        </w:rPr>
        <w:t>ReinoAnimal</w:t>
      </w:r>
      <w:r w:rsidR="00537368">
        <w:rPr>
          <w:rFonts w:ascii="Cambria" w:hAnsi="Cambria"/>
        </w:rPr>
        <w:t xml:space="preserve"> ya que la clase </w:t>
      </w:r>
      <w:r w:rsidR="00537368" w:rsidRPr="00537368">
        <w:rPr>
          <w:rFonts w:ascii="Cambria" w:hAnsi="Cambria"/>
          <w:b/>
        </w:rPr>
        <w:t>Aves</w:t>
      </w:r>
      <w:r w:rsidR="00537368">
        <w:rPr>
          <w:rFonts w:ascii="Cambria" w:hAnsi="Cambria"/>
        </w:rPr>
        <w:t xml:space="preserve"> es abstracta</w:t>
      </w:r>
      <w:r>
        <w:rPr>
          <w:rFonts w:ascii="Cambria" w:hAnsi="Cambria"/>
        </w:rPr>
        <w:t>.</w:t>
      </w:r>
    </w:p>
    <w:p w:rsidR="00E56FA2" w:rsidRDefault="00E56FA2" w:rsidP="00B949C6">
      <w:pPr>
        <w:pStyle w:val="Prrafodelista"/>
        <w:ind w:left="360"/>
        <w:jc w:val="both"/>
        <w:rPr>
          <w:rFonts w:ascii="Cambria" w:hAnsi="Cambria"/>
        </w:rPr>
      </w:pPr>
    </w:p>
    <w:p w:rsidR="00121172" w:rsidRDefault="00D24BD3" w:rsidP="00F64EF6">
      <w:pPr>
        <w:pStyle w:val="Prrafodelista"/>
        <w:numPr>
          <w:ilvl w:val="0"/>
          <w:numId w:val="1"/>
        </w:numPr>
        <w:spacing w:after="240" w:line="276" w:lineRule="auto"/>
        <w:jc w:val="both"/>
        <w:rPr>
          <w:rFonts w:ascii="Cambria" w:hAnsi="Cambria"/>
        </w:rPr>
      </w:pPr>
      <w:r>
        <w:rPr>
          <w:rFonts w:ascii="Cambria" w:hAnsi="Cambria"/>
        </w:rPr>
        <w:t xml:space="preserve">Creamos la clase </w:t>
      </w:r>
      <w:r w:rsidRPr="00D24BD3">
        <w:rPr>
          <w:rFonts w:ascii="Cambria" w:hAnsi="Cambria"/>
          <w:b/>
        </w:rPr>
        <w:t>Gallina</w:t>
      </w:r>
      <w:r>
        <w:rPr>
          <w:rFonts w:ascii="Cambria" w:hAnsi="Cambria"/>
        </w:rPr>
        <w:t xml:space="preserve">, </w:t>
      </w:r>
      <w:r w:rsidR="000D04D3">
        <w:rPr>
          <w:rFonts w:ascii="Cambria" w:hAnsi="Cambria"/>
        </w:rPr>
        <w:t xml:space="preserve">que hereda de </w:t>
      </w:r>
      <w:r w:rsidR="000D04D3" w:rsidRPr="000D04D3">
        <w:rPr>
          <w:rFonts w:ascii="Cambria" w:hAnsi="Cambria"/>
          <w:b/>
        </w:rPr>
        <w:t>Aves</w:t>
      </w:r>
      <w:r w:rsidR="004428D7">
        <w:rPr>
          <w:rFonts w:ascii="Cambria" w:hAnsi="Cambria"/>
        </w:rPr>
        <w:t xml:space="preserve">. </w:t>
      </w:r>
    </w:p>
    <w:p w:rsidR="00121172" w:rsidRDefault="004428D7" w:rsidP="00F64EF6">
      <w:pPr>
        <w:pStyle w:val="Prrafodelista"/>
        <w:spacing w:after="240" w:line="276" w:lineRule="auto"/>
        <w:ind w:left="360"/>
        <w:jc w:val="both"/>
        <w:rPr>
          <w:rFonts w:ascii="Cambria" w:hAnsi="Cambria"/>
        </w:rPr>
      </w:pPr>
      <w:r>
        <w:rPr>
          <w:rFonts w:ascii="Cambria" w:hAnsi="Cambria"/>
        </w:rPr>
        <w:t>En este caso</w:t>
      </w:r>
      <w:r w:rsidR="0073703B">
        <w:rPr>
          <w:rFonts w:ascii="Cambria" w:hAnsi="Cambria"/>
        </w:rPr>
        <w:t>,</w:t>
      </w:r>
      <w:r>
        <w:rPr>
          <w:rFonts w:ascii="Cambria" w:hAnsi="Cambria"/>
        </w:rPr>
        <w:t xml:space="preserve"> estamos obligados a redefinir los métodos de la superclase</w:t>
      </w:r>
      <w:r w:rsidR="00121172">
        <w:rPr>
          <w:rFonts w:ascii="Cambria" w:hAnsi="Cambria"/>
        </w:rPr>
        <w:t xml:space="preserve"> </w:t>
      </w:r>
      <w:r w:rsidR="00121172">
        <w:rPr>
          <w:rFonts w:ascii="Cambria" w:hAnsi="Cambria"/>
          <w:b/>
        </w:rPr>
        <w:t>Aves</w:t>
      </w:r>
      <w:r w:rsidR="00121172">
        <w:rPr>
          <w:rFonts w:ascii="Cambria" w:hAnsi="Cambria"/>
        </w:rPr>
        <w:t xml:space="preserve">, el cual es solo uno: </w:t>
      </w:r>
      <w:r w:rsidR="00121172" w:rsidRPr="00121172">
        <w:rPr>
          <w:rFonts w:ascii="Cambria" w:hAnsi="Cambria"/>
          <w:b/>
        </w:rPr>
        <w:t>vuela()</w:t>
      </w:r>
      <w:r w:rsidR="00121172">
        <w:rPr>
          <w:rFonts w:ascii="Cambria" w:hAnsi="Cambria"/>
        </w:rPr>
        <w:t>.</w:t>
      </w:r>
    </w:p>
    <w:p w:rsidR="00E56FA2" w:rsidRDefault="004428D7" w:rsidP="00F64EF6">
      <w:pPr>
        <w:pStyle w:val="Prrafodelista"/>
        <w:spacing w:after="240" w:line="276" w:lineRule="auto"/>
        <w:ind w:left="360"/>
        <w:jc w:val="both"/>
        <w:rPr>
          <w:rFonts w:ascii="Cambria" w:hAnsi="Cambria"/>
        </w:rPr>
      </w:pPr>
      <w:r>
        <w:rPr>
          <w:rFonts w:ascii="Cambria" w:hAnsi="Cambria"/>
        </w:rPr>
        <w:t xml:space="preserve">La clase Gallina tiene dos niveles de superclases, la primera esa </w:t>
      </w:r>
      <w:r w:rsidRPr="00F05CC1">
        <w:rPr>
          <w:rFonts w:ascii="Cambria" w:hAnsi="Cambria"/>
          <w:b/>
        </w:rPr>
        <w:t>Aves</w:t>
      </w:r>
      <w:r>
        <w:rPr>
          <w:rFonts w:ascii="Cambria" w:hAnsi="Cambria"/>
        </w:rPr>
        <w:t xml:space="preserve">, y esta hereda de </w:t>
      </w:r>
      <w:r w:rsidRPr="004428D7">
        <w:rPr>
          <w:rFonts w:ascii="Cambria" w:hAnsi="Cambria"/>
          <w:b/>
        </w:rPr>
        <w:t>ReinoAnimal</w:t>
      </w:r>
      <w:r>
        <w:rPr>
          <w:rFonts w:ascii="Cambria" w:hAnsi="Cambria"/>
        </w:rPr>
        <w:t>, entonces</w:t>
      </w:r>
      <w:r w:rsidR="00121172">
        <w:rPr>
          <w:rFonts w:ascii="Cambria" w:hAnsi="Cambria"/>
        </w:rPr>
        <w:t xml:space="preserve"> también debemos redefinir el método </w:t>
      </w:r>
      <w:r w:rsidR="00121172" w:rsidRPr="00121172">
        <w:rPr>
          <w:rFonts w:ascii="Cambria" w:hAnsi="Cambria"/>
          <w:b/>
        </w:rPr>
        <w:t>habla()</w:t>
      </w:r>
      <w:r>
        <w:rPr>
          <w:rFonts w:ascii="Cambria" w:hAnsi="Cambria"/>
        </w:rPr>
        <w:t>:</w:t>
      </w:r>
    </w:p>
    <w:tbl>
      <w:tblPr>
        <w:tblStyle w:val="Tablaconcuadrcula"/>
        <w:tblW w:w="0" w:type="auto"/>
        <w:tblLook w:val="04A0" w:firstRow="1" w:lastRow="0" w:firstColumn="1" w:lastColumn="0" w:noHBand="0" w:noVBand="1"/>
      </w:tblPr>
      <w:tblGrid>
        <w:gridCol w:w="8978"/>
      </w:tblGrid>
      <w:tr w:rsidR="00F05CC1" w:rsidTr="00F05CC1">
        <w:tc>
          <w:tcPr>
            <w:tcW w:w="8978" w:type="dxa"/>
            <w:tcBorders>
              <w:top w:val="nil"/>
              <w:left w:val="nil"/>
              <w:bottom w:val="nil"/>
              <w:right w:val="nil"/>
            </w:tcBorders>
          </w:tcPr>
          <w:p w:rsidR="00F05CC1" w:rsidRDefault="00F05CC1" w:rsidP="00F05CC1">
            <w:pPr>
              <w:jc w:val="center"/>
              <w:rPr>
                <w:rFonts w:ascii="Cambria" w:hAnsi="Cambria"/>
              </w:rPr>
            </w:pPr>
            <w:r>
              <w:rPr>
                <w:rFonts w:ascii="Cambria" w:hAnsi="Cambria"/>
                <w:noProof/>
                <w:lang w:eastAsia="es-MX"/>
              </w:rPr>
              <w:drawing>
                <wp:inline distT="0" distB="0" distL="0" distR="0" wp14:anchorId="7A6A5265" wp14:editId="5BE7DBF5">
                  <wp:extent cx="2170706" cy="1644930"/>
                  <wp:effectExtent l="0" t="0" r="127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a:extLst>
                              <a:ext uri="{BEBA8EAE-BF5A-486C-A8C5-ECC9F3942E4B}">
                                <a14:imgProps xmlns:a14="http://schemas.microsoft.com/office/drawing/2010/main">
                                  <a14:imgLayer r:embed="rId12">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180126" cy="1652068"/>
                          </a:xfrm>
                          <a:prstGeom prst="rect">
                            <a:avLst/>
                          </a:prstGeom>
                        </pic:spPr>
                      </pic:pic>
                    </a:graphicData>
                  </a:graphic>
                </wp:inline>
              </w:drawing>
            </w:r>
          </w:p>
        </w:tc>
      </w:tr>
    </w:tbl>
    <w:p w:rsidR="000E12B5" w:rsidRDefault="006D296A" w:rsidP="000E12B5">
      <w:pPr>
        <w:pStyle w:val="Prrafodelista"/>
        <w:numPr>
          <w:ilvl w:val="0"/>
          <w:numId w:val="1"/>
        </w:numPr>
        <w:spacing w:before="240"/>
        <w:jc w:val="both"/>
        <w:rPr>
          <w:rFonts w:ascii="Cambria" w:hAnsi="Cambria"/>
        </w:rPr>
      </w:pPr>
      <w:r>
        <w:rPr>
          <w:rFonts w:ascii="Cambria" w:hAnsi="Cambria"/>
        </w:rPr>
        <w:t>Ahora utilizamos la clase Gallin</w:t>
      </w:r>
      <w:r w:rsidR="000E12B5">
        <w:rPr>
          <w:rFonts w:ascii="Cambria" w:hAnsi="Cambria"/>
        </w:rPr>
        <w:t>a en una clase main:</w:t>
      </w:r>
    </w:p>
    <w:tbl>
      <w:tblPr>
        <w:tblStyle w:val="Tablaconcuadrcula"/>
        <w:tblW w:w="0" w:type="auto"/>
        <w:tblLook w:val="04A0" w:firstRow="1" w:lastRow="0" w:firstColumn="1" w:lastColumn="0" w:noHBand="0" w:noVBand="1"/>
      </w:tblPr>
      <w:tblGrid>
        <w:gridCol w:w="8978"/>
      </w:tblGrid>
      <w:tr w:rsidR="000E12B5" w:rsidTr="000E12B5">
        <w:tc>
          <w:tcPr>
            <w:tcW w:w="8978" w:type="dxa"/>
            <w:tcBorders>
              <w:top w:val="nil"/>
              <w:left w:val="nil"/>
              <w:bottom w:val="nil"/>
              <w:right w:val="nil"/>
            </w:tcBorders>
          </w:tcPr>
          <w:p w:rsidR="000E12B5" w:rsidRDefault="000E12B5" w:rsidP="00F2627F">
            <w:pPr>
              <w:spacing w:before="240"/>
              <w:jc w:val="center"/>
              <w:rPr>
                <w:rFonts w:ascii="Cambria" w:hAnsi="Cambria"/>
              </w:rPr>
            </w:pPr>
            <w:r>
              <w:rPr>
                <w:rFonts w:ascii="Cambria" w:hAnsi="Cambria"/>
                <w:noProof/>
                <w:lang w:eastAsia="es-MX"/>
              </w:rPr>
              <w:drawing>
                <wp:inline distT="0" distB="0" distL="0" distR="0" wp14:anchorId="02AEF2A2" wp14:editId="0C9EF3C4">
                  <wp:extent cx="3546282" cy="116944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3">
                            <a:extLst>
                              <a:ext uri="{28A0092B-C50C-407E-A947-70E740481C1C}">
                                <a14:useLocalDpi xmlns:a14="http://schemas.microsoft.com/office/drawing/2010/main" val="0"/>
                              </a:ext>
                            </a:extLst>
                          </a:blip>
                          <a:stretch>
                            <a:fillRect/>
                          </a:stretch>
                        </pic:blipFill>
                        <pic:spPr>
                          <a:xfrm>
                            <a:off x="0" y="0"/>
                            <a:ext cx="3555805" cy="1172580"/>
                          </a:xfrm>
                          <a:prstGeom prst="rect">
                            <a:avLst/>
                          </a:prstGeom>
                        </pic:spPr>
                      </pic:pic>
                    </a:graphicData>
                  </a:graphic>
                </wp:inline>
              </w:drawing>
            </w:r>
          </w:p>
        </w:tc>
      </w:tr>
    </w:tbl>
    <w:p w:rsidR="00BF767D" w:rsidRPr="00BF767D" w:rsidRDefault="00BF767D" w:rsidP="000716E3">
      <w:pPr>
        <w:spacing w:line="480" w:lineRule="auto"/>
        <w:rPr>
          <w:rFonts w:ascii="Cambria" w:hAnsi="Cambria"/>
          <w:b/>
        </w:rPr>
      </w:pPr>
      <w:r w:rsidRPr="00BF767D">
        <w:rPr>
          <w:rFonts w:ascii="Cambria" w:hAnsi="Cambria"/>
          <w:b/>
        </w:rPr>
        <w:lastRenderedPageBreak/>
        <w:t>Polimorfismo</w:t>
      </w:r>
    </w:p>
    <w:p w:rsidR="009437E4" w:rsidRDefault="001A5B89" w:rsidP="007E144E">
      <w:pPr>
        <w:pStyle w:val="Prrafodelista"/>
        <w:numPr>
          <w:ilvl w:val="0"/>
          <w:numId w:val="2"/>
        </w:numPr>
        <w:spacing w:line="276" w:lineRule="auto"/>
        <w:jc w:val="both"/>
        <w:rPr>
          <w:rFonts w:ascii="Cambria" w:hAnsi="Cambria"/>
        </w:rPr>
      </w:pPr>
      <w:r>
        <w:rPr>
          <w:rFonts w:ascii="Cambria" w:hAnsi="Cambria"/>
        </w:rPr>
        <w:t>Podemos crear instancias</w:t>
      </w:r>
      <w:r w:rsidR="00EC3BB0">
        <w:rPr>
          <w:rFonts w:ascii="Cambria" w:hAnsi="Cambria"/>
        </w:rPr>
        <w:t xml:space="preserve"> (objetos)</w:t>
      </w:r>
      <w:r>
        <w:rPr>
          <w:rFonts w:ascii="Cambria" w:hAnsi="Cambria"/>
        </w:rPr>
        <w:t xml:space="preserve"> de una subclase </w:t>
      </w:r>
      <w:r w:rsidR="00EC3BB0">
        <w:rPr>
          <w:rFonts w:ascii="Cambria" w:hAnsi="Cambria"/>
        </w:rPr>
        <w:t>asignándola</w:t>
      </w:r>
      <w:r>
        <w:rPr>
          <w:rFonts w:ascii="Cambria" w:hAnsi="Cambria"/>
        </w:rPr>
        <w:t xml:space="preserve"> a su superclase directa</w:t>
      </w:r>
      <w:r w:rsidR="00EC3BB0">
        <w:rPr>
          <w:rFonts w:ascii="Cambria" w:hAnsi="Cambria"/>
        </w:rPr>
        <w:t xml:space="preserve">. En este ejemplo creamos una instancia de </w:t>
      </w:r>
      <w:r w:rsidR="00EC3BB0" w:rsidRPr="000716E3">
        <w:rPr>
          <w:rFonts w:ascii="Cambria" w:hAnsi="Cambria"/>
          <w:b/>
        </w:rPr>
        <w:t>Gallina</w:t>
      </w:r>
      <w:r w:rsidR="00EC3BB0">
        <w:rPr>
          <w:rFonts w:ascii="Cambria" w:hAnsi="Cambria"/>
        </w:rPr>
        <w:t xml:space="preserve"> y la asignamos a su superclase </w:t>
      </w:r>
      <w:r w:rsidR="00EC3BB0" w:rsidRPr="00EC3BB0">
        <w:rPr>
          <w:rFonts w:ascii="Cambria" w:hAnsi="Cambria"/>
          <w:b/>
        </w:rPr>
        <w:t>Aves</w:t>
      </w:r>
      <w:r w:rsidR="00EC3BB0">
        <w:rPr>
          <w:rFonts w:ascii="Cambria" w:hAnsi="Cambria"/>
        </w:rPr>
        <w:t>.</w:t>
      </w:r>
    </w:p>
    <w:tbl>
      <w:tblPr>
        <w:tblStyle w:val="Tablaconcuadrcula"/>
        <w:tblW w:w="0" w:type="auto"/>
        <w:tblLook w:val="04A0" w:firstRow="1" w:lastRow="0" w:firstColumn="1" w:lastColumn="0" w:noHBand="0" w:noVBand="1"/>
      </w:tblPr>
      <w:tblGrid>
        <w:gridCol w:w="8978"/>
      </w:tblGrid>
      <w:tr w:rsidR="001A5B89" w:rsidTr="001A5B89">
        <w:tc>
          <w:tcPr>
            <w:tcW w:w="8978" w:type="dxa"/>
            <w:tcBorders>
              <w:top w:val="nil"/>
              <w:left w:val="nil"/>
              <w:bottom w:val="nil"/>
              <w:right w:val="nil"/>
            </w:tcBorders>
          </w:tcPr>
          <w:p w:rsidR="001A5B89" w:rsidRDefault="000716E3" w:rsidP="001A5B89">
            <w:pPr>
              <w:jc w:val="center"/>
              <w:rPr>
                <w:rFonts w:ascii="Cambria" w:hAnsi="Cambria"/>
              </w:rPr>
            </w:pPr>
            <w:r>
              <w:rPr>
                <w:rFonts w:ascii="Cambria" w:hAnsi="Cambria"/>
                <w:noProof/>
                <w:lang w:eastAsia="es-MX"/>
              </w:rPr>
              <w:drawing>
                <wp:inline distT="0" distB="0" distL="0" distR="0">
                  <wp:extent cx="2726600" cy="1895782"/>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4">
                            <a:extLst>
                              <a:ext uri="{BEBA8EAE-BF5A-486C-A8C5-ECC9F3942E4B}">
                                <a14:imgProps xmlns:a14="http://schemas.microsoft.com/office/drawing/2010/main">
                                  <a14:imgLayer r:embed="rId15">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724776" cy="1894514"/>
                          </a:xfrm>
                          <a:prstGeom prst="rect">
                            <a:avLst/>
                          </a:prstGeom>
                        </pic:spPr>
                      </pic:pic>
                    </a:graphicData>
                  </a:graphic>
                </wp:inline>
              </w:drawing>
            </w:r>
          </w:p>
        </w:tc>
      </w:tr>
    </w:tbl>
    <w:p w:rsidR="000716E3" w:rsidRDefault="000716E3" w:rsidP="007E144E">
      <w:pPr>
        <w:pStyle w:val="Prrafodelista"/>
        <w:numPr>
          <w:ilvl w:val="0"/>
          <w:numId w:val="2"/>
        </w:numPr>
        <w:spacing w:line="276" w:lineRule="auto"/>
        <w:jc w:val="both"/>
        <w:rPr>
          <w:rFonts w:ascii="Cambria" w:hAnsi="Cambria"/>
        </w:rPr>
      </w:pPr>
      <w:r>
        <w:rPr>
          <w:rFonts w:ascii="Cambria" w:hAnsi="Cambria"/>
        </w:rPr>
        <w:t xml:space="preserve">Podemos acceder al método </w:t>
      </w:r>
      <w:r>
        <w:rPr>
          <w:rFonts w:ascii="Cambria" w:hAnsi="Cambria"/>
          <w:b/>
        </w:rPr>
        <w:t>vuela()</w:t>
      </w:r>
      <w:r>
        <w:rPr>
          <w:rFonts w:ascii="Cambria" w:hAnsi="Cambria"/>
        </w:rPr>
        <w:t xml:space="preserve"> de la superclase </w:t>
      </w:r>
      <w:r w:rsidRPr="000716E3">
        <w:rPr>
          <w:rFonts w:ascii="Cambria" w:hAnsi="Cambria"/>
          <w:b/>
        </w:rPr>
        <w:t>Aves</w:t>
      </w:r>
      <w:r>
        <w:rPr>
          <w:rFonts w:ascii="Cambria" w:hAnsi="Cambria"/>
        </w:rPr>
        <w:t>.</w:t>
      </w:r>
    </w:p>
    <w:p w:rsidR="001A5B89" w:rsidRDefault="000716E3" w:rsidP="007E144E">
      <w:pPr>
        <w:pStyle w:val="Prrafodelista"/>
        <w:numPr>
          <w:ilvl w:val="0"/>
          <w:numId w:val="2"/>
        </w:numPr>
        <w:spacing w:line="276" w:lineRule="auto"/>
        <w:jc w:val="both"/>
        <w:rPr>
          <w:rFonts w:ascii="Cambria" w:hAnsi="Cambria"/>
        </w:rPr>
      </w:pPr>
      <w:r>
        <w:rPr>
          <w:rFonts w:ascii="Cambria" w:hAnsi="Cambria"/>
        </w:rPr>
        <w:t xml:space="preserve">Como la superclase de Gallina es </w:t>
      </w:r>
      <w:r w:rsidRPr="00ED6232">
        <w:rPr>
          <w:rFonts w:ascii="Cambria" w:hAnsi="Cambria"/>
          <w:b/>
        </w:rPr>
        <w:t>Aves</w:t>
      </w:r>
      <w:r>
        <w:rPr>
          <w:rFonts w:ascii="Cambria" w:hAnsi="Cambria"/>
        </w:rPr>
        <w:t xml:space="preserve"> que extiende de </w:t>
      </w:r>
      <w:r w:rsidRPr="00ED6232">
        <w:rPr>
          <w:rFonts w:ascii="Cambria" w:hAnsi="Cambria"/>
          <w:b/>
        </w:rPr>
        <w:t>ReinoAnimal</w:t>
      </w:r>
      <w:r>
        <w:rPr>
          <w:rFonts w:ascii="Cambria" w:hAnsi="Cambria"/>
        </w:rPr>
        <w:t xml:space="preserve"> podemos acceder al método </w:t>
      </w:r>
      <w:r w:rsidRPr="000716E3">
        <w:rPr>
          <w:rFonts w:ascii="Cambria" w:hAnsi="Cambria"/>
          <w:b/>
        </w:rPr>
        <w:t>habla()</w:t>
      </w:r>
      <w:r>
        <w:rPr>
          <w:rFonts w:ascii="Cambria" w:hAnsi="Cambria"/>
        </w:rPr>
        <w:t xml:space="preserve">, creado en la clase </w:t>
      </w:r>
      <w:r w:rsidRPr="00ED6232">
        <w:rPr>
          <w:rFonts w:ascii="Cambria" w:hAnsi="Cambria"/>
          <w:b/>
        </w:rPr>
        <w:t>ReinoAnimal</w:t>
      </w:r>
      <w:r>
        <w:rPr>
          <w:rFonts w:ascii="Cambria" w:hAnsi="Cambria"/>
        </w:rPr>
        <w:t>.</w:t>
      </w:r>
    </w:p>
    <w:p w:rsidR="000716E3" w:rsidRDefault="000716E3" w:rsidP="0073703B">
      <w:pPr>
        <w:spacing w:line="276" w:lineRule="auto"/>
        <w:rPr>
          <w:rFonts w:ascii="Cambria" w:hAnsi="Cambria"/>
        </w:rPr>
      </w:pPr>
    </w:p>
    <w:p w:rsidR="000A7B52" w:rsidRDefault="00CC4D42" w:rsidP="0073703B">
      <w:pPr>
        <w:pStyle w:val="Prrafodelista"/>
        <w:numPr>
          <w:ilvl w:val="0"/>
          <w:numId w:val="3"/>
        </w:numPr>
        <w:spacing w:line="276" w:lineRule="auto"/>
        <w:jc w:val="both"/>
        <w:rPr>
          <w:rFonts w:ascii="Cambria" w:hAnsi="Cambria"/>
        </w:rPr>
      </w:pPr>
      <w:r>
        <w:rPr>
          <w:rFonts w:ascii="Cambria" w:hAnsi="Cambria"/>
        </w:rPr>
        <w:t>Podemos crear instancias (objetos) de una subclase asignándola a una clase superior a su superclase</w:t>
      </w:r>
      <w:r w:rsidR="00326AFC">
        <w:rPr>
          <w:rFonts w:ascii="Cambria" w:hAnsi="Cambria"/>
        </w:rPr>
        <w:t xml:space="preserve"> directa</w:t>
      </w:r>
      <w:r>
        <w:rPr>
          <w:rFonts w:ascii="Cambria" w:hAnsi="Cambria"/>
        </w:rPr>
        <w:t>, si es que existe.</w:t>
      </w:r>
      <w:r w:rsidR="00FB5EF3">
        <w:rPr>
          <w:rFonts w:ascii="Cambria" w:hAnsi="Cambria"/>
        </w:rPr>
        <w:t xml:space="preserve"> En este caso, creamos una instancia de Gallina y la asignamos a la superclase</w:t>
      </w:r>
      <w:r w:rsidR="00C55B8B">
        <w:rPr>
          <w:rFonts w:ascii="Cambria" w:hAnsi="Cambria"/>
        </w:rPr>
        <w:t xml:space="preserve"> ReinoAnimal, que </w:t>
      </w:r>
      <w:r w:rsidR="00FB5EF3">
        <w:rPr>
          <w:rFonts w:ascii="Cambria" w:hAnsi="Cambria"/>
        </w:rPr>
        <w:t>está un nivel más arriba de la clase Aves, de la cual extiende la clase Gallina.</w:t>
      </w:r>
    </w:p>
    <w:tbl>
      <w:tblPr>
        <w:tblStyle w:val="Tablaconcuadrcula"/>
        <w:tblW w:w="0" w:type="auto"/>
        <w:tblLook w:val="04A0" w:firstRow="1" w:lastRow="0" w:firstColumn="1" w:lastColumn="0" w:noHBand="0" w:noVBand="1"/>
      </w:tblPr>
      <w:tblGrid>
        <w:gridCol w:w="8978"/>
      </w:tblGrid>
      <w:tr w:rsidR="00CC4D42" w:rsidTr="00FB5EF3">
        <w:tc>
          <w:tcPr>
            <w:tcW w:w="8978" w:type="dxa"/>
            <w:tcBorders>
              <w:top w:val="nil"/>
              <w:left w:val="nil"/>
              <w:bottom w:val="nil"/>
              <w:right w:val="nil"/>
            </w:tcBorders>
          </w:tcPr>
          <w:p w:rsidR="00CC4D42" w:rsidRDefault="00CC4D42" w:rsidP="00FB5EF3">
            <w:pPr>
              <w:spacing w:before="240"/>
              <w:jc w:val="center"/>
              <w:rPr>
                <w:rFonts w:ascii="Cambria" w:hAnsi="Cambria"/>
              </w:rPr>
            </w:pPr>
            <w:r>
              <w:rPr>
                <w:rFonts w:ascii="Cambria" w:hAnsi="Cambria"/>
                <w:noProof/>
                <w:lang w:eastAsia="es-MX"/>
              </w:rPr>
              <w:drawing>
                <wp:inline distT="0" distB="0" distL="0" distR="0" wp14:anchorId="4977F21B" wp14:editId="198FCB3B">
                  <wp:extent cx="3292628" cy="2098680"/>
                  <wp:effectExtent l="0" t="0" r="3175"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6">
                            <a:extLst>
                              <a:ext uri="{BEBA8EAE-BF5A-486C-A8C5-ECC9F3942E4B}">
                                <a14:imgProps xmlns:a14="http://schemas.microsoft.com/office/drawing/2010/main">
                                  <a14:imgLayer r:embed="rId17">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3293635" cy="2099322"/>
                          </a:xfrm>
                          <a:prstGeom prst="rect">
                            <a:avLst/>
                          </a:prstGeom>
                        </pic:spPr>
                      </pic:pic>
                    </a:graphicData>
                  </a:graphic>
                </wp:inline>
              </w:drawing>
            </w:r>
          </w:p>
        </w:tc>
      </w:tr>
    </w:tbl>
    <w:p w:rsidR="00CC4D42" w:rsidRDefault="00C55B8B" w:rsidP="0073703B">
      <w:pPr>
        <w:pStyle w:val="Prrafodelista"/>
        <w:numPr>
          <w:ilvl w:val="0"/>
          <w:numId w:val="3"/>
        </w:numPr>
        <w:spacing w:line="276" w:lineRule="auto"/>
        <w:jc w:val="both"/>
        <w:rPr>
          <w:rFonts w:ascii="Cambria" w:hAnsi="Cambria"/>
        </w:rPr>
      </w:pPr>
      <w:r>
        <w:rPr>
          <w:rFonts w:ascii="Cambria" w:hAnsi="Cambria"/>
        </w:rPr>
        <w:t xml:space="preserve">Sin embargo ahora solo podemos acceder a la método </w:t>
      </w:r>
      <w:r w:rsidRPr="00C55B8B">
        <w:rPr>
          <w:rFonts w:ascii="Cambria" w:hAnsi="Cambria"/>
          <w:b/>
        </w:rPr>
        <w:t>habla</w:t>
      </w:r>
      <w:r>
        <w:rPr>
          <w:rFonts w:ascii="Cambria" w:hAnsi="Cambria"/>
          <w:b/>
        </w:rPr>
        <w:t>()</w:t>
      </w:r>
      <w:r>
        <w:rPr>
          <w:rFonts w:ascii="Cambria" w:hAnsi="Cambria"/>
        </w:rPr>
        <w:t xml:space="preserve"> que </w:t>
      </w:r>
      <w:r w:rsidR="004F75A4">
        <w:rPr>
          <w:rFonts w:ascii="Cambria" w:hAnsi="Cambria"/>
        </w:rPr>
        <w:t>está</w:t>
      </w:r>
      <w:r>
        <w:rPr>
          <w:rFonts w:ascii="Cambria" w:hAnsi="Cambria"/>
        </w:rPr>
        <w:t xml:space="preserve"> definido en </w:t>
      </w:r>
      <w:r>
        <w:rPr>
          <w:rFonts w:ascii="Cambria" w:hAnsi="Cambria"/>
          <w:b/>
        </w:rPr>
        <w:t>ReinoAnimal</w:t>
      </w:r>
      <w:r>
        <w:rPr>
          <w:rFonts w:ascii="Cambria" w:hAnsi="Cambria"/>
        </w:rPr>
        <w:t xml:space="preserve">. No podemos acceder al método </w:t>
      </w:r>
      <w:r>
        <w:rPr>
          <w:rFonts w:ascii="Cambria" w:hAnsi="Cambria"/>
          <w:b/>
        </w:rPr>
        <w:t>vuela()</w:t>
      </w:r>
      <w:r>
        <w:rPr>
          <w:rFonts w:ascii="Cambria" w:hAnsi="Cambria"/>
        </w:rPr>
        <w:t xml:space="preserve"> porque </w:t>
      </w:r>
      <w:r w:rsidR="004F75A4">
        <w:rPr>
          <w:rFonts w:ascii="Cambria" w:hAnsi="Cambria"/>
        </w:rPr>
        <w:t>está</w:t>
      </w:r>
      <w:r>
        <w:rPr>
          <w:rFonts w:ascii="Cambria" w:hAnsi="Cambria"/>
        </w:rPr>
        <w:t xml:space="preserve"> definido en la clase </w:t>
      </w:r>
      <w:r w:rsidRPr="00C55B8B">
        <w:rPr>
          <w:rFonts w:ascii="Cambria" w:hAnsi="Cambria"/>
          <w:b/>
        </w:rPr>
        <w:t>Aves</w:t>
      </w:r>
      <w:r>
        <w:rPr>
          <w:rFonts w:ascii="Cambria" w:hAnsi="Cambria"/>
        </w:rPr>
        <w:t>.</w:t>
      </w:r>
    </w:p>
    <w:p w:rsidR="00664DEA" w:rsidRDefault="00664DEA" w:rsidP="00664DEA">
      <w:pPr>
        <w:spacing w:line="276" w:lineRule="auto"/>
        <w:jc w:val="both"/>
        <w:rPr>
          <w:rFonts w:ascii="Cambria" w:hAnsi="Cambria"/>
        </w:rPr>
      </w:pPr>
    </w:p>
    <w:p w:rsidR="00664DEA" w:rsidRDefault="00664DEA" w:rsidP="00664DEA">
      <w:pPr>
        <w:spacing w:line="276" w:lineRule="auto"/>
        <w:jc w:val="both"/>
        <w:rPr>
          <w:rFonts w:ascii="Cambria" w:hAnsi="Cambria"/>
        </w:rPr>
      </w:pPr>
    </w:p>
    <w:p w:rsidR="00664DEA" w:rsidRDefault="00664DEA" w:rsidP="00664DEA">
      <w:pPr>
        <w:spacing w:line="276" w:lineRule="auto"/>
        <w:jc w:val="both"/>
        <w:rPr>
          <w:rFonts w:ascii="Cambria" w:hAnsi="Cambria"/>
        </w:rPr>
      </w:pPr>
    </w:p>
    <w:p w:rsidR="00664DEA" w:rsidRDefault="00664DEA" w:rsidP="00664DEA">
      <w:pPr>
        <w:spacing w:line="276" w:lineRule="auto"/>
        <w:jc w:val="both"/>
        <w:rPr>
          <w:rFonts w:ascii="Cambria" w:hAnsi="Cambria"/>
        </w:rPr>
      </w:pPr>
    </w:p>
    <w:p w:rsidR="00664DEA" w:rsidRPr="00664DEA" w:rsidRDefault="00664DEA" w:rsidP="00664DEA">
      <w:pPr>
        <w:spacing w:line="480" w:lineRule="auto"/>
        <w:jc w:val="both"/>
        <w:rPr>
          <w:rFonts w:ascii="Cambria" w:hAnsi="Cambria"/>
          <w:b/>
        </w:rPr>
      </w:pPr>
      <w:r w:rsidRPr="00664DEA">
        <w:rPr>
          <w:rFonts w:ascii="Cambria" w:hAnsi="Cambria"/>
          <w:b/>
        </w:rPr>
        <w:lastRenderedPageBreak/>
        <w:t>Continuando con Clases Abstractas</w:t>
      </w:r>
    </w:p>
    <w:p w:rsidR="00687D30" w:rsidRDefault="00450904" w:rsidP="00EC2050">
      <w:pPr>
        <w:spacing w:line="276" w:lineRule="auto"/>
        <w:ind w:firstLine="708"/>
        <w:jc w:val="both"/>
        <w:rPr>
          <w:rFonts w:ascii="Cambria" w:hAnsi="Cambria"/>
        </w:rPr>
      </w:pPr>
      <w:r w:rsidRPr="00450904">
        <w:rPr>
          <w:rFonts w:ascii="Cambria" w:hAnsi="Cambria"/>
        </w:rPr>
        <w:t>«</w:t>
      </w:r>
      <w:r w:rsidR="00943275" w:rsidRPr="00943275">
        <w:rPr>
          <w:rFonts w:ascii="Cambria" w:hAnsi="Cambria"/>
        </w:rPr>
        <w:t xml:space="preserve">Sigamos, digamos que ahora queremos crear una subclase de </w:t>
      </w:r>
      <w:r w:rsidR="00943275" w:rsidRPr="00943275">
        <w:rPr>
          <w:rFonts w:ascii="Cambria" w:hAnsi="Cambria"/>
          <w:b/>
        </w:rPr>
        <w:t>Gallina</w:t>
      </w:r>
      <w:r w:rsidR="00943275" w:rsidRPr="00943275">
        <w:rPr>
          <w:rFonts w:ascii="Cambria" w:hAnsi="Cambria"/>
        </w:rPr>
        <w:t xml:space="preserve"> al que llamaremos </w:t>
      </w:r>
      <w:r w:rsidR="00943275" w:rsidRPr="00943275">
        <w:rPr>
          <w:rFonts w:ascii="Cambria" w:hAnsi="Cambria"/>
          <w:b/>
        </w:rPr>
        <w:t>GallinaEncubadora</w:t>
      </w:r>
      <w:r w:rsidR="00943275" w:rsidRPr="00943275">
        <w:rPr>
          <w:rFonts w:ascii="Cambria" w:hAnsi="Cambria"/>
        </w:rPr>
        <w:t>, (momento crítico, acá respondo a una pregunta realizada en el grupo que fue</w:t>
      </w:r>
      <w:r w:rsidR="00943275">
        <w:rPr>
          <w:rFonts w:ascii="Cambria" w:hAnsi="Cambria"/>
        </w:rPr>
        <w:t xml:space="preserve"> motivación a esta publicación).</w:t>
      </w:r>
      <w:r w:rsidR="00EC2050">
        <w:rPr>
          <w:rFonts w:ascii="Cambria" w:hAnsi="Cambria"/>
        </w:rPr>
        <w:t xml:space="preserve"> </w:t>
      </w:r>
      <w:r w:rsidR="00943275">
        <w:rPr>
          <w:rFonts w:ascii="Cambria" w:hAnsi="Cambria"/>
        </w:rPr>
        <w:t>Qué</w:t>
      </w:r>
      <w:r w:rsidR="00943275" w:rsidRPr="00943275">
        <w:rPr>
          <w:rFonts w:ascii="Cambria" w:hAnsi="Cambria"/>
        </w:rPr>
        <w:t xml:space="preserve"> tal si se nos ocurre hacer a la clase </w:t>
      </w:r>
      <w:r w:rsidR="00943275" w:rsidRPr="00943275">
        <w:rPr>
          <w:rFonts w:ascii="Cambria" w:hAnsi="Cambria"/>
          <w:b/>
        </w:rPr>
        <w:t>GallinaEncubadora</w:t>
      </w:r>
      <w:r w:rsidR="00943275" w:rsidRPr="00943275">
        <w:rPr>
          <w:rFonts w:ascii="Cambria" w:hAnsi="Cambria"/>
        </w:rPr>
        <w:t xml:space="preserve"> una clase </w:t>
      </w:r>
      <w:r w:rsidR="00943275" w:rsidRPr="00F13EC6">
        <w:rPr>
          <w:rFonts w:ascii="Cambria" w:hAnsi="Cambria"/>
          <w:b/>
        </w:rPr>
        <w:t>abstracta</w:t>
      </w:r>
      <w:r w:rsidR="00943275" w:rsidRPr="00943275">
        <w:rPr>
          <w:rFonts w:ascii="Cambria" w:hAnsi="Cambria"/>
        </w:rPr>
        <w:t xml:space="preserve"> (Que no tiene </w:t>
      </w:r>
      <w:bookmarkStart w:id="0" w:name="_GoBack"/>
      <w:bookmarkEnd w:id="0"/>
      <w:r w:rsidR="00FB1548" w:rsidRPr="00943275">
        <w:rPr>
          <w:rFonts w:ascii="Cambria" w:hAnsi="Cambria"/>
        </w:rPr>
        <w:t>sentido,</w:t>
      </w:r>
      <w:r w:rsidR="00943275" w:rsidRPr="00943275">
        <w:rPr>
          <w:rFonts w:ascii="Cambria" w:hAnsi="Cambria"/>
        </w:rPr>
        <w:t xml:space="preserve"> pero resp</w:t>
      </w:r>
      <w:r w:rsidR="00943275">
        <w:rPr>
          <w:rFonts w:ascii="Cambria" w:hAnsi="Cambria"/>
        </w:rPr>
        <w:t>onde a la pregunta</w:t>
      </w:r>
      <w:r w:rsidR="00943275" w:rsidRPr="00943275">
        <w:rPr>
          <w:rFonts w:ascii="Cambria" w:hAnsi="Cambria"/>
        </w:rPr>
        <w:t xml:space="preserve">: ¿Una subclase puede ser abstracta incluso si su superclase es concreta?), lo dejo de tarea, igual si lo prueban hacer “public abstract class GallinaEncubadora extends Gallina” </w:t>
      </w:r>
      <w:r>
        <w:rPr>
          <w:rFonts w:ascii="Cambria" w:hAnsi="Cambria"/>
        </w:rPr>
        <w:t>se darán cuenta que si se puede</w:t>
      </w:r>
      <w:r w:rsidRPr="00450904">
        <w:rPr>
          <w:rFonts w:ascii="Cambria" w:hAnsi="Cambria"/>
        </w:rPr>
        <w:t>»</w:t>
      </w:r>
    </w:p>
    <w:tbl>
      <w:tblPr>
        <w:tblStyle w:val="Tablaconcuadrcula"/>
        <w:tblW w:w="0" w:type="auto"/>
        <w:tblLook w:val="04A0" w:firstRow="1" w:lastRow="0" w:firstColumn="1" w:lastColumn="0" w:noHBand="0" w:noVBand="1"/>
      </w:tblPr>
      <w:tblGrid>
        <w:gridCol w:w="8978"/>
      </w:tblGrid>
      <w:tr w:rsidR="00D509C3" w:rsidTr="00D509C3">
        <w:tc>
          <w:tcPr>
            <w:tcW w:w="8978" w:type="dxa"/>
            <w:tcBorders>
              <w:top w:val="nil"/>
              <w:left w:val="nil"/>
              <w:bottom w:val="nil"/>
              <w:right w:val="nil"/>
            </w:tcBorders>
          </w:tcPr>
          <w:p w:rsidR="00D509C3" w:rsidRDefault="00153C9C" w:rsidP="00EC2050">
            <w:pPr>
              <w:spacing w:before="240" w:line="276" w:lineRule="auto"/>
              <w:jc w:val="center"/>
              <w:rPr>
                <w:rFonts w:ascii="Cambria" w:hAnsi="Cambria"/>
              </w:rPr>
            </w:pPr>
            <w:r>
              <w:rPr>
                <w:rFonts w:ascii="Cambria" w:hAnsi="Cambria"/>
                <w:noProof/>
                <w:lang w:eastAsia="es-MX"/>
              </w:rPr>
              <w:drawing>
                <wp:inline distT="0" distB="0" distL="0" distR="0" wp14:anchorId="10191F57" wp14:editId="2ED40CD2">
                  <wp:extent cx="4934310" cy="2745192"/>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8">
                            <a:extLst>
                              <a:ext uri="{BEBA8EAE-BF5A-486C-A8C5-ECC9F3942E4B}">
                                <a14:imgProps xmlns:a14="http://schemas.microsoft.com/office/drawing/2010/main">
                                  <a14:imgLayer r:embed="rId19">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4938675" cy="2747620"/>
                          </a:xfrm>
                          <a:prstGeom prst="rect">
                            <a:avLst/>
                          </a:prstGeom>
                        </pic:spPr>
                      </pic:pic>
                    </a:graphicData>
                  </a:graphic>
                </wp:inline>
              </w:drawing>
            </w:r>
          </w:p>
        </w:tc>
      </w:tr>
    </w:tbl>
    <w:p w:rsidR="00687D30" w:rsidRDefault="00687D30" w:rsidP="00943275">
      <w:pPr>
        <w:spacing w:line="276" w:lineRule="auto"/>
        <w:jc w:val="both"/>
        <w:rPr>
          <w:rFonts w:ascii="Cambria" w:hAnsi="Cambria"/>
        </w:rPr>
      </w:pPr>
    </w:p>
    <w:p w:rsidR="00D509C3" w:rsidRDefault="00EC2050" w:rsidP="00EC2050">
      <w:pPr>
        <w:spacing w:line="276" w:lineRule="auto"/>
        <w:ind w:firstLine="708"/>
        <w:jc w:val="both"/>
        <w:rPr>
          <w:rFonts w:ascii="Cambria" w:hAnsi="Cambria"/>
        </w:rPr>
      </w:pPr>
      <w:r w:rsidRPr="00450904">
        <w:rPr>
          <w:rFonts w:ascii="Cambria" w:hAnsi="Cambria"/>
        </w:rPr>
        <w:t>«</w:t>
      </w:r>
      <w:r w:rsidRPr="00EC2050">
        <w:rPr>
          <w:rFonts w:ascii="Cambria" w:hAnsi="Cambria"/>
        </w:rPr>
        <w:t>Bien voy a mencionar un aspecto importante y es que para GallinaEncubadora ya no es necesario re</w:t>
      </w:r>
      <w:r w:rsidR="007F4F27">
        <w:rPr>
          <w:rFonts w:ascii="Cambria" w:hAnsi="Cambria"/>
        </w:rPr>
        <w:t>definir los métodos de la super</w:t>
      </w:r>
      <w:r w:rsidRPr="00EC2050">
        <w:rPr>
          <w:rFonts w:ascii="Cambria" w:hAnsi="Cambria"/>
        </w:rPr>
        <w:t>clase, si acaso llegara a implementarlos estaría sobrescribiendo los métodos de la superclase y serían los valores obtenidos en el momento d</w:t>
      </w:r>
      <w:r>
        <w:rPr>
          <w:rFonts w:ascii="Cambria" w:hAnsi="Cambria"/>
        </w:rPr>
        <w:t>e la prueba desde la clase Main</w:t>
      </w:r>
      <w:r w:rsidRPr="00450904">
        <w:rPr>
          <w:rFonts w:ascii="Cambria" w:hAnsi="Cambria"/>
        </w:rPr>
        <w:t>»</w:t>
      </w:r>
    </w:p>
    <w:p w:rsidR="00911927" w:rsidRDefault="00911927" w:rsidP="00911927">
      <w:pPr>
        <w:spacing w:line="276" w:lineRule="auto"/>
        <w:jc w:val="both"/>
        <w:rPr>
          <w:rFonts w:ascii="Cambria" w:hAnsi="Cambria"/>
        </w:rPr>
      </w:pPr>
    </w:p>
    <w:p w:rsidR="00911927" w:rsidRDefault="00911927" w:rsidP="00911927">
      <w:pPr>
        <w:spacing w:line="276" w:lineRule="auto"/>
        <w:ind w:firstLine="708"/>
        <w:jc w:val="both"/>
        <w:rPr>
          <w:rFonts w:ascii="Cambria" w:hAnsi="Cambria"/>
        </w:rPr>
      </w:pPr>
      <w:r w:rsidRPr="00450904">
        <w:rPr>
          <w:rFonts w:ascii="Cambria" w:hAnsi="Cambria"/>
        </w:rPr>
        <w:t>«</w:t>
      </w:r>
      <w:r w:rsidRPr="00911927">
        <w:rPr>
          <w:rFonts w:ascii="Cambria" w:hAnsi="Cambria"/>
        </w:rPr>
        <w:t>Conclusión: Si es posible que una subclase sea abstracta independientemente de la clase que se derive, la única restricción para ello es que la clase de la que se desea heredar (superclase) no sea de tipo “</w:t>
      </w:r>
      <w:r w:rsidRPr="00911927">
        <w:rPr>
          <w:rFonts w:ascii="Cambria" w:hAnsi="Cambria"/>
          <w:b/>
        </w:rPr>
        <w:t>final</w:t>
      </w:r>
      <w:r w:rsidRPr="00911927">
        <w:rPr>
          <w:rFonts w:ascii="Cambria" w:hAnsi="Cambria"/>
        </w:rPr>
        <w:t xml:space="preserve">” ojo con eso, porque es algo muy importante y no se habló, tampoco he mencionado las funciones o variables con modificador de acceso </w:t>
      </w:r>
      <w:r w:rsidRPr="00911927">
        <w:rPr>
          <w:rFonts w:ascii="Cambria" w:hAnsi="Cambria"/>
          <w:b/>
        </w:rPr>
        <w:t>protected</w:t>
      </w:r>
      <w:r w:rsidRPr="00450904">
        <w:rPr>
          <w:rFonts w:ascii="Cambria" w:hAnsi="Cambria"/>
        </w:rPr>
        <w:t>»</w:t>
      </w:r>
    </w:p>
    <w:p w:rsidR="00911927" w:rsidRDefault="00911927" w:rsidP="00911927">
      <w:pPr>
        <w:spacing w:line="276" w:lineRule="auto"/>
        <w:jc w:val="both"/>
        <w:rPr>
          <w:rFonts w:ascii="Cambria" w:hAnsi="Cambria"/>
        </w:rPr>
      </w:pPr>
    </w:p>
    <w:p w:rsidR="00911927" w:rsidRDefault="00911927" w:rsidP="00911927">
      <w:pPr>
        <w:spacing w:line="276" w:lineRule="auto"/>
        <w:jc w:val="both"/>
        <w:rPr>
          <w:rFonts w:ascii="Cambria" w:hAnsi="Cambria"/>
        </w:rPr>
      </w:pPr>
      <w:r>
        <w:rPr>
          <w:rFonts w:ascii="Cambria" w:hAnsi="Cambria"/>
        </w:rPr>
        <w:t xml:space="preserve">En java una clase que está definida como </w:t>
      </w:r>
      <w:r w:rsidRPr="00911927">
        <w:rPr>
          <w:rFonts w:ascii="Cambria" w:hAnsi="Cambria"/>
          <w:b/>
        </w:rPr>
        <w:t>final</w:t>
      </w:r>
      <w:r>
        <w:rPr>
          <w:rFonts w:ascii="Cambria" w:hAnsi="Cambria"/>
        </w:rPr>
        <w:t xml:space="preserve"> no</w:t>
      </w:r>
      <w:r w:rsidR="00556C42">
        <w:rPr>
          <w:rFonts w:ascii="Cambria" w:hAnsi="Cambria"/>
        </w:rPr>
        <w:t xml:space="preserve"> puede ser</w:t>
      </w:r>
      <w:r>
        <w:rPr>
          <w:rFonts w:ascii="Cambria" w:hAnsi="Cambria"/>
        </w:rPr>
        <w:t xml:space="preserve"> </w:t>
      </w:r>
      <w:r w:rsidR="00631E1E">
        <w:rPr>
          <w:rFonts w:ascii="Cambria" w:hAnsi="Cambria"/>
        </w:rPr>
        <w:t>madre de otra clase</w:t>
      </w:r>
      <w:r>
        <w:rPr>
          <w:rFonts w:ascii="Cambria" w:hAnsi="Cambria"/>
        </w:rPr>
        <w:t xml:space="preserve">. Los atributos o métodos con modificador </w:t>
      </w:r>
      <w:r w:rsidRPr="00911927">
        <w:rPr>
          <w:rFonts w:ascii="Cambria" w:hAnsi="Cambria"/>
          <w:b/>
        </w:rPr>
        <w:t>protected</w:t>
      </w:r>
      <w:r>
        <w:rPr>
          <w:rFonts w:ascii="Cambria" w:hAnsi="Cambria"/>
        </w:rPr>
        <w:t xml:space="preserve"> de una superclase solo pueden ser accedidos por sus subclases.</w:t>
      </w:r>
    </w:p>
    <w:p w:rsidR="00911927" w:rsidRDefault="00911927" w:rsidP="00911927">
      <w:pPr>
        <w:spacing w:line="276" w:lineRule="auto"/>
        <w:jc w:val="both"/>
        <w:rPr>
          <w:rFonts w:ascii="Cambria" w:hAnsi="Cambria"/>
        </w:rPr>
      </w:pPr>
    </w:p>
    <w:p w:rsidR="00911927" w:rsidRDefault="00911927" w:rsidP="00911927">
      <w:pPr>
        <w:spacing w:line="276" w:lineRule="auto"/>
        <w:jc w:val="both"/>
        <w:rPr>
          <w:rFonts w:ascii="Cambria" w:hAnsi="Cambria"/>
        </w:rPr>
      </w:pPr>
    </w:p>
    <w:p w:rsidR="00911927" w:rsidRDefault="0062635D" w:rsidP="00B81798">
      <w:pPr>
        <w:spacing w:line="360" w:lineRule="auto"/>
        <w:jc w:val="both"/>
        <w:rPr>
          <w:rFonts w:ascii="Cambria" w:hAnsi="Cambria"/>
        </w:rPr>
      </w:pPr>
      <w:r>
        <w:rPr>
          <w:rFonts w:ascii="Cambria" w:hAnsi="Cambria"/>
        </w:rPr>
        <w:lastRenderedPageBreak/>
        <w:t>¿</w:t>
      </w:r>
      <w:r w:rsidRPr="0062635D">
        <w:rPr>
          <w:rFonts w:ascii="Cambria" w:hAnsi="Cambria"/>
        </w:rPr>
        <w:t>Qué pasa cuando hacemos esto: ReinoAnimal animal = new Aves()?</w:t>
      </w:r>
    </w:p>
    <w:p w:rsidR="00B81798" w:rsidRPr="00C755C5" w:rsidRDefault="00B81798" w:rsidP="00911927">
      <w:pPr>
        <w:spacing w:line="276" w:lineRule="auto"/>
        <w:jc w:val="both"/>
        <w:rPr>
          <w:rFonts w:ascii="Cambria" w:hAnsi="Cambria"/>
          <w:lang w:val="en-US"/>
        </w:rPr>
      </w:pPr>
      <w:r w:rsidRPr="00C755C5">
        <w:rPr>
          <w:rFonts w:ascii="Cambria" w:hAnsi="Cambria"/>
          <w:b/>
          <w:lang w:val="en-US"/>
        </w:rPr>
        <w:t>Respuesta</w:t>
      </w:r>
      <w:r w:rsidRPr="00C755C5">
        <w:rPr>
          <w:rFonts w:ascii="Cambria" w:hAnsi="Cambria"/>
          <w:lang w:val="en-US"/>
        </w:rPr>
        <w:t>: error: Aves is abstract; cannot be instantiated.</w:t>
      </w:r>
    </w:p>
    <w:p w:rsidR="0062635D" w:rsidRPr="00C755C5" w:rsidRDefault="0062635D" w:rsidP="00911927">
      <w:pPr>
        <w:spacing w:line="276" w:lineRule="auto"/>
        <w:jc w:val="both"/>
        <w:rPr>
          <w:rFonts w:ascii="Cambria" w:hAnsi="Cambria"/>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F32FC9" w:rsidTr="00631E1E">
        <w:tc>
          <w:tcPr>
            <w:tcW w:w="8978" w:type="dxa"/>
          </w:tcPr>
          <w:p w:rsidR="00F32FC9" w:rsidRDefault="00F32FC9" w:rsidP="00911927">
            <w:pPr>
              <w:spacing w:line="276" w:lineRule="auto"/>
              <w:jc w:val="both"/>
              <w:rPr>
                <w:rFonts w:ascii="Cambria" w:hAnsi="Cambria"/>
              </w:rPr>
            </w:pPr>
            <w:r>
              <w:rPr>
                <w:rFonts w:ascii="Cambria" w:hAnsi="Cambria"/>
                <w:noProof/>
                <w:lang w:eastAsia="es-MX"/>
              </w:rPr>
              <w:drawing>
                <wp:inline distT="0" distB="0" distL="0" distR="0" wp14:anchorId="73E74AD6" wp14:editId="0B2EEE7A">
                  <wp:extent cx="5612130" cy="2726690"/>
                  <wp:effectExtent l="0" t="0" r="762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0">
                            <a:extLst>
                              <a:ext uri="{28A0092B-C50C-407E-A947-70E740481C1C}">
                                <a14:useLocalDpi xmlns:a14="http://schemas.microsoft.com/office/drawing/2010/main" val="0"/>
                              </a:ext>
                            </a:extLst>
                          </a:blip>
                          <a:stretch>
                            <a:fillRect/>
                          </a:stretch>
                        </pic:blipFill>
                        <pic:spPr>
                          <a:xfrm>
                            <a:off x="0" y="0"/>
                            <a:ext cx="5612130" cy="2726690"/>
                          </a:xfrm>
                          <a:prstGeom prst="rect">
                            <a:avLst/>
                          </a:prstGeom>
                        </pic:spPr>
                      </pic:pic>
                    </a:graphicData>
                  </a:graphic>
                </wp:inline>
              </w:drawing>
            </w:r>
          </w:p>
        </w:tc>
      </w:tr>
    </w:tbl>
    <w:p w:rsidR="0062635D" w:rsidRDefault="0062635D" w:rsidP="00911927">
      <w:pPr>
        <w:spacing w:line="276" w:lineRule="auto"/>
        <w:jc w:val="both"/>
        <w:rPr>
          <w:rFonts w:ascii="Cambria" w:hAnsi="Cambria"/>
        </w:rPr>
      </w:pPr>
    </w:p>
    <w:p w:rsidR="00631E1E" w:rsidRDefault="00631E1E" w:rsidP="00911927">
      <w:pPr>
        <w:spacing w:line="276" w:lineRule="auto"/>
        <w:jc w:val="both"/>
        <w:rPr>
          <w:rFonts w:ascii="Cambria" w:hAnsi="Cambria"/>
        </w:rPr>
      </w:pPr>
    </w:p>
    <w:p w:rsidR="00631E1E" w:rsidRPr="00664DEA" w:rsidRDefault="00631E1E" w:rsidP="00911927">
      <w:pPr>
        <w:spacing w:line="276" w:lineRule="auto"/>
        <w:jc w:val="both"/>
        <w:rPr>
          <w:rFonts w:ascii="Cambria" w:hAnsi="Cambria"/>
        </w:rPr>
      </w:pPr>
    </w:p>
    <w:sectPr w:rsidR="00631E1E" w:rsidRPr="00664DEA">
      <w:headerReference w:type="default" r:id="rId21"/>
      <w:foot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6B37" w:rsidRDefault="00236B37" w:rsidP="002A4328">
      <w:r>
        <w:separator/>
      </w:r>
    </w:p>
  </w:endnote>
  <w:endnote w:type="continuationSeparator" w:id="0">
    <w:p w:rsidR="00236B37" w:rsidRDefault="00236B37" w:rsidP="002A4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 CENA">
    <w:altName w:val="Times New Roman"/>
    <w:charset w:val="00"/>
    <w:family w:val="auto"/>
    <w:pitch w:val="variable"/>
    <w:sig w:usb0="00000003" w:usb1="0000000A"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986"/>
      <w:gridCol w:w="1082"/>
      <w:gridCol w:w="3986"/>
    </w:tblGrid>
    <w:tr w:rsidR="00156639" w:rsidRPr="00156639">
      <w:trPr>
        <w:trHeight w:val="151"/>
      </w:trPr>
      <w:tc>
        <w:tcPr>
          <w:tcW w:w="2250" w:type="pct"/>
          <w:tcBorders>
            <w:bottom w:val="single" w:sz="4" w:space="0" w:color="4F81BD" w:themeColor="accent1"/>
          </w:tcBorders>
        </w:tcPr>
        <w:p w:rsidR="00156639" w:rsidRPr="00156639" w:rsidRDefault="00156639">
          <w:pPr>
            <w:pStyle w:val="Encabezado"/>
            <w:rPr>
              <w:rFonts w:asciiTheme="majorHAnsi" w:eastAsiaTheme="majorEastAsia" w:hAnsiTheme="majorHAnsi" w:cstheme="majorBidi"/>
              <w:b/>
              <w:bCs/>
              <w:sz w:val="22"/>
              <w:szCs w:val="22"/>
            </w:rPr>
          </w:pPr>
        </w:p>
      </w:tc>
      <w:tc>
        <w:tcPr>
          <w:tcW w:w="500" w:type="pct"/>
          <w:vMerge w:val="restart"/>
          <w:noWrap/>
          <w:vAlign w:val="center"/>
        </w:tcPr>
        <w:p w:rsidR="00156639" w:rsidRPr="00156639" w:rsidRDefault="00156639">
          <w:pPr>
            <w:pStyle w:val="Sinespaciado"/>
            <w:rPr>
              <w:rFonts w:asciiTheme="majorHAnsi" w:eastAsiaTheme="majorEastAsia" w:hAnsiTheme="majorHAnsi" w:cstheme="majorBidi"/>
              <w:sz w:val="22"/>
              <w:szCs w:val="22"/>
            </w:rPr>
          </w:pPr>
          <w:r w:rsidRPr="00156639">
            <w:rPr>
              <w:rFonts w:asciiTheme="majorHAnsi" w:eastAsiaTheme="majorEastAsia" w:hAnsiTheme="majorHAnsi" w:cstheme="majorBidi"/>
              <w:b/>
              <w:bCs/>
              <w:sz w:val="22"/>
              <w:szCs w:val="22"/>
              <w:lang w:val="es-ES"/>
            </w:rPr>
            <w:t xml:space="preserve">Página </w:t>
          </w:r>
          <w:r w:rsidRPr="00156639">
            <w:rPr>
              <w:rFonts w:asciiTheme="minorHAnsi" w:eastAsiaTheme="minorEastAsia" w:hAnsiTheme="minorHAnsi" w:cstheme="minorBidi"/>
              <w:sz w:val="22"/>
              <w:szCs w:val="22"/>
            </w:rPr>
            <w:fldChar w:fldCharType="begin"/>
          </w:r>
          <w:r w:rsidRPr="00156639">
            <w:rPr>
              <w:sz w:val="22"/>
              <w:szCs w:val="22"/>
            </w:rPr>
            <w:instrText>PAGE  \* MERGEFORMAT</w:instrText>
          </w:r>
          <w:r w:rsidRPr="00156639">
            <w:rPr>
              <w:rFonts w:asciiTheme="minorHAnsi" w:eastAsiaTheme="minorEastAsia" w:hAnsiTheme="minorHAnsi" w:cstheme="minorBidi"/>
              <w:sz w:val="22"/>
              <w:szCs w:val="22"/>
            </w:rPr>
            <w:fldChar w:fldCharType="separate"/>
          </w:r>
          <w:r w:rsidR="00FB1548" w:rsidRPr="00FB1548">
            <w:rPr>
              <w:rFonts w:asciiTheme="majorHAnsi" w:eastAsiaTheme="majorEastAsia" w:hAnsiTheme="majorHAnsi" w:cstheme="majorBidi"/>
              <w:b/>
              <w:bCs/>
              <w:noProof/>
              <w:sz w:val="22"/>
              <w:szCs w:val="22"/>
              <w:lang w:val="es-ES"/>
            </w:rPr>
            <w:t>2</w:t>
          </w:r>
          <w:r w:rsidRPr="00156639">
            <w:rPr>
              <w:rFonts w:asciiTheme="majorHAnsi" w:eastAsiaTheme="majorEastAsia" w:hAnsiTheme="majorHAnsi" w:cstheme="majorBidi"/>
              <w:b/>
              <w:bCs/>
              <w:sz w:val="22"/>
              <w:szCs w:val="22"/>
            </w:rPr>
            <w:fldChar w:fldCharType="end"/>
          </w:r>
        </w:p>
      </w:tc>
      <w:tc>
        <w:tcPr>
          <w:tcW w:w="2250" w:type="pct"/>
          <w:tcBorders>
            <w:bottom w:val="single" w:sz="4" w:space="0" w:color="4F81BD" w:themeColor="accent1"/>
          </w:tcBorders>
        </w:tcPr>
        <w:p w:rsidR="00156639" w:rsidRPr="00156639" w:rsidRDefault="00156639">
          <w:pPr>
            <w:pStyle w:val="Encabezado"/>
            <w:rPr>
              <w:rFonts w:asciiTheme="majorHAnsi" w:eastAsiaTheme="majorEastAsia" w:hAnsiTheme="majorHAnsi" w:cstheme="majorBidi"/>
              <w:b/>
              <w:bCs/>
              <w:sz w:val="22"/>
              <w:szCs w:val="22"/>
            </w:rPr>
          </w:pPr>
        </w:p>
      </w:tc>
    </w:tr>
    <w:tr w:rsidR="00156639" w:rsidRPr="00156639">
      <w:trPr>
        <w:trHeight w:val="150"/>
      </w:trPr>
      <w:tc>
        <w:tcPr>
          <w:tcW w:w="2250" w:type="pct"/>
          <w:tcBorders>
            <w:top w:val="single" w:sz="4" w:space="0" w:color="4F81BD" w:themeColor="accent1"/>
          </w:tcBorders>
        </w:tcPr>
        <w:p w:rsidR="00156639" w:rsidRPr="00156639" w:rsidRDefault="00156639">
          <w:pPr>
            <w:pStyle w:val="Encabezado"/>
            <w:rPr>
              <w:rFonts w:asciiTheme="majorHAnsi" w:eastAsiaTheme="majorEastAsia" w:hAnsiTheme="majorHAnsi" w:cstheme="majorBidi"/>
              <w:b/>
              <w:bCs/>
              <w:sz w:val="22"/>
              <w:szCs w:val="22"/>
            </w:rPr>
          </w:pPr>
        </w:p>
      </w:tc>
      <w:tc>
        <w:tcPr>
          <w:tcW w:w="500" w:type="pct"/>
          <w:vMerge/>
        </w:tcPr>
        <w:p w:rsidR="00156639" w:rsidRPr="00156639" w:rsidRDefault="00156639">
          <w:pPr>
            <w:pStyle w:val="Encabezado"/>
            <w:jc w:val="center"/>
            <w:rPr>
              <w:rFonts w:asciiTheme="majorHAnsi" w:eastAsiaTheme="majorEastAsia" w:hAnsiTheme="majorHAnsi" w:cstheme="majorBidi"/>
              <w:b/>
              <w:bCs/>
              <w:sz w:val="22"/>
              <w:szCs w:val="22"/>
            </w:rPr>
          </w:pPr>
        </w:p>
      </w:tc>
      <w:tc>
        <w:tcPr>
          <w:tcW w:w="2250" w:type="pct"/>
          <w:tcBorders>
            <w:top w:val="single" w:sz="4" w:space="0" w:color="4F81BD" w:themeColor="accent1"/>
          </w:tcBorders>
        </w:tcPr>
        <w:p w:rsidR="00156639" w:rsidRPr="00156639" w:rsidRDefault="00156639">
          <w:pPr>
            <w:pStyle w:val="Encabezado"/>
            <w:rPr>
              <w:rFonts w:asciiTheme="majorHAnsi" w:eastAsiaTheme="majorEastAsia" w:hAnsiTheme="majorHAnsi" w:cstheme="majorBidi"/>
              <w:b/>
              <w:bCs/>
              <w:sz w:val="22"/>
              <w:szCs w:val="22"/>
            </w:rPr>
          </w:pPr>
        </w:p>
      </w:tc>
    </w:tr>
  </w:tbl>
  <w:p w:rsidR="00156639" w:rsidRDefault="0015663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6B37" w:rsidRDefault="00236B37" w:rsidP="002A4328">
      <w:r>
        <w:separator/>
      </w:r>
    </w:p>
  </w:footnote>
  <w:footnote w:type="continuationSeparator" w:id="0">
    <w:p w:rsidR="00236B37" w:rsidRDefault="00236B37" w:rsidP="002A432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328" w:rsidRDefault="002A4328" w:rsidP="009A0E2D">
    <w:pPr>
      <w:pStyle w:val="Sinespaciado"/>
    </w:pPr>
    <w:r>
      <w:rPr>
        <w:noProof/>
        <w:lang w:eastAsia="es-MX"/>
      </w:rPr>
      <mc:AlternateContent>
        <mc:Choice Requires="wps">
          <w:drawing>
            <wp:anchor distT="0" distB="0" distL="114300" distR="114300" simplePos="0" relativeHeight="251660288" behindDoc="0" locked="0" layoutInCell="0" allowOverlap="1" wp14:anchorId="2E49525F" wp14:editId="4DE9DA95">
              <wp:simplePos x="0" y="0"/>
              <wp:positionH relativeFrom="margin">
                <wp:align>left</wp:align>
              </wp:positionH>
              <wp:positionV relativeFrom="topMargin">
                <wp:align>center</wp:align>
              </wp:positionV>
              <wp:extent cx="5943600" cy="170815"/>
              <wp:effectExtent l="0" t="0" r="0" b="1905"/>
              <wp:wrapNone/>
              <wp:docPr id="473" name="Cuadro de texto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AR CENA" w:hAnsi="AR CENA"/>
                              <w:sz w:val="28"/>
                              <w:szCs w:val="28"/>
                            </w:rPr>
                            <w:alias w:val="Título"/>
                            <w:id w:val="78679243"/>
                            <w:dataBinding w:prefixMappings="xmlns:ns0='http://schemas.openxmlformats.org/package/2006/metadata/core-properties' xmlns:ns1='http://purl.org/dc/elements/1.1/'" w:xpath="/ns0:coreProperties[1]/ns1:title[1]" w:storeItemID="{6C3C8BC8-F283-45AE-878A-BAB7291924A1}"/>
                            <w:text/>
                          </w:sdtPr>
                          <w:sdtEndPr/>
                          <w:sdtContent>
                            <w:p w:rsidR="002A4328" w:rsidRDefault="002A4328">
                              <w:r w:rsidRPr="002A4328">
                                <w:rPr>
                                  <w:rFonts w:ascii="AR CENA" w:hAnsi="AR CENA"/>
                                  <w:sz w:val="28"/>
                                  <w:szCs w:val="28"/>
                                </w:rPr>
                                <w:t>Clases Abstractas y Polimorfismo</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E49525F" id="_x0000_t202" coordsize="21600,21600" o:spt="202" path="m,l,21600r21600,l21600,xe">
              <v:stroke joinstyle="miter"/>
              <v:path gradientshapeok="t" o:connecttype="rect"/>
            </v:shapetype>
            <v:shape id="Cuadro de texto 473"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" o:allowincell="f" filled="f" stroked="f">
              <v:textbox style="mso-fit-shape-to-text:t" inset=",0,,0">
                <w:txbxContent>
                  <w:sdt>
                    <w:sdtPr>
                      <w:rPr>
                        <w:rFonts w:ascii="AR CENA" w:hAnsi="AR CENA"/>
                        <w:sz w:val="28"/>
                        <w:szCs w:val="28"/>
                      </w:rPr>
                      <w:alias w:val="Título"/>
                      <w:id w:val="78679243"/>
                      <w:dataBinding w:prefixMappings="xmlns:ns0='http://schemas.openxmlformats.org/package/2006/metadata/core-properties' xmlns:ns1='http://purl.org/dc/elements/1.1/'" w:xpath="/ns0:coreProperties[1]/ns1:title[1]" w:storeItemID="{6C3C8BC8-F283-45AE-878A-BAB7291924A1}"/>
                      <w:text/>
                    </w:sdtPr>
                    <w:sdtEndPr/>
                    <w:sdtContent>
                      <w:p w:rsidR="002A4328" w:rsidRDefault="002A4328">
                        <w:r w:rsidRPr="002A4328">
                          <w:rPr>
                            <w:rFonts w:ascii="AR CENA" w:hAnsi="AR CENA"/>
                            <w:sz w:val="28"/>
                            <w:szCs w:val="28"/>
                          </w:rPr>
                          <w:t>Clases Abstractas y Polimorfismo</w:t>
                        </w:r>
                      </w:p>
                    </w:sdtContent>
                  </w:sdt>
                </w:txbxContent>
              </v:textbox>
              <w10:wrap anchorx="margin" anchory="margin"/>
            </v:shape>
          </w:pict>
        </mc:Fallback>
      </mc:AlternateContent>
    </w:r>
    <w:r>
      <w:rPr>
        <w:noProof/>
        <w:lang w:eastAsia="es-MX"/>
      </w:rPr>
      <mc:AlternateContent>
        <mc:Choice Requires="wps">
          <w:drawing>
            <wp:anchor distT="0" distB="0" distL="114300" distR="114300" simplePos="0" relativeHeight="251659264" behindDoc="0" locked="0" layoutInCell="0" allowOverlap="1" wp14:anchorId="1F735854" wp14:editId="27104BF5">
              <wp:simplePos x="0" y="0"/>
              <wp:positionH relativeFrom="page">
                <wp:align>left</wp:align>
              </wp:positionH>
              <wp:positionV relativeFrom="topMargin">
                <wp:align>center</wp:align>
              </wp:positionV>
              <wp:extent cx="914400" cy="170815"/>
              <wp:effectExtent l="0" t="0" r="0" b="0"/>
              <wp:wrapNone/>
              <wp:docPr id="474" name="Cuadro de texto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2A4328" w:rsidRDefault="002A4328">
                          <w:pPr>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FB1548" w:rsidRPr="00FB1548">
                            <w:rPr>
                              <w:noProof/>
                              <w:color w:val="FFFFFF" w:themeColor="background1"/>
                              <w:lang w:val="es-ES"/>
                              <w14:numForm w14:val="lining"/>
                            </w:rPr>
                            <w:t>2</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1F735854" id="Cuadro de texto 474"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" o:allowincell="f" fillcolor="#4f81bd [3204]" stroked="f">
              <v:textbox style="mso-fit-shape-to-text:t" inset=",0,,0">
                <w:txbxContent>
                  <w:p w:rsidR="002A4328" w:rsidRDefault="002A4328">
                    <w:pPr>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FB1548" w:rsidRPr="00FB1548">
                      <w:rPr>
                        <w:noProof/>
                        <w:color w:val="FFFFFF" w:themeColor="background1"/>
                        <w:lang w:val="es-ES"/>
                        <w14:numForm w14:val="lining"/>
                      </w:rPr>
                      <w:t>2</w:t>
                    </w:r>
                    <w:r>
                      <w:rPr>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291152"/>
    <w:multiLevelType w:val="hybridMultilevel"/>
    <w:tmpl w:val="78E6A956"/>
    <w:lvl w:ilvl="0" w:tplc="FB5A784E">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5AAE1209"/>
    <w:multiLevelType w:val="hybridMultilevel"/>
    <w:tmpl w:val="24C03F9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6C967F1F"/>
    <w:multiLevelType w:val="hybridMultilevel"/>
    <w:tmpl w:val="52528B7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E05"/>
    <w:rsid w:val="0001085B"/>
    <w:rsid w:val="00036C3F"/>
    <w:rsid w:val="000716E3"/>
    <w:rsid w:val="000A7B52"/>
    <w:rsid w:val="000D04D3"/>
    <w:rsid w:val="000E12B5"/>
    <w:rsid w:val="00121172"/>
    <w:rsid w:val="00122061"/>
    <w:rsid w:val="00125EC0"/>
    <w:rsid w:val="00153C9C"/>
    <w:rsid w:val="00156639"/>
    <w:rsid w:val="001A5B89"/>
    <w:rsid w:val="001B4A38"/>
    <w:rsid w:val="001C469B"/>
    <w:rsid w:val="00236B37"/>
    <w:rsid w:val="002A4328"/>
    <w:rsid w:val="00326AFC"/>
    <w:rsid w:val="00430CB7"/>
    <w:rsid w:val="004428D7"/>
    <w:rsid w:val="00450904"/>
    <w:rsid w:val="004C433E"/>
    <w:rsid w:val="004F75A4"/>
    <w:rsid w:val="00537368"/>
    <w:rsid w:val="00556C42"/>
    <w:rsid w:val="00557E45"/>
    <w:rsid w:val="005D1F53"/>
    <w:rsid w:val="005D5D11"/>
    <w:rsid w:val="00614051"/>
    <w:rsid w:val="0062635D"/>
    <w:rsid w:val="00631E1E"/>
    <w:rsid w:val="00645EBC"/>
    <w:rsid w:val="00662BF4"/>
    <w:rsid w:val="00664DEA"/>
    <w:rsid w:val="00687D30"/>
    <w:rsid w:val="006D296A"/>
    <w:rsid w:val="0071071A"/>
    <w:rsid w:val="00732293"/>
    <w:rsid w:val="0073703B"/>
    <w:rsid w:val="007D4FB6"/>
    <w:rsid w:val="007E144E"/>
    <w:rsid w:val="007F4F27"/>
    <w:rsid w:val="008174DF"/>
    <w:rsid w:val="00911927"/>
    <w:rsid w:val="00943275"/>
    <w:rsid w:val="009437E4"/>
    <w:rsid w:val="00974DF8"/>
    <w:rsid w:val="009A0E2D"/>
    <w:rsid w:val="009C2A0E"/>
    <w:rsid w:val="00A255F7"/>
    <w:rsid w:val="00A2646E"/>
    <w:rsid w:val="00B81798"/>
    <w:rsid w:val="00B949C6"/>
    <w:rsid w:val="00BA0E05"/>
    <w:rsid w:val="00BF767D"/>
    <w:rsid w:val="00C55B8B"/>
    <w:rsid w:val="00C755C5"/>
    <w:rsid w:val="00CC4D42"/>
    <w:rsid w:val="00CF1959"/>
    <w:rsid w:val="00D0016A"/>
    <w:rsid w:val="00D24BD3"/>
    <w:rsid w:val="00D509C3"/>
    <w:rsid w:val="00D85F5A"/>
    <w:rsid w:val="00E56FA2"/>
    <w:rsid w:val="00EC2050"/>
    <w:rsid w:val="00EC3BB0"/>
    <w:rsid w:val="00ED6232"/>
    <w:rsid w:val="00EE3D5E"/>
    <w:rsid w:val="00F05CC1"/>
    <w:rsid w:val="00F13EC6"/>
    <w:rsid w:val="00F2627F"/>
    <w:rsid w:val="00F32FC9"/>
    <w:rsid w:val="00F412CD"/>
    <w:rsid w:val="00F64EF6"/>
    <w:rsid w:val="00FB1548"/>
    <w:rsid w:val="00FB5EF3"/>
    <w:rsid w:val="00FE138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B3EB90-C6DD-4BAE-8EEC-64226CAB0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A38"/>
    <w:pPr>
      <w:spacing w:after="0" w:line="240" w:lineRule="auto"/>
    </w:pPr>
    <w:rPr>
      <w:rFonts w:ascii="Arial" w:hAnsi="Arial" w:cs="Arial"/>
      <w:sz w:val="24"/>
      <w:szCs w:val="24"/>
    </w:rPr>
  </w:style>
  <w:style w:type="paragraph" w:styleId="Ttulo1">
    <w:name w:val="heading 1"/>
    <w:basedOn w:val="Normal"/>
    <w:next w:val="Normal"/>
    <w:link w:val="Ttulo1Car"/>
    <w:uiPriority w:val="9"/>
    <w:qFormat/>
    <w:rsid w:val="001B4A3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B4A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1B4A38"/>
    <w:pPr>
      <w:keepNext/>
      <w:spacing w:before="240" w:after="60"/>
      <w:outlineLvl w:val="2"/>
    </w:pPr>
    <w:rPr>
      <w:rFonts w:eastAsia="Times New Roman"/>
      <w:b/>
      <w:bCs/>
      <w:sz w:val="26"/>
      <w:szCs w:val="2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delista1">
    <w:name w:val="Párrafo de lista1"/>
    <w:basedOn w:val="Normal"/>
    <w:uiPriority w:val="34"/>
    <w:qFormat/>
    <w:rsid w:val="001B4A38"/>
    <w:pPr>
      <w:ind w:left="720"/>
      <w:contextualSpacing/>
    </w:pPr>
    <w:rPr>
      <w:rFonts w:eastAsia="Times New Roman"/>
    </w:rPr>
  </w:style>
  <w:style w:type="character" w:customStyle="1" w:styleId="Ttulo1Car">
    <w:name w:val="Título 1 Car"/>
    <w:basedOn w:val="Fuentedeprrafopredeter"/>
    <w:link w:val="Ttulo1"/>
    <w:uiPriority w:val="9"/>
    <w:rsid w:val="001B4A38"/>
    <w:rPr>
      <w:rFonts w:asciiTheme="majorHAnsi" w:eastAsiaTheme="majorEastAsia" w:hAnsiTheme="majorHAnsi" w:cstheme="majorBidi"/>
      <w:b/>
      <w:bCs/>
      <w:color w:val="365F91" w:themeColor="accent1" w:themeShade="BF"/>
      <w:sz w:val="28"/>
      <w:szCs w:val="28"/>
      <w:lang w:val="en-US"/>
    </w:rPr>
  </w:style>
  <w:style w:type="character" w:customStyle="1" w:styleId="Ttulo2Car">
    <w:name w:val="Título 2 Car"/>
    <w:basedOn w:val="Fuentedeprrafopredeter"/>
    <w:link w:val="Ttulo2"/>
    <w:uiPriority w:val="9"/>
    <w:rsid w:val="001B4A38"/>
    <w:rPr>
      <w:rFonts w:asciiTheme="majorHAnsi" w:eastAsiaTheme="majorEastAsia" w:hAnsiTheme="majorHAnsi" w:cstheme="majorBidi"/>
      <w:b/>
      <w:bCs/>
      <w:color w:val="4F81BD" w:themeColor="accent1"/>
      <w:sz w:val="26"/>
      <w:szCs w:val="26"/>
      <w:lang w:val="en-US"/>
    </w:rPr>
  </w:style>
  <w:style w:type="character" w:customStyle="1" w:styleId="Ttulo3Car">
    <w:name w:val="Título 3 Car"/>
    <w:basedOn w:val="Fuentedeprrafopredeter"/>
    <w:link w:val="Ttulo3"/>
    <w:rsid w:val="001B4A38"/>
    <w:rPr>
      <w:rFonts w:ascii="Arial" w:eastAsia="Times New Roman" w:hAnsi="Arial" w:cs="Arial"/>
      <w:b/>
      <w:bCs/>
      <w:sz w:val="26"/>
      <w:szCs w:val="26"/>
      <w:lang w:eastAsia="es-ES"/>
    </w:rPr>
  </w:style>
  <w:style w:type="paragraph" w:styleId="Prrafodelista">
    <w:name w:val="List Paragraph"/>
    <w:basedOn w:val="Normal"/>
    <w:uiPriority w:val="34"/>
    <w:qFormat/>
    <w:rsid w:val="001B4A38"/>
    <w:pPr>
      <w:ind w:left="720"/>
      <w:contextualSpacing/>
    </w:pPr>
    <w:rPr>
      <w:rFonts w:eastAsia="Times New Roman"/>
    </w:rPr>
  </w:style>
  <w:style w:type="table" w:styleId="Tablaconcuadrcula">
    <w:name w:val="Table Grid"/>
    <w:basedOn w:val="Tablanormal"/>
    <w:uiPriority w:val="59"/>
    <w:rsid w:val="00710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1071A"/>
    <w:rPr>
      <w:rFonts w:ascii="Tahoma" w:hAnsi="Tahoma" w:cs="Tahoma"/>
      <w:sz w:val="16"/>
      <w:szCs w:val="16"/>
    </w:rPr>
  </w:style>
  <w:style w:type="character" w:customStyle="1" w:styleId="TextodegloboCar">
    <w:name w:val="Texto de globo Car"/>
    <w:basedOn w:val="Fuentedeprrafopredeter"/>
    <w:link w:val="Textodeglobo"/>
    <w:uiPriority w:val="99"/>
    <w:semiHidden/>
    <w:rsid w:val="0071071A"/>
    <w:rPr>
      <w:rFonts w:ascii="Tahoma" w:hAnsi="Tahoma" w:cs="Tahoma"/>
      <w:sz w:val="16"/>
      <w:szCs w:val="16"/>
    </w:rPr>
  </w:style>
  <w:style w:type="paragraph" w:styleId="Encabezado">
    <w:name w:val="header"/>
    <w:basedOn w:val="Normal"/>
    <w:link w:val="EncabezadoCar"/>
    <w:uiPriority w:val="99"/>
    <w:unhideWhenUsed/>
    <w:rsid w:val="002A4328"/>
    <w:pPr>
      <w:tabs>
        <w:tab w:val="center" w:pos="4419"/>
        <w:tab w:val="right" w:pos="8838"/>
      </w:tabs>
    </w:pPr>
  </w:style>
  <w:style w:type="character" w:customStyle="1" w:styleId="EncabezadoCar">
    <w:name w:val="Encabezado Car"/>
    <w:basedOn w:val="Fuentedeprrafopredeter"/>
    <w:link w:val="Encabezado"/>
    <w:uiPriority w:val="99"/>
    <w:rsid w:val="002A4328"/>
    <w:rPr>
      <w:rFonts w:ascii="Arial" w:hAnsi="Arial" w:cs="Arial"/>
      <w:sz w:val="24"/>
      <w:szCs w:val="24"/>
    </w:rPr>
  </w:style>
  <w:style w:type="paragraph" w:styleId="Piedepgina">
    <w:name w:val="footer"/>
    <w:basedOn w:val="Normal"/>
    <w:link w:val="PiedepginaCar"/>
    <w:uiPriority w:val="99"/>
    <w:unhideWhenUsed/>
    <w:rsid w:val="002A4328"/>
    <w:pPr>
      <w:tabs>
        <w:tab w:val="center" w:pos="4419"/>
        <w:tab w:val="right" w:pos="8838"/>
      </w:tabs>
    </w:pPr>
  </w:style>
  <w:style w:type="character" w:customStyle="1" w:styleId="PiedepginaCar">
    <w:name w:val="Pie de página Car"/>
    <w:basedOn w:val="Fuentedeprrafopredeter"/>
    <w:link w:val="Piedepgina"/>
    <w:uiPriority w:val="99"/>
    <w:rsid w:val="002A4328"/>
    <w:rPr>
      <w:rFonts w:ascii="Arial" w:hAnsi="Arial" w:cs="Arial"/>
      <w:sz w:val="24"/>
      <w:szCs w:val="24"/>
    </w:rPr>
  </w:style>
  <w:style w:type="paragraph" w:styleId="Sinespaciado">
    <w:name w:val="No Spacing"/>
    <w:link w:val="SinespaciadoCar"/>
    <w:uiPriority w:val="1"/>
    <w:qFormat/>
    <w:rsid w:val="009A0E2D"/>
    <w:pPr>
      <w:spacing w:after="0" w:line="240" w:lineRule="auto"/>
    </w:pPr>
    <w:rPr>
      <w:rFonts w:ascii="Arial" w:hAnsi="Arial" w:cs="Arial"/>
      <w:sz w:val="24"/>
      <w:szCs w:val="24"/>
    </w:rPr>
  </w:style>
  <w:style w:type="character" w:customStyle="1" w:styleId="SinespaciadoCar">
    <w:name w:val="Sin espaciado Car"/>
    <w:basedOn w:val="Fuentedeprrafopredeter"/>
    <w:link w:val="Sinespaciado"/>
    <w:uiPriority w:val="1"/>
    <w:rsid w:val="00156639"/>
    <w:rPr>
      <w:rFonts w:ascii="Arial" w:hAnsi="Arial" w:cs="Arial"/>
      <w:sz w:val="24"/>
      <w:szCs w:val="24"/>
    </w:rPr>
  </w:style>
  <w:style w:type="character" w:styleId="Hipervnculo">
    <w:name w:val="Hyperlink"/>
    <w:basedOn w:val="Fuentedeprrafopredeter"/>
    <w:uiPriority w:val="99"/>
    <w:unhideWhenUsed/>
    <w:rsid w:val="008174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microsoft.com/office/2007/relationships/hdphoto" Target="media/hdphoto3.wdp"/><Relationship Id="rId17" Type="http://schemas.microsoft.com/office/2007/relationships/hdphoto" Target="media/hdphoto5.wdp"/><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microsoft.com/office/2007/relationships/hdphoto" Target="media/hdphoto4.wdp"/><Relationship Id="rId23" Type="http://schemas.openxmlformats.org/officeDocument/2006/relationships/fontTable" Target="fontTable.xml"/><Relationship Id="rId10" Type="http://schemas.microsoft.com/office/2007/relationships/hdphoto" Target="media/hdphoto2.wdp"/><Relationship Id="rId19" Type="http://schemas.microsoft.com/office/2007/relationships/hdphoto" Target="media/hdphoto6.wdp"/><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934</TotalTime>
  <Pages>4</Pages>
  <Words>513</Words>
  <Characters>2824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Clases Abstractas y Polimorfismo</vt:lpstr>
    </vt:vector>
  </TitlesOfParts>
  <Company>Abi</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Clases Abstractas y Polimorfismo</dc:title>
  <dc:subject/>
  <dc:creator>Abi Delgado Salmerón</dc:creator>
  <cp:keywords/>
  <dc:description/>
  <cp:lastModifiedBy>Abi Delgado Salmerón</cp:lastModifiedBy>
  <cp:revision>65</cp:revision>
  <cp:lastPrinted>2015-02-10T18:14:00Z</cp:lastPrinted>
  <dcterms:created xsi:type="dcterms:W3CDTF">2014-11-22T19:29:00Z</dcterms:created>
  <dcterms:modified xsi:type="dcterms:W3CDTF">2017-11-25T13:02:00Z</dcterms:modified>
</cp:coreProperties>
</file>