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638" w:rsidRPr="001D12BE" w:rsidRDefault="006E2638" w:rsidP="006E2638">
      <w:pPr>
        <w:pStyle w:val="Ttulo1"/>
      </w:pPr>
      <w:r w:rsidRPr="001D12BE">
        <w:t>La interfaz Comparable</w:t>
      </w:r>
    </w:p>
    <w:p w:rsidR="006E2638" w:rsidRDefault="006E2638" w:rsidP="006E2638">
      <w:pPr>
        <w:pStyle w:val="Prrafodelista"/>
        <w:spacing w:line="276" w:lineRule="auto"/>
        <w:ind w:left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La interfaz comparable define el método </w:t>
      </w:r>
      <w:proofErr w:type="spellStart"/>
      <w:r>
        <w:rPr>
          <w:rFonts w:ascii="Cambria" w:hAnsi="Cambria"/>
          <w:b/>
          <w:szCs w:val="24"/>
        </w:rPr>
        <w:t>compareTo</w:t>
      </w:r>
      <w:proofErr w:type="spellEnd"/>
      <w:r>
        <w:rPr>
          <w:rFonts w:ascii="Cambria" w:hAnsi="Cambria"/>
          <w:szCs w:val="24"/>
        </w:rPr>
        <w:t xml:space="preserve"> para comparar objetos.</w:t>
      </w:r>
    </w:p>
    <w:p w:rsidR="006E2638" w:rsidRDefault="006E2638" w:rsidP="006E263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Supongamos que buscamos diseñar un método genérico para encontrar el más grande de dos objetos del mismo tipo, como dos estudiantes, dos fechas, dos cirulos, dos rectángulos o dos cuadrados. Con el fin de lograr esto, los dos objetos deben ser comparables, entonces el comportamiento en común para estos dos objetos debe ser </w:t>
      </w:r>
      <w:r>
        <w:rPr>
          <w:rFonts w:ascii="Cambria" w:hAnsi="Cambria"/>
          <w:i/>
          <w:szCs w:val="24"/>
        </w:rPr>
        <w:t>comparable</w:t>
      </w:r>
      <w:r>
        <w:rPr>
          <w:rFonts w:ascii="Cambria" w:hAnsi="Cambria"/>
          <w:szCs w:val="24"/>
        </w:rPr>
        <w:t xml:space="preserve">. Java provee la interfaz </w:t>
      </w:r>
      <w:r>
        <w:rPr>
          <w:rFonts w:ascii="Cambria" w:hAnsi="Cambria"/>
          <w:b/>
          <w:szCs w:val="24"/>
        </w:rPr>
        <w:t>Comparable</w:t>
      </w:r>
      <w:r>
        <w:rPr>
          <w:rFonts w:ascii="Cambria" w:hAnsi="Cambria"/>
          <w:szCs w:val="24"/>
        </w:rPr>
        <w:t xml:space="preserve"> para este propósito. La interfaz está definida de la siguiente manera:</w:t>
      </w:r>
    </w:p>
    <w:tbl>
      <w:tblPr>
        <w:tblStyle w:val="Tablaconcuadrcula"/>
        <w:tblW w:w="0" w:type="auto"/>
        <w:jc w:val="center"/>
        <w:tblBorders>
          <w:top w:val="dotted" w:sz="4" w:space="0" w:color="4472C4" w:themeColor="accent5"/>
          <w:left w:val="dotted" w:sz="4" w:space="0" w:color="4472C4" w:themeColor="accent5"/>
          <w:bottom w:val="dotted" w:sz="4" w:space="0" w:color="4472C4" w:themeColor="accent5"/>
          <w:right w:val="dotted" w:sz="4" w:space="0" w:color="4472C4" w:themeColor="accent5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5"/>
      </w:tblGrid>
      <w:tr w:rsidR="006E2638" w:rsidRPr="00732D1F" w:rsidTr="00B722B3">
        <w:trPr>
          <w:jc w:val="center"/>
        </w:trPr>
        <w:tc>
          <w:tcPr>
            <w:tcW w:w="3845" w:type="dxa"/>
          </w:tcPr>
          <w:p w:rsidR="006E2638" w:rsidRPr="00732D1F" w:rsidRDefault="006E2638" w:rsidP="00B722B3">
            <w:pPr>
              <w:pStyle w:val="HTMLconformatoprevio"/>
              <w:shd w:val="clear" w:color="auto" w:fill="FFFFFF"/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732D1F">
              <w:rPr>
                <w:rStyle w:val="st1"/>
                <w:rFonts w:ascii="Consolas" w:hAnsi="Consolas" w:cs="Consolas"/>
                <w:color w:val="0000E6"/>
                <w:sz w:val="18"/>
                <w:szCs w:val="18"/>
                <w:shd w:val="clear" w:color="auto" w:fill="DFDFDF"/>
              </w:rPr>
              <w:t>package</w:t>
            </w:r>
            <w:proofErr w:type="spellEnd"/>
            <w:r w:rsidRPr="00732D1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32D1F">
              <w:rPr>
                <w:rStyle w:val="guarded"/>
                <w:rFonts w:ascii="Consolas" w:hAnsi="Consolas" w:cs="Consolas"/>
                <w:color w:val="000000"/>
                <w:sz w:val="18"/>
                <w:szCs w:val="18"/>
                <w:shd w:val="clear" w:color="auto" w:fill="DFDFDF"/>
              </w:rPr>
              <w:t>java.lang</w:t>
            </w:r>
            <w:proofErr w:type="spellEnd"/>
            <w:proofErr w:type="gramEnd"/>
            <w:r w:rsidRPr="00732D1F">
              <w:rPr>
                <w:rStyle w:val="guarded"/>
                <w:rFonts w:ascii="Consolas" w:hAnsi="Consolas" w:cs="Consolas"/>
                <w:color w:val="000000"/>
                <w:sz w:val="18"/>
                <w:szCs w:val="18"/>
                <w:shd w:val="clear" w:color="auto" w:fill="DFDFDF"/>
              </w:rPr>
              <w:t>;</w:t>
            </w:r>
          </w:p>
          <w:p w:rsidR="006E2638" w:rsidRPr="00732D1F" w:rsidRDefault="006E2638" w:rsidP="00B722B3">
            <w:pPr>
              <w:pStyle w:val="HTMLconformatoprevio"/>
              <w:shd w:val="clear" w:color="auto" w:fill="FFFFFF"/>
              <w:spacing w:line="276" w:lineRule="auto"/>
              <w:rPr>
                <w:rStyle w:val="guarded"/>
                <w:rFonts w:ascii="Consolas" w:hAnsi="Consolas" w:cs="Consolas"/>
                <w:color w:val="000000"/>
                <w:sz w:val="18"/>
                <w:szCs w:val="18"/>
                <w:shd w:val="clear" w:color="auto" w:fill="DFDFDF"/>
              </w:rPr>
            </w:pPr>
            <w:proofErr w:type="spellStart"/>
            <w:r w:rsidRPr="00732D1F">
              <w:rPr>
                <w:rStyle w:val="st1"/>
                <w:rFonts w:ascii="Consolas" w:hAnsi="Consolas" w:cs="Consolas"/>
                <w:color w:val="0000E6"/>
                <w:sz w:val="18"/>
                <w:szCs w:val="18"/>
                <w:shd w:val="clear" w:color="auto" w:fill="DFDFDF"/>
              </w:rPr>
              <w:t>import</w:t>
            </w:r>
            <w:proofErr w:type="spellEnd"/>
            <w:r w:rsidRPr="00732D1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32D1F">
              <w:rPr>
                <w:rStyle w:val="guarded"/>
                <w:rFonts w:ascii="Consolas" w:hAnsi="Consolas" w:cs="Consolas"/>
                <w:color w:val="000000"/>
                <w:sz w:val="18"/>
                <w:szCs w:val="18"/>
                <w:shd w:val="clear" w:color="auto" w:fill="DFDFDF"/>
              </w:rPr>
              <w:t>java.util</w:t>
            </w:r>
            <w:proofErr w:type="spellEnd"/>
            <w:proofErr w:type="gramEnd"/>
            <w:r w:rsidRPr="00732D1F">
              <w:rPr>
                <w:rStyle w:val="guarded"/>
                <w:rFonts w:ascii="Consolas" w:hAnsi="Consolas" w:cs="Consolas"/>
                <w:color w:val="000000"/>
                <w:sz w:val="18"/>
                <w:szCs w:val="18"/>
                <w:shd w:val="clear" w:color="auto" w:fill="DFDFDF"/>
              </w:rPr>
              <w:t>.*;</w:t>
            </w:r>
          </w:p>
          <w:p w:rsidR="006E2638" w:rsidRPr="00732D1F" w:rsidRDefault="006E2638" w:rsidP="00B722B3">
            <w:pPr>
              <w:pStyle w:val="HTMLconformatoprevio"/>
              <w:shd w:val="clear" w:color="auto" w:fill="FFFFFF"/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6E2638" w:rsidRPr="00732D1F" w:rsidRDefault="006E2638" w:rsidP="00B722B3">
            <w:pPr>
              <w:pStyle w:val="HTMLconformatoprevio"/>
              <w:shd w:val="clear" w:color="auto" w:fill="FFFFFF"/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32D1F">
              <w:rPr>
                <w:rStyle w:val="st1"/>
                <w:rFonts w:ascii="Consolas" w:hAnsi="Consolas" w:cs="Consolas"/>
                <w:color w:val="0000E6"/>
                <w:sz w:val="18"/>
                <w:szCs w:val="18"/>
                <w:shd w:val="clear" w:color="auto" w:fill="DFDFDF"/>
              </w:rPr>
              <w:t>public</w:t>
            </w:r>
            <w:r w:rsidRPr="00732D1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32D1F">
              <w:rPr>
                <w:rStyle w:val="st1"/>
                <w:rFonts w:ascii="Consolas" w:hAnsi="Consolas" w:cs="Consolas"/>
                <w:color w:val="0000E6"/>
                <w:sz w:val="18"/>
                <w:szCs w:val="18"/>
                <w:shd w:val="clear" w:color="auto" w:fill="DFDFDF"/>
              </w:rPr>
              <w:t>interface</w:t>
            </w:r>
            <w:r w:rsidRPr="00732D1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32D1F">
              <w:rPr>
                <w:rStyle w:val="st4"/>
                <w:rFonts w:ascii="Consolas" w:hAnsi="Consolas" w:cs="Consolas"/>
                <w:b/>
                <w:bCs/>
                <w:color w:val="000000"/>
                <w:sz w:val="18"/>
                <w:szCs w:val="18"/>
                <w:shd w:val="clear" w:color="auto" w:fill="DFDFDF"/>
              </w:rPr>
              <w:t>Comparable</w:t>
            </w:r>
            <w:r w:rsidRPr="00732D1F">
              <w:rPr>
                <w:rStyle w:val="guarded"/>
                <w:rFonts w:ascii="Consolas" w:hAnsi="Consolas" w:cs="Consolas"/>
                <w:color w:val="000000"/>
                <w:sz w:val="18"/>
                <w:szCs w:val="18"/>
                <w:shd w:val="clear" w:color="auto" w:fill="DFDFDF"/>
              </w:rPr>
              <w:t>&lt;T&gt;</w:t>
            </w:r>
            <w:r w:rsidRPr="00732D1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32D1F">
              <w:rPr>
                <w:rStyle w:val="guarded"/>
                <w:rFonts w:ascii="Consolas" w:hAnsi="Consolas" w:cs="Consolas"/>
                <w:color w:val="000000"/>
                <w:sz w:val="18"/>
                <w:szCs w:val="18"/>
                <w:shd w:val="clear" w:color="auto" w:fill="DFDFDF"/>
              </w:rPr>
              <w:t>{</w:t>
            </w:r>
          </w:p>
          <w:p w:rsidR="006E2638" w:rsidRPr="00732D1F" w:rsidRDefault="006E2638" w:rsidP="00B722B3">
            <w:pPr>
              <w:pStyle w:val="HTMLconformatoprevio"/>
              <w:shd w:val="clear" w:color="auto" w:fill="FFFFFF"/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32D1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732D1F">
              <w:rPr>
                <w:rStyle w:val="st1"/>
                <w:rFonts w:ascii="Consolas" w:hAnsi="Consolas" w:cs="Consolas"/>
                <w:color w:val="0000E6"/>
                <w:sz w:val="18"/>
                <w:szCs w:val="18"/>
                <w:shd w:val="clear" w:color="auto" w:fill="DFDFDF"/>
              </w:rPr>
              <w:t>public</w:t>
            </w:r>
            <w:r w:rsidRPr="00732D1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32D1F">
              <w:rPr>
                <w:rStyle w:val="st1"/>
                <w:rFonts w:ascii="Consolas" w:hAnsi="Consolas" w:cs="Consolas"/>
                <w:color w:val="0000E6"/>
                <w:sz w:val="18"/>
                <w:szCs w:val="18"/>
                <w:shd w:val="clear" w:color="auto" w:fill="DFDFDF"/>
              </w:rPr>
              <w:t>int</w:t>
            </w:r>
            <w:r w:rsidRPr="00732D1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32D1F">
              <w:rPr>
                <w:rStyle w:val="st4"/>
                <w:rFonts w:ascii="Consolas" w:hAnsi="Consolas" w:cs="Consolas"/>
                <w:b/>
                <w:bCs/>
                <w:color w:val="000000"/>
                <w:sz w:val="18"/>
                <w:szCs w:val="18"/>
                <w:shd w:val="clear" w:color="auto" w:fill="DFDFDF"/>
              </w:rPr>
              <w:t>compareTo</w:t>
            </w:r>
            <w:proofErr w:type="spellEnd"/>
            <w:r w:rsidRPr="00732D1F">
              <w:rPr>
                <w:rStyle w:val="guarded"/>
                <w:rFonts w:ascii="Consolas" w:hAnsi="Consolas" w:cs="Consolas"/>
                <w:color w:val="000000"/>
                <w:sz w:val="18"/>
                <w:szCs w:val="18"/>
                <w:shd w:val="clear" w:color="auto" w:fill="DFDFDF"/>
              </w:rPr>
              <w:t>(</w:t>
            </w:r>
            <w:proofErr w:type="gramEnd"/>
            <w:r w:rsidRPr="00732D1F">
              <w:rPr>
                <w:rStyle w:val="guarded"/>
                <w:rFonts w:ascii="Consolas" w:hAnsi="Consolas" w:cs="Consolas"/>
                <w:color w:val="000000"/>
                <w:sz w:val="18"/>
                <w:szCs w:val="18"/>
                <w:shd w:val="clear" w:color="auto" w:fill="DFDFDF"/>
              </w:rPr>
              <w:t>T</w:t>
            </w:r>
            <w:r w:rsidRPr="00732D1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32D1F">
              <w:rPr>
                <w:rStyle w:val="guarded"/>
                <w:rFonts w:ascii="Consolas" w:hAnsi="Consolas" w:cs="Consolas"/>
                <w:b/>
                <w:color w:val="000000"/>
                <w:sz w:val="18"/>
                <w:szCs w:val="18"/>
                <w:shd w:val="clear" w:color="auto" w:fill="DFDFDF"/>
              </w:rPr>
              <w:t>o</w:t>
            </w:r>
            <w:r w:rsidRPr="00732D1F">
              <w:rPr>
                <w:rStyle w:val="guarded"/>
                <w:rFonts w:ascii="Consolas" w:hAnsi="Consolas" w:cs="Consolas"/>
                <w:color w:val="000000"/>
                <w:sz w:val="18"/>
                <w:szCs w:val="18"/>
                <w:shd w:val="clear" w:color="auto" w:fill="DFDFDF"/>
              </w:rPr>
              <w:t>);</w:t>
            </w:r>
          </w:p>
          <w:p w:rsidR="006E2638" w:rsidRPr="00732D1F" w:rsidRDefault="006E2638" w:rsidP="00B722B3">
            <w:pPr>
              <w:pStyle w:val="HTMLconformatoprevio"/>
              <w:shd w:val="clear" w:color="auto" w:fill="FFFFFF"/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32D1F">
              <w:rPr>
                <w:rStyle w:val="guarded"/>
                <w:rFonts w:ascii="Consolas" w:hAnsi="Consolas" w:cs="Consolas"/>
                <w:color w:val="000000"/>
                <w:sz w:val="18"/>
                <w:szCs w:val="18"/>
                <w:shd w:val="clear" w:color="auto" w:fill="DFDFDF"/>
              </w:rPr>
              <w:t>}</w:t>
            </w:r>
          </w:p>
        </w:tc>
      </w:tr>
    </w:tbl>
    <w:p w:rsidR="006E2638" w:rsidRPr="00732D1F" w:rsidRDefault="006E2638" w:rsidP="006E2638">
      <w:pPr>
        <w:pStyle w:val="Sinespaciado"/>
        <w:rPr>
          <w:rFonts w:ascii="Cambria" w:hAnsi="Cambria"/>
          <w:sz w:val="16"/>
          <w:szCs w:val="16"/>
        </w:rPr>
      </w:pPr>
    </w:p>
    <w:p w:rsidR="006E2638" w:rsidRDefault="006E2638" w:rsidP="006E263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El método </w:t>
      </w:r>
      <w:proofErr w:type="spellStart"/>
      <w:r>
        <w:rPr>
          <w:rFonts w:ascii="Cambria" w:hAnsi="Cambria"/>
          <w:b/>
          <w:szCs w:val="24"/>
        </w:rPr>
        <w:t>compareTo</w:t>
      </w:r>
      <w:proofErr w:type="spellEnd"/>
      <w:r>
        <w:rPr>
          <w:rFonts w:ascii="Cambria" w:hAnsi="Cambria"/>
          <w:szCs w:val="24"/>
        </w:rPr>
        <w:t xml:space="preserve"> determina el orden de este objeto con el objeto especifico </w:t>
      </w:r>
      <w:r w:rsidRPr="00732D1F">
        <w:rPr>
          <w:rFonts w:ascii="Cambria" w:hAnsi="Cambria"/>
          <w:b/>
          <w:szCs w:val="24"/>
        </w:rPr>
        <w:t>o</w:t>
      </w:r>
      <w:r>
        <w:rPr>
          <w:rFonts w:ascii="Cambria" w:hAnsi="Cambria"/>
          <w:szCs w:val="24"/>
        </w:rPr>
        <w:t xml:space="preserve"> y retorna:</w:t>
      </w:r>
    </w:p>
    <w:tbl>
      <w:tblPr>
        <w:tblStyle w:val="Tablaconcuadrcula"/>
        <w:tblW w:w="0" w:type="auto"/>
        <w:jc w:val="center"/>
        <w:tblBorders>
          <w:top w:val="dotted" w:sz="4" w:space="0" w:color="70AD47" w:themeColor="accent6"/>
          <w:left w:val="dotted" w:sz="4" w:space="0" w:color="70AD47" w:themeColor="accent6"/>
          <w:bottom w:val="dotted" w:sz="4" w:space="0" w:color="70AD47" w:themeColor="accent6"/>
          <w:right w:val="dotted" w:sz="4" w:space="0" w:color="70AD47" w:themeColor="accent6"/>
          <w:insideH w:val="dotted" w:sz="4" w:space="0" w:color="70AD47" w:themeColor="accent6"/>
          <w:insideV w:val="dotted" w:sz="4" w:space="0" w:color="70AD47" w:themeColor="accent6"/>
        </w:tblBorders>
        <w:tblLook w:val="04A0" w:firstRow="1" w:lastRow="0" w:firstColumn="1" w:lastColumn="0" w:noHBand="0" w:noVBand="1"/>
      </w:tblPr>
      <w:tblGrid>
        <w:gridCol w:w="2405"/>
        <w:gridCol w:w="3260"/>
      </w:tblGrid>
      <w:tr w:rsidR="006E2638" w:rsidRPr="00732D1F" w:rsidTr="00B722B3">
        <w:trPr>
          <w:jc w:val="center"/>
        </w:trPr>
        <w:tc>
          <w:tcPr>
            <w:tcW w:w="2405" w:type="dxa"/>
          </w:tcPr>
          <w:p w:rsidR="006E2638" w:rsidRPr="00732D1F" w:rsidRDefault="006E2638" w:rsidP="00B722B3">
            <w:pPr>
              <w:pStyle w:val="Prrafodelista"/>
              <w:spacing w:line="276" w:lineRule="auto"/>
              <w:ind w:left="0"/>
              <w:jc w:val="both"/>
              <w:rPr>
                <w:rFonts w:ascii="Cambria" w:hAnsi="Cambria"/>
                <w:i/>
                <w:szCs w:val="24"/>
              </w:rPr>
            </w:pPr>
            <w:r w:rsidRPr="00732D1F">
              <w:rPr>
                <w:rFonts w:ascii="Cambria" w:hAnsi="Cambria"/>
                <w:i/>
                <w:szCs w:val="24"/>
              </w:rPr>
              <w:t>Un entero negativo</w:t>
            </w:r>
          </w:p>
        </w:tc>
        <w:tc>
          <w:tcPr>
            <w:tcW w:w="3260" w:type="dxa"/>
          </w:tcPr>
          <w:p w:rsidR="006E2638" w:rsidRPr="00732D1F" w:rsidRDefault="006E2638" w:rsidP="00B722B3">
            <w:pPr>
              <w:pStyle w:val="Prrafodelista"/>
              <w:spacing w:line="276" w:lineRule="auto"/>
              <w:ind w:left="0"/>
              <w:jc w:val="both"/>
              <w:rPr>
                <w:rFonts w:ascii="Cambria" w:hAnsi="Cambria"/>
                <w:i/>
                <w:szCs w:val="24"/>
              </w:rPr>
            </w:pPr>
            <w:r w:rsidRPr="00732D1F">
              <w:rPr>
                <w:rFonts w:ascii="Cambria" w:hAnsi="Cambria"/>
                <w:i/>
                <w:szCs w:val="24"/>
              </w:rPr>
              <w:t xml:space="preserve">Si el objeto es menor que </w:t>
            </w:r>
            <w:r w:rsidRPr="00732D1F">
              <w:rPr>
                <w:rFonts w:ascii="Cambria" w:hAnsi="Cambria"/>
                <w:b/>
                <w:i/>
                <w:szCs w:val="24"/>
              </w:rPr>
              <w:t>o</w:t>
            </w:r>
          </w:p>
        </w:tc>
      </w:tr>
      <w:tr w:rsidR="006E2638" w:rsidRPr="00732D1F" w:rsidTr="00B722B3">
        <w:trPr>
          <w:jc w:val="center"/>
        </w:trPr>
        <w:tc>
          <w:tcPr>
            <w:tcW w:w="2405" w:type="dxa"/>
          </w:tcPr>
          <w:p w:rsidR="006E2638" w:rsidRPr="00732D1F" w:rsidRDefault="006E2638" w:rsidP="00B722B3">
            <w:pPr>
              <w:pStyle w:val="Prrafodelista"/>
              <w:spacing w:line="276" w:lineRule="auto"/>
              <w:ind w:left="0"/>
              <w:jc w:val="both"/>
              <w:rPr>
                <w:rFonts w:ascii="Cambria" w:hAnsi="Cambria"/>
                <w:i/>
                <w:szCs w:val="24"/>
              </w:rPr>
            </w:pPr>
            <w:r w:rsidRPr="00732D1F">
              <w:rPr>
                <w:rFonts w:ascii="Cambria" w:hAnsi="Cambria"/>
                <w:i/>
                <w:szCs w:val="24"/>
              </w:rPr>
              <w:t>Cero</w:t>
            </w:r>
          </w:p>
        </w:tc>
        <w:tc>
          <w:tcPr>
            <w:tcW w:w="3260" w:type="dxa"/>
          </w:tcPr>
          <w:p w:rsidR="006E2638" w:rsidRPr="00732D1F" w:rsidRDefault="006E2638" w:rsidP="00B722B3">
            <w:pPr>
              <w:pStyle w:val="Prrafodelista"/>
              <w:spacing w:line="276" w:lineRule="auto"/>
              <w:ind w:left="0"/>
              <w:jc w:val="both"/>
              <w:rPr>
                <w:rFonts w:ascii="Cambria" w:hAnsi="Cambria"/>
                <w:i/>
                <w:szCs w:val="24"/>
              </w:rPr>
            </w:pPr>
            <w:r w:rsidRPr="00732D1F">
              <w:rPr>
                <w:rFonts w:ascii="Cambria" w:hAnsi="Cambria"/>
                <w:i/>
                <w:szCs w:val="24"/>
              </w:rPr>
              <w:t xml:space="preserve">Si el objeto es igual a </w:t>
            </w:r>
            <w:r w:rsidRPr="00732D1F">
              <w:rPr>
                <w:rFonts w:ascii="Cambria" w:hAnsi="Cambria"/>
                <w:b/>
                <w:i/>
                <w:szCs w:val="24"/>
              </w:rPr>
              <w:t>o</w:t>
            </w:r>
          </w:p>
        </w:tc>
      </w:tr>
      <w:tr w:rsidR="006E2638" w:rsidRPr="00732D1F" w:rsidTr="00B722B3">
        <w:trPr>
          <w:jc w:val="center"/>
        </w:trPr>
        <w:tc>
          <w:tcPr>
            <w:tcW w:w="2405" w:type="dxa"/>
          </w:tcPr>
          <w:p w:rsidR="006E2638" w:rsidRPr="00732D1F" w:rsidRDefault="006E2638" w:rsidP="00B722B3">
            <w:pPr>
              <w:pStyle w:val="Prrafodelista"/>
              <w:spacing w:line="276" w:lineRule="auto"/>
              <w:ind w:left="0"/>
              <w:jc w:val="both"/>
              <w:rPr>
                <w:rFonts w:ascii="Cambria" w:hAnsi="Cambria"/>
                <w:i/>
                <w:szCs w:val="24"/>
              </w:rPr>
            </w:pPr>
            <w:r w:rsidRPr="00732D1F">
              <w:rPr>
                <w:rFonts w:ascii="Cambria" w:hAnsi="Cambria"/>
                <w:i/>
                <w:szCs w:val="24"/>
              </w:rPr>
              <w:t>Un entero positivo</w:t>
            </w:r>
          </w:p>
        </w:tc>
        <w:tc>
          <w:tcPr>
            <w:tcW w:w="3260" w:type="dxa"/>
          </w:tcPr>
          <w:p w:rsidR="006E2638" w:rsidRPr="00732D1F" w:rsidRDefault="006E2638" w:rsidP="00B722B3">
            <w:pPr>
              <w:pStyle w:val="Prrafodelista"/>
              <w:spacing w:line="276" w:lineRule="auto"/>
              <w:ind w:left="0"/>
              <w:jc w:val="both"/>
              <w:rPr>
                <w:rFonts w:ascii="Cambria" w:hAnsi="Cambria"/>
                <w:b/>
                <w:i/>
                <w:szCs w:val="24"/>
              </w:rPr>
            </w:pPr>
            <w:r w:rsidRPr="00732D1F">
              <w:rPr>
                <w:rFonts w:ascii="Cambria" w:hAnsi="Cambria"/>
                <w:i/>
                <w:szCs w:val="24"/>
              </w:rPr>
              <w:t xml:space="preserve">Si el objeto es mayor que </w:t>
            </w:r>
            <w:r w:rsidRPr="00732D1F">
              <w:rPr>
                <w:rFonts w:ascii="Cambria" w:hAnsi="Cambria"/>
                <w:b/>
                <w:i/>
                <w:szCs w:val="24"/>
              </w:rPr>
              <w:t>o</w:t>
            </w:r>
          </w:p>
        </w:tc>
      </w:tr>
    </w:tbl>
    <w:p w:rsidR="006E2638" w:rsidRDefault="006E2638" w:rsidP="006E2638">
      <w:pPr>
        <w:pStyle w:val="Prrafodelista"/>
        <w:numPr>
          <w:ilvl w:val="0"/>
          <w:numId w:val="1"/>
        </w:numPr>
        <w:spacing w:before="240"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La interfaz comparable es una interfaz genérica. El tipo genérico </w:t>
      </w:r>
      <w:r>
        <w:rPr>
          <w:rFonts w:ascii="Cambria" w:hAnsi="Cambria"/>
          <w:b/>
          <w:szCs w:val="24"/>
        </w:rPr>
        <w:t>E</w:t>
      </w:r>
      <w:r>
        <w:rPr>
          <w:rFonts w:ascii="Cambria" w:hAnsi="Cambria"/>
          <w:szCs w:val="24"/>
        </w:rPr>
        <w:t xml:space="preserve"> es remplazado por un tipo concreto cuando se implementa esta interfaz. Muchas clases en la librería de java implementan </w:t>
      </w:r>
      <w:r>
        <w:rPr>
          <w:rFonts w:ascii="Cambria" w:hAnsi="Cambria"/>
          <w:b/>
          <w:szCs w:val="24"/>
        </w:rPr>
        <w:t xml:space="preserve">Comparable </w:t>
      </w:r>
      <w:r>
        <w:rPr>
          <w:rFonts w:ascii="Cambria" w:hAnsi="Cambria"/>
          <w:szCs w:val="24"/>
        </w:rPr>
        <w:t>para definir un orden para los objetos. Las clas</w:t>
      </w:r>
      <w:r w:rsidRPr="00F15EE3">
        <w:rPr>
          <w:rFonts w:ascii="Cambria" w:hAnsi="Cambria"/>
          <w:szCs w:val="24"/>
        </w:rPr>
        <w:t xml:space="preserve">es Byte, Short, </w:t>
      </w:r>
      <w:proofErr w:type="spellStart"/>
      <w:r w:rsidRPr="00F15EE3">
        <w:rPr>
          <w:rFonts w:ascii="Cambria" w:hAnsi="Cambria"/>
          <w:szCs w:val="24"/>
        </w:rPr>
        <w:t>Integer</w:t>
      </w:r>
      <w:proofErr w:type="spellEnd"/>
      <w:r w:rsidRPr="00F15EE3">
        <w:rPr>
          <w:rFonts w:ascii="Cambria" w:hAnsi="Cambria"/>
          <w:szCs w:val="24"/>
        </w:rPr>
        <w:t xml:space="preserve">, Long, </w:t>
      </w:r>
      <w:proofErr w:type="spellStart"/>
      <w:r w:rsidRPr="00F15EE3">
        <w:rPr>
          <w:rFonts w:ascii="Cambria" w:hAnsi="Cambria"/>
          <w:szCs w:val="24"/>
        </w:rPr>
        <w:t>Float</w:t>
      </w:r>
      <w:proofErr w:type="spellEnd"/>
      <w:r w:rsidRPr="00F15EE3">
        <w:rPr>
          <w:rFonts w:ascii="Cambria" w:hAnsi="Cambria"/>
          <w:szCs w:val="24"/>
        </w:rPr>
        <w:t xml:space="preserve">, Double, </w:t>
      </w:r>
      <w:proofErr w:type="spellStart"/>
      <w:r w:rsidRPr="00F15EE3">
        <w:rPr>
          <w:rFonts w:ascii="Cambria" w:hAnsi="Cambria"/>
          <w:szCs w:val="24"/>
        </w:rPr>
        <w:t>Character</w:t>
      </w:r>
      <w:proofErr w:type="spellEnd"/>
      <w:r w:rsidRPr="00F15EE3">
        <w:rPr>
          <w:rFonts w:ascii="Cambria" w:hAnsi="Cambria"/>
          <w:szCs w:val="24"/>
        </w:rPr>
        <w:t xml:space="preserve">, </w:t>
      </w:r>
      <w:proofErr w:type="spellStart"/>
      <w:r w:rsidRPr="00F15EE3">
        <w:rPr>
          <w:rFonts w:ascii="Cambria" w:hAnsi="Cambria"/>
          <w:szCs w:val="24"/>
        </w:rPr>
        <w:t>BigInteger</w:t>
      </w:r>
      <w:proofErr w:type="spellEnd"/>
      <w:r w:rsidRPr="00F15EE3">
        <w:rPr>
          <w:rFonts w:ascii="Cambria" w:hAnsi="Cambria"/>
          <w:szCs w:val="24"/>
        </w:rPr>
        <w:t xml:space="preserve">, </w:t>
      </w:r>
      <w:proofErr w:type="spellStart"/>
      <w:r w:rsidRPr="00F15EE3">
        <w:rPr>
          <w:rFonts w:ascii="Cambria" w:hAnsi="Cambria"/>
          <w:szCs w:val="24"/>
        </w:rPr>
        <w:t>BigDecimal</w:t>
      </w:r>
      <w:proofErr w:type="spellEnd"/>
      <w:r w:rsidRPr="00F15EE3">
        <w:rPr>
          <w:rFonts w:ascii="Cambria" w:hAnsi="Cambria"/>
          <w:szCs w:val="24"/>
        </w:rPr>
        <w:t xml:space="preserve">, Calendar, String, </w:t>
      </w:r>
      <w:r>
        <w:rPr>
          <w:rFonts w:ascii="Cambria" w:hAnsi="Cambria"/>
          <w:szCs w:val="24"/>
        </w:rPr>
        <w:t>y</w:t>
      </w:r>
      <w:r w:rsidRPr="00F15EE3">
        <w:rPr>
          <w:rFonts w:ascii="Cambria" w:hAnsi="Cambria"/>
          <w:szCs w:val="24"/>
        </w:rPr>
        <w:t xml:space="preserve"> Date </w:t>
      </w:r>
      <w:r>
        <w:rPr>
          <w:rFonts w:ascii="Cambria" w:hAnsi="Cambria"/>
          <w:szCs w:val="24"/>
        </w:rPr>
        <w:t xml:space="preserve">implementan la interfaz </w:t>
      </w:r>
      <w:r>
        <w:rPr>
          <w:rFonts w:ascii="Cambria" w:hAnsi="Cambria"/>
          <w:b/>
          <w:szCs w:val="24"/>
        </w:rPr>
        <w:t>Comparable</w:t>
      </w:r>
      <w:r>
        <w:rPr>
          <w:rFonts w:ascii="Cambria" w:hAnsi="Cambria"/>
          <w:szCs w:val="24"/>
        </w:rPr>
        <w:t xml:space="preserve">. Por ejemplo, las clases </w:t>
      </w:r>
      <w:proofErr w:type="spellStart"/>
      <w:r>
        <w:rPr>
          <w:rFonts w:ascii="Cambria" w:hAnsi="Cambria"/>
          <w:szCs w:val="24"/>
        </w:rPr>
        <w:t>Integer</w:t>
      </w:r>
      <w:proofErr w:type="spellEnd"/>
      <w:r>
        <w:rPr>
          <w:rFonts w:ascii="Cambria" w:hAnsi="Cambria"/>
          <w:szCs w:val="24"/>
        </w:rPr>
        <w:t xml:space="preserve">, </w:t>
      </w:r>
      <w:proofErr w:type="spellStart"/>
      <w:r>
        <w:rPr>
          <w:rFonts w:ascii="Cambria" w:hAnsi="Cambria"/>
          <w:szCs w:val="24"/>
        </w:rPr>
        <w:t>BigInteger</w:t>
      </w:r>
      <w:proofErr w:type="spellEnd"/>
      <w:r>
        <w:rPr>
          <w:rFonts w:ascii="Cambria" w:hAnsi="Cambria"/>
          <w:szCs w:val="24"/>
        </w:rPr>
        <w:t xml:space="preserve">, String y </w:t>
      </w:r>
      <w:r w:rsidRPr="001875F5">
        <w:rPr>
          <w:rFonts w:ascii="Cambria" w:hAnsi="Cambria"/>
          <w:szCs w:val="24"/>
        </w:rPr>
        <w:t>Date</w:t>
      </w:r>
      <w:r>
        <w:rPr>
          <w:rFonts w:ascii="Cambria" w:hAnsi="Cambria"/>
          <w:szCs w:val="24"/>
        </w:rPr>
        <w:t xml:space="preserve"> son definidas en la API de java como se muestra a continuación: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9"/>
      </w:tblGrid>
      <w:tr w:rsidR="006E2638" w:rsidTr="00B722B3">
        <w:trPr>
          <w:jc w:val="center"/>
        </w:trPr>
        <w:tc>
          <w:tcPr>
            <w:tcW w:w="7639" w:type="dxa"/>
          </w:tcPr>
          <w:p w:rsidR="006E2638" w:rsidRPr="008B1018" w:rsidRDefault="006E2638" w:rsidP="00B722B3">
            <w:pPr>
              <w:autoSpaceDE w:val="0"/>
              <w:autoSpaceDN w:val="0"/>
              <w:adjustRightInd w:val="0"/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</w:pPr>
            <w:r w:rsidRPr="008B1018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 xml:space="preserve">public </w:t>
            </w:r>
            <w:proofErr w:type="spellStart"/>
            <w:r w:rsidRPr="008B1018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>class</w:t>
            </w:r>
            <w:proofErr w:type="spellEnd"/>
            <w:r w:rsidRPr="008B1018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 xml:space="preserve"> </w:t>
            </w:r>
            <w:proofErr w:type="spellStart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Integer</w:t>
            </w:r>
            <w:proofErr w:type="spellEnd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1018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>extends</w:t>
            </w:r>
            <w:proofErr w:type="spellEnd"/>
            <w:r w:rsidRPr="008B1018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 xml:space="preserve"> </w:t>
            </w:r>
            <w:proofErr w:type="spellStart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Number</w:t>
            </w:r>
            <w:proofErr w:type="spellEnd"/>
            <w:r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1018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>implements</w:t>
            </w:r>
            <w:proofErr w:type="spellEnd"/>
            <w:r w:rsidRPr="008B1018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 xml:space="preserve"> </w:t>
            </w:r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Comparable&lt;</w:t>
            </w:r>
            <w:proofErr w:type="spellStart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Integer</w:t>
            </w:r>
            <w:proofErr w:type="spellEnd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&gt; {</w:t>
            </w:r>
          </w:p>
          <w:p w:rsidR="006E2638" w:rsidRPr="008B1018" w:rsidRDefault="006E2638" w:rsidP="00B722B3">
            <w:pPr>
              <w:autoSpaceDE w:val="0"/>
              <w:autoSpaceDN w:val="0"/>
              <w:adjustRightInd w:val="0"/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   </w:t>
            </w:r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// </w:t>
            </w:r>
            <w:proofErr w:type="spellStart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class</w:t>
            </w:r>
            <w:proofErr w:type="spellEnd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body</w:t>
            </w:r>
            <w:proofErr w:type="spellEnd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omitted</w:t>
            </w:r>
            <w:proofErr w:type="spellEnd"/>
          </w:p>
          <w:p w:rsidR="006E2638" w:rsidRPr="008B1018" w:rsidRDefault="006E2638" w:rsidP="00B722B3">
            <w:pPr>
              <w:autoSpaceDE w:val="0"/>
              <w:autoSpaceDN w:val="0"/>
              <w:adjustRightInd w:val="0"/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   </w:t>
            </w:r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@</w:t>
            </w:r>
            <w:proofErr w:type="spellStart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Override</w:t>
            </w:r>
            <w:proofErr w:type="spellEnd"/>
          </w:p>
          <w:p w:rsidR="006E2638" w:rsidRPr="008B1018" w:rsidRDefault="006E2638" w:rsidP="00B722B3">
            <w:pPr>
              <w:autoSpaceDE w:val="0"/>
              <w:autoSpaceDN w:val="0"/>
              <w:adjustRightInd w:val="0"/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 xml:space="preserve">    </w:t>
            </w:r>
            <w:r w:rsidRPr="008B1018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 xml:space="preserve">public int </w:t>
            </w:r>
            <w:proofErr w:type="spellStart"/>
            <w:proofErr w:type="gramStart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compareTo</w:t>
            </w:r>
            <w:proofErr w:type="spellEnd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Integer</w:t>
            </w:r>
            <w:proofErr w:type="spellEnd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o) {</w:t>
            </w:r>
          </w:p>
          <w:p w:rsidR="006E2638" w:rsidRPr="008B1018" w:rsidRDefault="006E2638" w:rsidP="00B722B3">
            <w:pPr>
              <w:autoSpaceDE w:val="0"/>
              <w:autoSpaceDN w:val="0"/>
              <w:adjustRightInd w:val="0"/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// </w:t>
            </w:r>
            <w:proofErr w:type="spellStart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Implementation</w:t>
            </w:r>
            <w:proofErr w:type="spellEnd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omitted</w:t>
            </w:r>
            <w:proofErr w:type="spellEnd"/>
          </w:p>
          <w:p w:rsidR="006E2638" w:rsidRPr="008B1018" w:rsidRDefault="006E2638" w:rsidP="00B722B3">
            <w:pPr>
              <w:autoSpaceDE w:val="0"/>
              <w:autoSpaceDN w:val="0"/>
              <w:adjustRightInd w:val="0"/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   </w:t>
            </w:r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}</w:t>
            </w:r>
          </w:p>
          <w:p w:rsidR="006E2638" w:rsidRDefault="006E2638" w:rsidP="00B722B3">
            <w:pPr>
              <w:spacing w:line="276" w:lineRule="auto"/>
              <w:jc w:val="both"/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</w:pPr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}</w:t>
            </w:r>
          </w:p>
          <w:p w:rsidR="006E2638" w:rsidRPr="008B1018" w:rsidRDefault="006E2638" w:rsidP="00B722B3">
            <w:pPr>
              <w:spacing w:line="276" w:lineRule="auto"/>
              <w:jc w:val="both"/>
              <w:rPr>
                <w:rFonts w:ascii="Cambria" w:hAnsi="Cambria"/>
                <w:szCs w:val="24"/>
              </w:rPr>
            </w:pPr>
          </w:p>
        </w:tc>
      </w:tr>
      <w:tr w:rsidR="006E2638" w:rsidTr="00B722B3">
        <w:trPr>
          <w:jc w:val="center"/>
        </w:trPr>
        <w:tc>
          <w:tcPr>
            <w:tcW w:w="7639" w:type="dxa"/>
          </w:tcPr>
          <w:p w:rsidR="006E2638" w:rsidRPr="008B1018" w:rsidRDefault="006E2638" w:rsidP="00B722B3">
            <w:pPr>
              <w:autoSpaceDE w:val="0"/>
              <w:autoSpaceDN w:val="0"/>
              <w:adjustRightInd w:val="0"/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</w:pPr>
            <w:r w:rsidRPr="008B1018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 xml:space="preserve">public </w:t>
            </w:r>
            <w:proofErr w:type="spellStart"/>
            <w:r w:rsidRPr="008B1018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>class</w:t>
            </w:r>
            <w:proofErr w:type="spellEnd"/>
            <w:r w:rsidRPr="008B1018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 xml:space="preserve"> </w:t>
            </w:r>
            <w:proofErr w:type="spellStart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BigInteger</w:t>
            </w:r>
            <w:proofErr w:type="spellEnd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1018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>extends</w:t>
            </w:r>
            <w:proofErr w:type="spellEnd"/>
            <w:r w:rsidRPr="008B1018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Number</w:t>
            </w:r>
            <w:proofErr w:type="spellEnd"/>
            <w:r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1018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>implements</w:t>
            </w:r>
            <w:proofErr w:type="spellEnd"/>
            <w:r w:rsidRPr="008B1018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 xml:space="preserve"> </w:t>
            </w:r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Comparable&lt;</w:t>
            </w:r>
            <w:proofErr w:type="spellStart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BigInteger</w:t>
            </w:r>
            <w:proofErr w:type="spellEnd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&gt; {</w:t>
            </w:r>
          </w:p>
          <w:p w:rsidR="006E2638" w:rsidRPr="008B1018" w:rsidRDefault="006E2638" w:rsidP="00B722B3">
            <w:pPr>
              <w:autoSpaceDE w:val="0"/>
              <w:autoSpaceDN w:val="0"/>
              <w:adjustRightInd w:val="0"/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   </w:t>
            </w:r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// </w:t>
            </w:r>
            <w:proofErr w:type="spellStart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class</w:t>
            </w:r>
            <w:proofErr w:type="spellEnd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body</w:t>
            </w:r>
            <w:proofErr w:type="spellEnd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omitted</w:t>
            </w:r>
            <w:proofErr w:type="spellEnd"/>
          </w:p>
          <w:p w:rsidR="006E2638" w:rsidRPr="008B1018" w:rsidRDefault="006E2638" w:rsidP="00B722B3">
            <w:pPr>
              <w:autoSpaceDE w:val="0"/>
              <w:autoSpaceDN w:val="0"/>
              <w:adjustRightInd w:val="0"/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   </w:t>
            </w:r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@</w:t>
            </w:r>
            <w:proofErr w:type="spellStart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Override</w:t>
            </w:r>
            <w:proofErr w:type="spellEnd"/>
          </w:p>
          <w:p w:rsidR="006E2638" w:rsidRPr="008B1018" w:rsidRDefault="006E2638" w:rsidP="00B722B3">
            <w:pPr>
              <w:autoSpaceDE w:val="0"/>
              <w:autoSpaceDN w:val="0"/>
              <w:adjustRightInd w:val="0"/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 xml:space="preserve">    </w:t>
            </w:r>
            <w:r w:rsidRPr="008B1018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 xml:space="preserve">public int </w:t>
            </w:r>
            <w:proofErr w:type="spellStart"/>
            <w:proofErr w:type="gramStart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compareTo</w:t>
            </w:r>
            <w:proofErr w:type="spellEnd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BigInteger</w:t>
            </w:r>
            <w:proofErr w:type="spellEnd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o) {</w:t>
            </w:r>
          </w:p>
          <w:p w:rsidR="006E2638" w:rsidRPr="008B1018" w:rsidRDefault="006E2638" w:rsidP="00B722B3">
            <w:pPr>
              <w:autoSpaceDE w:val="0"/>
              <w:autoSpaceDN w:val="0"/>
              <w:adjustRightInd w:val="0"/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// </w:t>
            </w:r>
            <w:proofErr w:type="spellStart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Implementation</w:t>
            </w:r>
            <w:proofErr w:type="spellEnd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omitted</w:t>
            </w:r>
            <w:proofErr w:type="spellEnd"/>
          </w:p>
          <w:p w:rsidR="006E2638" w:rsidRPr="008B1018" w:rsidRDefault="006E2638" w:rsidP="00B722B3">
            <w:pPr>
              <w:autoSpaceDE w:val="0"/>
              <w:autoSpaceDN w:val="0"/>
              <w:adjustRightInd w:val="0"/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   </w:t>
            </w:r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}</w:t>
            </w:r>
          </w:p>
          <w:p w:rsidR="006E2638" w:rsidRDefault="006E2638" w:rsidP="00B722B3">
            <w:pPr>
              <w:pStyle w:val="Prrafodelista"/>
              <w:spacing w:line="276" w:lineRule="auto"/>
              <w:ind w:left="0"/>
              <w:jc w:val="both"/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</w:pPr>
            <w:r w:rsidRPr="008B1018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}</w:t>
            </w:r>
          </w:p>
          <w:p w:rsidR="006E2638" w:rsidRDefault="006E2638" w:rsidP="00B722B3">
            <w:pPr>
              <w:pStyle w:val="Prrafodelista"/>
              <w:spacing w:line="276" w:lineRule="auto"/>
              <w:ind w:left="0"/>
              <w:jc w:val="both"/>
              <w:rPr>
                <w:rFonts w:ascii="Cambria" w:hAnsi="Cambria"/>
                <w:szCs w:val="24"/>
              </w:rPr>
            </w:pPr>
          </w:p>
        </w:tc>
      </w:tr>
      <w:tr w:rsidR="006E2638" w:rsidTr="00B722B3">
        <w:trPr>
          <w:jc w:val="center"/>
        </w:trPr>
        <w:tc>
          <w:tcPr>
            <w:tcW w:w="7639" w:type="dxa"/>
          </w:tcPr>
          <w:p w:rsidR="006E2638" w:rsidRPr="00F45803" w:rsidRDefault="006E2638" w:rsidP="00B722B3">
            <w:pPr>
              <w:autoSpaceDE w:val="0"/>
              <w:autoSpaceDN w:val="0"/>
              <w:adjustRightInd w:val="0"/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</w:pPr>
            <w:r w:rsidRPr="00F45803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 xml:space="preserve">public </w:t>
            </w:r>
            <w:proofErr w:type="spellStart"/>
            <w:r w:rsidRPr="00F45803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>class</w:t>
            </w:r>
            <w:proofErr w:type="spellEnd"/>
            <w:r w:rsidRPr="00F45803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 xml:space="preserve"> </w:t>
            </w:r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F45803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>extends</w:t>
            </w:r>
            <w:proofErr w:type="spellEnd"/>
            <w:r w:rsidRPr="00F45803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 xml:space="preserve"> </w:t>
            </w:r>
            <w:proofErr w:type="spellStart"/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Obj</w:t>
            </w:r>
            <w:r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ect</w:t>
            </w:r>
            <w:proofErr w:type="spellEnd"/>
            <w:r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45803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>implements</w:t>
            </w:r>
            <w:proofErr w:type="spellEnd"/>
            <w:r w:rsidRPr="00F45803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 xml:space="preserve"> </w:t>
            </w:r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Comparable&lt;String&gt; {</w:t>
            </w:r>
          </w:p>
          <w:p w:rsidR="006E2638" w:rsidRPr="00F45803" w:rsidRDefault="006E2638" w:rsidP="00B722B3">
            <w:pPr>
              <w:autoSpaceDE w:val="0"/>
              <w:autoSpaceDN w:val="0"/>
              <w:adjustRightInd w:val="0"/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   </w:t>
            </w:r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// </w:t>
            </w:r>
            <w:proofErr w:type="spellStart"/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class</w:t>
            </w:r>
            <w:proofErr w:type="spellEnd"/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body</w:t>
            </w:r>
            <w:proofErr w:type="spellEnd"/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omitted</w:t>
            </w:r>
            <w:proofErr w:type="spellEnd"/>
          </w:p>
          <w:p w:rsidR="006E2638" w:rsidRPr="00F45803" w:rsidRDefault="006E2638" w:rsidP="00B722B3">
            <w:pPr>
              <w:autoSpaceDE w:val="0"/>
              <w:autoSpaceDN w:val="0"/>
              <w:adjustRightInd w:val="0"/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   </w:t>
            </w:r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@</w:t>
            </w:r>
            <w:proofErr w:type="spellStart"/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Override</w:t>
            </w:r>
            <w:proofErr w:type="spellEnd"/>
          </w:p>
          <w:p w:rsidR="006E2638" w:rsidRPr="00F45803" w:rsidRDefault="006E2638" w:rsidP="00B722B3">
            <w:pPr>
              <w:autoSpaceDE w:val="0"/>
              <w:autoSpaceDN w:val="0"/>
              <w:adjustRightInd w:val="0"/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 xml:space="preserve">    </w:t>
            </w:r>
            <w:r w:rsidRPr="00F45803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 xml:space="preserve">public int </w:t>
            </w:r>
            <w:proofErr w:type="spellStart"/>
            <w:proofErr w:type="gramStart"/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compareTo</w:t>
            </w:r>
            <w:proofErr w:type="spellEnd"/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String o) {</w:t>
            </w:r>
          </w:p>
          <w:p w:rsidR="006E2638" w:rsidRPr="00F45803" w:rsidRDefault="006E2638" w:rsidP="00B722B3">
            <w:pPr>
              <w:autoSpaceDE w:val="0"/>
              <w:autoSpaceDN w:val="0"/>
              <w:adjustRightInd w:val="0"/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   </w:t>
            </w:r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// </w:t>
            </w:r>
            <w:proofErr w:type="spellStart"/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Implementation</w:t>
            </w:r>
            <w:proofErr w:type="spellEnd"/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omitted</w:t>
            </w:r>
            <w:proofErr w:type="spellEnd"/>
          </w:p>
          <w:p w:rsidR="006E2638" w:rsidRPr="00F45803" w:rsidRDefault="006E2638" w:rsidP="00B722B3">
            <w:pPr>
              <w:autoSpaceDE w:val="0"/>
              <w:autoSpaceDN w:val="0"/>
              <w:adjustRightInd w:val="0"/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   </w:t>
            </w:r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}</w:t>
            </w:r>
          </w:p>
          <w:p w:rsidR="006E2638" w:rsidRDefault="006E2638" w:rsidP="00B722B3">
            <w:pPr>
              <w:pStyle w:val="Prrafodelista"/>
              <w:spacing w:line="276" w:lineRule="auto"/>
              <w:ind w:left="0"/>
              <w:jc w:val="both"/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</w:pPr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lastRenderedPageBreak/>
              <w:t>}</w:t>
            </w:r>
          </w:p>
          <w:p w:rsidR="006E2638" w:rsidRDefault="006E2638" w:rsidP="00B722B3">
            <w:pPr>
              <w:pStyle w:val="Prrafodelista"/>
              <w:spacing w:line="276" w:lineRule="auto"/>
              <w:ind w:left="0"/>
              <w:jc w:val="both"/>
              <w:rPr>
                <w:rFonts w:ascii="Cambria" w:hAnsi="Cambria"/>
                <w:szCs w:val="24"/>
              </w:rPr>
            </w:pPr>
          </w:p>
        </w:tc>
      </w:tr>
      <w:tr w:rsidR="006E2638" w:rsidTr="00B722B3">
        <w:trPr>
          <w:jc w:val="center"/>
        </w:trPr>
        <w:tc>
          <w:tcPr>
            <w:tcW w:w="7639" w:type="dxa"/>
          </w:tcPr>
          <w:p w:rsidR="006E2638" w:rsidRPr="00F45803" w:rsidRDefault="006E2638" w:rsidP="00B722B3">
            <w:pPr>
              <w:autoSpaceDE w:val="0"/>
              <w:autoSpaceDN w:val="0"/>
              <w:adjustRightInd w:val="0"/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</w:pPr>
            <w:r w:rsidRPr="00F45803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lastRenderedPageBreak/>
              <w:t xml:space="preserve">public </w:t>
            </w:r>
            <w:proofErr w:type="spellStart"/>
            <w:r w:rsidRPr="00F45803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>class</w:t>
            </w:r>
            <w:proofErr w:type="spellEnd"/>
            <w:r w:rsidRPr="00F45803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 xml:space="preserve"> </w:t>
            </w:r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Date </w:t>
            </w:r>
            <w:proofErr w:type="spellStart"/>
            <w:r w:rsidRPr="00F45803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>extends</w:t>
            </w:r>
            <w:proofErr w:type="spellEnd"/>
            <w:r w:rsidRPr="00F45803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Object</w:t>
            </w:r>
            <w:proofErr w:type="spellEnd"/>
            <w:r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45803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>implements</w:t>
            </w:r>
            <w:proofErr w:type="spellEnd"/>
            <w:r w:rsidRPr="00F45803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 xml:space="preserve"> </w:t>
            </w:r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Comparable&lt;Date&gt; {</w:t>
            </w:r>
          </w:p>
          <w:p w:rsidR="006E2638" w:rsidRPr="00F45803" w:rsidRDefault="006E2638" w:rsidP="00B722B3">
            <w:pPr>
              <w:autoSpaceDE w:val="0"/>
              <w:autoSpaceDN w:val="0"/>
              <w:adjustRightInd w:val="0"/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   </w:t>
            </w:r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// </w:t>
            </w:r>
            <w:proofErr w:type="spellStart"/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class</w:t>
            </w:r>
            <w:proofErr w:type="spellEnd"/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body</w:t>
            </w:r>
            <w:proofErr w:type="spellEnd"/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omitted</w:t>
            </w:r>
            <w:proofErr w:type="spellEnd"/>
          </w:p>
          <w:p w:rsidR="006E2638" w:rsidRPr="00F45803" w:rsidRDefault="006E2638" w:rsidP="00B722B3">
            <w:pPr>
              <w:autoSpaceDE w:val="0"/>
              <w:autoSpaceDN w:val="0"/>
              <w:adjustRightInd w:val="0"/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   </w:t>
            </w:r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@</w:t>
            </w:r>
            <w:proofErr w:type="spellStart"/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Override</w:t>
            </w:r>
            <w:proofErr w:type="spellEnd"/>
          </w:p>
          <w:p w:rsidR="006E2638" w:rsidRPr="00F45803" w:rsidRDefault="006E2638" w:rsidP="00B722B3">
            <w:pPr>
              <w:autoSpaceDE w:val="0"/>
              <w:autoSpaceDN w:val="0"/>
              <w:adjustRightInd w:val="0"/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 xml:space="preserve">    </w:t>
            </w:r>
            <w:r w:rsidRPr="00F45803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 xml:space="preserve">public int </w:t>
            </w:r>
            <w:proofErr w:type="spellStart"/>
            <w:proofErr w:type="gramStart"/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compareTo</w:t>
            </w:r>
            <w:proofErr w:type="spellEnd"/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Date o) {</w:t>
            </w:r>
          </w:p>
          <w:p w:rsidR="006E2638" w:rsidRPr="00F45803" w:rsidRDefault="006E2638" w:rsidP="00B722B3">
            <w:pPr>
              <w:autoSpaceDE w:val="0"/>
              <w:autoSpaceDN w:val="0"/>
              <w:adjustRightInd w:val="0"/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   </w:t>
            </w:r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// </w:t>
            </w:r>
            <w:proofErr w:type="spellStart"/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Implementation</w:t>
            </w:r>
            <w:proofErr w:type="spellEnd"/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omitted</w:t>
            </w:r>
            <w:proofErr w:type="spellEnd"/>
          </w:p>
          <w:p w:rsidR="006E2638" w:rsidRPr="00F45803" w:rsidRDefault="006E2638" w:rsidP="00B722B3">
            <w:pPr>
              <w:autoSpaceDE w:val="0"/>
              <w:autoSpaceDN w:val="0"/>
              <w:adjustRightInd w:val="0"/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 xml:space="preserve">    </w:t>
            </w:r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}</w:t>
            </w:r>
          </w:p>
          <w:p w:rsidR="006E2638" w:rsidRDefault="006E2638" w:rsidP="00B722B3">
            <w:pPr>
              <w:pStyle w:val="Prrafodelista"/>
              <w:spacing w:line="276" w:lineRule="auto"/>
              <w:ind w:left="0"/>
              <w:jc w:val="both"/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</w:pPr>
            <w:r w:rsidRPr="00F45803">
              <w:rPr>
                <w:rFonts w:ascii="Consolas" w:eastAsia="LucidaSansTypewriterStd-Bd" w:hAnsi="Consolas" w:cs="Consolas"/>
                <w:color w:val="000000"/>
                <w:sz w:val="18"/>
                <w:szCs w:val="18"/>
              </w:rPr>
              <w:t>}</w:t>
            </w:r>
          </w:p>
          <w:p w:rsidR="006E2638" w:rsidRDefault="006E2638" w:rsidP="00B722B3">
            <w:pPr>
              <w:pStyle w:val="Prrafodelista"/>
              <w:spacing w:line="276" w:lineRule="auto"/>
              <w:ind w:left="0"/>
              <w:jc w:val="both"/>
              <w:rPr>
                <w:rFonts w:ascii="Cambria" w:hAnsi="Cambria"/>
                <w:szCs w:val="24"/>
              </w:rPr>
            </w:pPr>
          </w:p>
        </w:tc>
      </w:tr>
    </w:tbl>
    <w:p w:rsidR="006E2638" w:rsidRPr="00837878" w:rsidRDefault="006E2638" w:rsidP="006E2638">
      <w:pPr>
        <w:spacing w:line="276" w:lineRule="auto"/>
        <w:jc w:val="both"/>
        <w:rPr>
          <w:rFonts w:ascii="Cambria" w:hAnsi="Cambria"/>
          <w:szCs w:val="24"/>
        </w:rPr>
      </w:pPr>
    </w:p>
    <w:p w:rsidR="006E2638" w:rsidRDefault="006E2638" w:rsidP="006E263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Entonces, los números (</w:t>
      </w:r>
      <w:proofErr w:type="spellStart"/>
      <w:r>
        <w:rPr>
          <w:rFonts w:ascii="Cambria" w:hAnsi="Cambria"/>
          <w:szCs w:val="24"/>
        </w:rPr>
        <w:t>Integer</w:t>
      </w:r>
      <w:proofErr w:type="spellEnd"/>
      <w:r>
        <w:rPr>
          <w:rFonts w:ascii="Cambria" w:hAnsi="Cambria"/>
          <w:szCs w:val="24"/>
        </w:rPr>
        <w:t xml:space="preserve"> y </w:t>
      </w:r>
      <w:proofErr w:type="spellStart"/>
      <w:r>
        <w:rPr>
          <w:rFonts w:ascii="Cambria" w:hAnsi="Cambria"/>
          <w:szCs w:val="24"/>
        </w:rPr>
        <w:t>BigInteger</w:t>
      </w:r>
      <w:proofErr w:type="spellEnd"/>
      <w:r>
        <w:rPr>
          <w:rFonts w:ascii="Cambria" w:hAnsi="Cambria"/>
          <w:szCs w:val="24"/>
        </w:rPr>
        <w:t xml:space="preserve">) son comparables, las cadenas (String) son comparables y lo son las fechas (String) también. Podemos usar el método </w:t>
      </w:r>
      <w:proofErr w:type="spellStart"/>
      <w:r>
        <w:rPr>
          <w:rFonts w:ascii="Cambria" w:hAnsi="Cambria"/>
          <w:b/>
          <w:szCs w:val="24"/>
        </w:rPr>
        <w:t>compareTo</w:t>
      </w:r>
      <w:proofErr w:type="spellEnd"/>
      <w:r>
        <w:rPr>
          <w:rFonts w:ascii="Cambria" w:hAnsi="Cambria"/>
          <w:szCs w:val="24"/>
        </w:rPr>
        <w:t xml:space="preserve"> para comparar dos números, dos cadenas o dos fechas. Por ejemplo, el siguiente código: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44"/>
      </w:tblGrid>
      <w:tr w:rsidR="006E2638" w:rsidRPr="001A15AF" w:rsidTr="006E2638">
        <w:trPr>
          <w:jc w:val="center"/>
        </w:trPr>
        <w:tc>
          <w:tcPr>
            <w:tcW w:w="7144" w:type="dxa"/>
            <w:tcBorders>
              <w:top w:val="nil"/>
              <w:left w:val="nil"/>
              <w:bottom w:val="nil"/>
              <w:right w:val="nil"/>
            </w:tcBorders>
          </w:tcPr>
          <w:p w:rsidR="006E2638" w:rsidRPr="001A15AF" w:rsidRDefault="006E2638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1A15AF">
              <w:rPr>
                <w:rStyle w:val="literal"/>
                <w:rFonts w:ascii="Consolas" w:hAnsi="Consolas" w:cs="Consolas"/>
                <w:color w:val="0000E6"/>
                <w:sz w:val="18"/>
                <w:szCs w:val="18"/>
              </w:rPr>
              <w:t>import</w:t>
            </w:r>
            <w:proofErr w:type="spellEnd"/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>java.util</w:t>
            </w:r>
            <w:proofErr w:type="gramEnd"/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>.Date</w:t>
            </w:r>
            <w:proofErr w:type="spellEnd"/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6E2638" w:rsidRPr="001A15AF" w:rsidRDefault="006E2638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6E2638" w:rsidRPr="001A15AF" w:rsidRDefault="006E2638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1A15AF">
              <w:rPr>
                <w:rStyle w:val="literal"/>
                <w:rFonts w:ascii="Consolas" w:hAnsi="Consolas" w:cs="Consolas"/>
                <w:color w:val="0000E6"/>
                <w:sz w:val="18"/>
                <w:szCs w:val="18"/>
              </w:rPr>
              <w:t>public</w:t>
            </w:r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A15AF">
              <w:rPr>
                <w:rStyle w:val="literal"/>
                <w:rFonts w:ascii="Consolas" w:hAnsi="Consolas" w:cs="Consolas"/>
                <w:color w:val="0000E6"/>
                <w:sz w:val="18"/>
                <w:szCs w:val="18"/>
              </w:rPr>
              <w:t>class</w:t>
            </w:r>
            <w:proofErr w:type="spellEnd"/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A15AF">
              <w:rPr>
                <w:rStyle w:val="st0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ComparaNumerosCadenasFechas</w:t>
            </w:r>
            <w:proofErr w:type="spellEnd"/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6E2638" w:rsidRPr="001A15AF" w:rsidRDefault="006E2638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1A15AF">
              <w:rPr>
                <w:rStyle w:val="literal"/>
                <w:rFonts w:ascii="Consolas" w:hAnsi="Consolas" w:cs="Consolas"/>
                <w:color w:val="0000E6"/>
                <w:sz w:val="18"/>
                <w:szCs w:val="18"/>
              </w:rPr>
              <w:t>public</w:t>
            </w:r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A15AF">
              <w:rPr>
                <w:rStyle w:val="literal"/>
                <w:rFonts w:ascii="Consolas" w:hAnsi="Consolas" w:cs="Consolas"/>
                <w:color w:val="0000E6"/>
                <w:sz w:val="18"/>
                <w:szCs w:val="18"/>
              </w:rPr>
              <w:t>static</w:t>
            </w:r>
            <w:proofErr w:type="spellEnd"/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A15AF">
              <w:rPr>
                <w:rStyle w:val="literal"/>
                <w:rFonts w:ascii="Consolas" w:hAnsi="Consolas" w:cs="Consolas"/>
                <w:color w:val="0000E6"/>
                <w:sz w:val="18"/>
                <w:szCs w:val="18"/>
              </w:rPr>
              <w:t>void</w:t>
            </w:r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A15AF">
              <w:rPr>
                <w:rStyle w:val="st1"/>
                <w:rFonts w:ascii="Consolas" w:hAnsi="Consolas" w:cs="Consolas"/>
                <w:b/>
                <w:bCs/>
                <w:i/>
                <w:iCs/>
                <w:color w:val="000000"/>
                <w:sz w:val="18"/>
                <w:szCs w:val="18"/>
              </w:rPr>
              <w:t>main</w:t>
            </w:r>
            <w:proofErr w:type="spellEnd"/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>String[</w:t>
            </w:r>
            <w:proofErr w:type="gramEnd"/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6E2638" w:rsidRPr="001A15AF" w:rsidRDefault="006E2638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A15AF">
              <w:rPr>
                <w:rStyle w:val="st2"/>
                <w:rFonts w:ascii="Consolas" w:hAnsi="Consolas" w:cs="Consolas"/>
                <w:i/>
                <w:iCs/>
                <w:color w:val="009900"/>
                <w:sz w:val="18"/>
                <w:szCs w:val="18"/>
              </w:rPr>
              <w:t>out</w:t>
            </w:r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A15AF">
              <w:rPr>
                <w:rStyle w:val="literal"/>
                <w:rFonts w:ascii="Consolas" w:hAnsi="Consolas" w:cs="Consolas"/>
                <w:color w:val="0000E6"/>
                <w:sz w:val="18"/>
                <w:szCs w:val="18"/>
              </w:rPr>
              <w:t>new</w:t>
            </w:r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>Integer</w:t>
            </w:r>
            <w:proofErr w:type="spellEnd"/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>3).</w:t>
            </w:r>
            <w:proofErr w:type="spellStart"/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>compareTo</w:t>
            </w:r>
            <w:proofErr w:type="spellEnd"/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A15AF">
              <w:rPr>
                <w:rStyle w:val="literal"/>
                <w:rFonts w:ascii="Consolas" w:hAnsi="Consolas" w:cs="Consolas"/>
                <w:color w:val="0000E6"/>
                <w:sz w:val="18"/>
                <w:szCs w:val="18"/>
              </w:rPr>
              <w:t>new</w:t>
            </w:r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>Integer</w:t>
            </w:r>
            <w:proofErr w:type="spellEnd"/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>(5)));</w:t>
            </w:r>
          </w:p>
          <w:p w:rsidR="006E2638" w:rsidRPr="001A15AF" w:rsidRDefault="006E2638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A15AF">
              <w:rPr>
                <w:rStyle w:val="st2"/>
                <w:rFonts w:ascii="Consolas" w:hAnsi="Consolas" w:cs="Consolas"/>
                <w:i/>
                <w:iCs/>
                <w:color w:val="009900"/>
                <w:sz w:val="18"/>
                <w:szCs w:val="18"/>
              </w:rPr>
              <w:t>out</w:t>
            </w:r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A15AF">
              <w:rPr>
                <w:rStyle w:val="string"/>
                <w:rFonts w:ascii="Consolas" w:hAnsi="Consolas" w:cs="Consolas"/>
                <w:color w:val="CE7B00"/>
                <w:sz w:val="18"/>
                <w:szCs w:val="18"/>
              </w:rPr>
              <w:t>"ABC</w:t>
            </w:r>
            <w:proofErr w:type="gramStart"/>
            <w:r w:rsidRPr="001A15AF">
              <w:rPr>
                <w:rStyle w:val="string"/>
                <w:rFonts w:ascii="Consolas" w:hAnsi="Consolas" w:cs="Consolas"/>
                <w:color w:val="CE7B00"/>
                <w:sz w:val="18"/>
                <w:szCs w:val="18"/>
              </w:rPr>
              <w:t>"</w:t>
            </w:r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proofErr w:type="spellStart"/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>compareTo</w:t>
            </w:r>
            <w:proofErr w:type="spellEnd"/>
            <w:proofErr w:type="gramEnd"/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A15AF">
              <w:rPr>
                <w:rStyle w:val="string"/>
                <w:rFonts w:ascii="Consolas" w:hAnsi="Consolas" w:cs="Consolas"/>
                <w:color w:val="CE7B00"/>
                <w:sz w:val="18"/>
                <w:szCs w:val="18"/>
              </w:rPr>
              <w:t>"ABE"</w:t>
            </w:r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6E2638" w:rsidRPr="001A15AF" w:rsidRDefault="006E2638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Date fecha1 = </w:t>
            </w:r>
            <w:r w:rsidRPr="001A15AF">
              <w:rPr>
                <w:rStyle w:val="literal"/>
                <w:rFonts w:ascii="Consolas" w:hAnsi="Consolas" w:cs="Consolas"/>
                <w:color w:val="0000E6"/>
                <w:sz w:val="18"/>
                <w:szCs w:val="18"/>
              </w:rPr>
              <w:t>new</w:t>
            </w:r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>Date(</w:t>
            </w:r>
            <w:proofErr w:type="gramEnd"/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>2015, 1, 1);</w:t>
            </w:r>
          </w:p>
          <w:p w:rsidR="006E2638" w:rsidRPr="001A15AF" w:rsidRDefault="006E2638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Date fecha2 = </w:t>
            </w:r>
            <w:r w:rsidRPr="001A15AF">
              <w:rPr>
                <w:rStyle w:val="literal"/>
                <w:rFonts w:ascii="Consolas" w:hAnsi="Consolas" w:cs="Consolas"/>
                <w:color w:val="0000E6"/>
                <w:sz w:val="18"/>
                <w:szCs w:val="18"/>
              </w:rPr>
              <w:t>new</w:t>
            </w:r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>Date(</w:t>
            </w:r>
            <w:proofErr w:type="gramEnd"/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>2014, 1, 1);</w:t>
            </w:r>
          </w:p>
          <w:p w:rsidR="006E2638" w:rsidRPr="001A15AF" w:rsidRDefault="006E2638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A15AF">
              <w:rPr>
                <w:rStyle w:val="st2"/>
                <w:rFonts w:ascii="Consolas" w:hAnsi="Consolas" w:cs="Consolas"/>
                <w:i/>
                <w:iCs/>
                <w:color w:val="009900"/>
                <w:sz w:val="18"/>
                <w:szCs w:val="18"/>
              </w:rPr>
              <w:t>out</w:t>
            </w:r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>(fecha1.compareTo(fecha2));</w:t>
            </w:r>
          </w:p>
          <w:p w:rsidR="006E2638" w:rsidRPr="001A15AF" w:rsidRDefault="006E2638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6E2638" w:rsidRPr="001A15AF" w:rsidRDefault="006E2638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1A15AF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6E2638" w:rsidRPr="00B51336" w:rsidRDefault="006E2638" w:rsidP="00B722B3">
            <w:pPr>
              <w:pStyle w:val="Prrafodelista"/>
              <w:spacing w:line="276" w:lineRule="auto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</w:p>
          <w:p w:rsidR="006E2638" w:rsidRPr="006618BA" w:rsidRDefault="006E2638" w:rsidP="00B722B3">
            <w:pPr>
              <w:pStyle w:val="Prrafodelista"/>
              <w:spacing w:line="276" w:lineRule="auto"/>
              <w:ind w:left="0"/>
              <w:jc w:val="both"/>
              <w:rPr>
                <w:rFonts w:ascii="Consolas" w:hAnsi="Consolas" w:cs="Consolas"/>
                <w:b/>
                <w:sz w:val="18"/>
                <w:szCs w:val="18"/>
              </w:rPr>
            </w:pPr>
            <w:r w:rsidRPr="006618BA">
              <w:rPr>
                <w:rFonts w:ascii="Consolas" w:hAnsi="Consolas" w:cs="Consolas"/>
                <w:b/>
                <w:sz w:val="18"/>
                <w:szCs w:val="18"/>
              </w:rPr>
              <w:t>Salida:</w:t>
            </w:r>
          </w:p>
          <w:p w:rsidR="006E2638" w:rsidRPr="006618BA" w:rsidRDefault="006E2638" w:rsidP="00B722B3">
            <w:pPr>
              <w:spacing w:line="276" w:lineRule="auto"/>
              <w:jc w:val="both"/>
              <w:rPr>
                <w:rFonts w:ascii="Cambria" w:hAnsi="Cambria"/>
                <w:b/>
                <w:sz w:val="18"/>
                <w:szCs w:val="18"/>
              </w:rPr>
            </w:pPr>
            <w:r w:rsidRPr="006618BA">
              <w:rPr>
                <w:rFonts w:ascii="Cambria" w:hAnsi="Cambria"/>
                <w:b/>
                <w:sz w:val="18"/>
                <w:szCs w:val="18"/>
              </w:rPr>
              <w:t>-1</w:t>
            </w:r>
          </w:p>
          <w:p w:rsidR="006E2638" w:rsidRPr="006618BA" w:rsidRDefault="006E2638" w:rsidP="00B722B3">
            <w:pPr>
              <w:spacing w:line="276" w:lineRule="auto"/>
              <w:jc w:val="both"/>
              <w:rPr>
                <w:rFonts w:ascii="Cambria" w:hAnsi="Cambria"/>
                <w:b/>
                <w:sz w:val="18"/>
                <w:szCs w:val="18"/>
              </w:rPr>
            </w:pPr>
            <w:r w:rsidRPr="006618BA">
              <w:rPr>
                <w:rFonts w:ascii="Cambria" w:hAnsi="Cambria"/>
                <w:b/>
                <w:sz w:val="18"/>
                <w:szCs w:val="18"/>
              </w:rPr>
              <w:t>-2</w:t>
            </w:r>
          </w:p>
          <w:p w:rsidR="006E2638" w:rsidRPr="001A15AF" w:rsidRDefault="006E2638" w:rsidP="00B722B3">
            <w:pPr>
              <w:pStyle w:val="Prrafodelista"/>
              <w:spacing w:line="276" w:lineRule="auto"/>
              <w:ind w:left="0"/>
              <w:jc w:val="both"/>
              <w:rPr>
                <w:rFonts w:ascii="Cambria" w:hAnsi="Cambria"/>
                <w:sz w:val="18"/>
                <w:szCs w:val="18"/>
              </w:rPr>
            </w:pPr>
            <w:r w:rsidRPr="006618BA">
              <w:rPr>
                <w:rFonts w:ascii="Cambria" w:hAnsi="Cambria"/>
                <w:b/>
                <w:sz w:val="18"/>
                <w:szCs w:val="18"/>
              </w:rPr>
              <w:t>1</w:t>
            </w:r>
          </w:p>
        </w:tc>
      </w:tr>
    </w:tbl>
    <w:p w:rsidR="006E2638" w:rsidRDefault="006E2638" w:rsidP="006E2638">
      <w:pPr>
        <w:pStyle w:val="Prrafodelista"/>
        <w:numPr>
          <w:ilvl w:val="0"/>
          <w:numId w:val="1"/>
        </w:numPr>
        <w:spacing w:before="240"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La </w:t>
      </w:r>
      <w:proofErr w:type="gramStart"/>
      <w:r>
        <w:rPr>
          <w:rFonts w:ascii="Cambria" w:hAnsi="Cambria"/>
          <w:szCs w:val="24"/>
        </w:rPr>
        <w:t>primer línea</w:t>
      </w:r>
      <w:proofErr w:type="gramEnd"/>
      <w:r>
        <w:rPr>
          <w:rFonts w:ascii="Cambria" w:hAnsi="Cambria"/>
          <w:szCs w:val="24"/>
        </w:rPr>
        <w:t xml:space="preserve"> muestra </w:t>
      </w:r>
      <w:r>
        <w:rPr>
          <w:rFonts w:ascii="Cambria" w:hAnsi="Cambria"/>
          <w:b/>
          <w:szCs w:val="24"/>
        </w:rPr>
        <w:t>-1</w:t>
      </w:r>
      <w:r>
        <w:rPr>
          <w:rFonts w:ascii="Cambria" w:hAnsi="Cambria"/>
          <w:szCs w:val="24"/>
        </w:rPr>
        <w:t xml:space="preserve"> ya que 3 es menor que 5. La segunda línea imprime un valor negativo (</w:t>
      </w:r>
      <w:r>
        <w:rPr>
          <w:rFonts w:ascii="Cambria" w:hAnsi="Cambria"/>
          <w:b/>
          <w:szCs w:val="24"/>
        </w:rPr>
        <w:t>-2</w:t>
      </w:r>
      <w:r>
        <w:rPr>
          <w:rFonts w:ascii="Cambria" w:hAnsi="Cambria"/>
          <w:szCs w:val="24"/>
        </w:rPr>
        <w:t xml:space="preserve">) ya que </w:t>
      </w:r>
      <w:r w:rsidRPr="00BC7074">
        <w:rPr>
          <w:rFonts w:ascii="Cambria" w:hAnsi="Cambria"/>
          <w:b/>
          <w:szCs w:val="24"/>
        </w:rPr>
        <w:t>ABC</w:t>
      </w:r>
      <w:r>
        <w:rPr>
          <w:rFonts w:ascii="Cambria" w:hAnsi="Cambria"/>
          <w:szCs w:val="24"/>
        </w:rPr>
        <w:t xml:space="preserve"> es menor que </w:t>
      </w:r>
      <w:r w:rsidRPr="00BC7074">
        <w:rPr>
          <w:rFonts w:ascii="Cambria" w:hAnsi="Cambria"/>
          <w:b/>
          <w:szCs w:val="24"/>
        </w:rPr>
        <w:t>ABE</w:t>
      </w:r>
      <w:r>
        <w:rPr>
          <w:rFonts w:ascii="Cambria" w:hAnsi="Cambria"/>
          <w:szCs w:val="24"/>
        </w:rPr>
        <w:t>. La última línea muestra un numero positivo (</w:t>
      </w:r>
      <w:r>
        <w:rPr>
          <w:rFonts w:ascii="Cambria" w:hAnsi="Cambria"/>
          <w:b/>
          <w:szCs w:val="24"/>
        </w:rPr>
        <w:t>1</w:t>
      </w:r>
      <w:r>
        <w:rPr>
          <w:rFonts w:ascii="Cambria" w:hAnsi="Cambria"/>
          <w:szCs w:val="24"/>
        </w:rPr>
        <w:t xml:space="preserve">) porque la </w:t>
      </w:r>
      <w:r>
        <w:rPr>
          <w:rFonts w:ascii="Cambria" w:hAnsi="Cambria"/>
          <w:b/>
          <w:szCs w:val="24"/>
        </w:rPr>
        <w:t>fecha1</w:t>
      </w:r>
      <w:r>
        <w:rPr>
          <w:rFonts w:ascii="Cambria" w:hAnsi="Cambria"/>
          <w:szCs w:val="24"/>
        </w:rPr>
        <w:t xml:space="preserve"> es mayor que la </w:t>
      </w:r>
      <w:r>
        <w:rPr>
          <w:rFonts w:ascii="Cambria" w:hAnsi="Cambria"/>
          <w:b/>
          <w:szCs w:val="24"/>
        </w:rPr>
        <w:t>fecha2</w:t>
      </w:r>
      <w:r>
        <w:rPr>
          <w:rFonts w:ascii="Cambria" w:hAnsi="Cambria"/>
          <w:szCs w:val="24"/>
        </w:rPr>
        <w:t>.</w:t>
      </w:r>
    </w:p>
    <w:p w:rsidR="006E2638" w:rsidRDefault="006E2638" w:rsidP="006E2638">
      <w:pPr>
        <w:pStyle w:val="Prrafodelista"/>
        <w:spacing w:before="240" w:line="276" w:lineRule="auto"/>
        <w:ind w:left="360"/>
        <w:jc w:val="both"/>
        <w:rPr>
          <w:rFonts w:ascii="Cambria" w:hAnsi="Cambria"/>
          <w:szCs w:val="24"/>
        </w:rPr>
      </w:pPr>
    </w:p>
    <w:p w:rsidR="006E2638" w:rsidRDefault="006E2638" w:rsidP="006E2638">
      <w:pPr>
        <w:pStyle w:val="Prrafodelista"/>
        <w:numPr>
          <w:ilvl w:val="0"/>
          <w:numId w:val="1"/>
        </w:numPr>
        <w:spacing w:before="240"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Suponiendo que </w:t>
      </w:r>
      <w:r>
        <w:rPr>
          <w:rFonts w:ascii="Cambria" w:hAnsi="Cambria"/>
          <w:b/>
          <w:szCs w:val="24"/>
        </w:rPr>
        <w:t>n</w:t>
      </w:r>
      <w:r>
        <w:rPr>
          <w:rFonts w:ascii="Cambria" w:hAnsi="Cambria"/>
          <w:szCs w:val="24"/>
        </w:rPr>
        <w:t xml:space="preserve"> es un objeto </w:t>
      </w:r>
      <w:proofErr w:type="spellStart"/>
      <w:r>
        <w:rPr>
          <w:rFonts w:ascii="Cambria" w:hAnsi="Cambria"/>
          <w:szCs w:val="24"/>
        </w:rPr>
        <w:t>Integer</w:t>
      </w:r>
      <w:proofErr w:type="spellEnd"/>
      <w:r>
        <w:rPr>
          <w:rFonts w:ascii="Cambria" w:hAnsi="Cambria"/>
          <w:szCs w:val="24"/>
        </w:rPr>
        <w:t xml:space="preserve">, </w:t>
      </w:r>
      <w:r>
        <w:rPr>
          <w:rFonts w:ascii="Cambria" w:hAnsi="Cambria"/>
          <w:b/>
          <w:szCs w:val="24"/>
        </w:rPr>
        <w:t xml:space="preserve">s </w:t>
      </w:r>
      <w:r>
        <w:rPr>
          <w:rFonts w:ascii="Cambria" w:hAnsi="Cambria"/>
          <w:szCs w:val="24"/>
        </w:rPr>
        <w:t xml:space="preserve">un objeto String y </w:t>
      </w:r>
      <w:r>
        <w:rPr>
          <w:rFonts w:ascii="Cambria" w:hAnsi="Cambria"/>
          <w:b/>
          <w:szCs w:val="24"/>
        </w:rPr>
        <w:t>d</w:t>
      </w:r>
      <w:r>
        <w:rPr>
          <w:rFonts w:ascii="Cambria" w:hAnsi="Cambria"/>
          <w:szCs w:val="24"/>
        </w:rPr>
        <w:t xml:space="preserve"> un objeto Date. Todas las siguientes expresiones son verdaderas, true: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6"/>
        <w:gridCol w:w="2826"/>
        <w:gridCol w:w="2826"/>
      </w:tblGrid>
      <w:tr w:rsidR="006E2638" w:rsidTr="006E2638">
        <w:tc>
          <w:tcPr>
            <w:tcW w:w="2942" w:type="dxa"/>
          </w:tcPr>
          <w:p w:rsidR="006E2638" w:rsidRPr="00DF0DCE" w:rsidRDefault="006E2638" w:rsidP="00B722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F0D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n </w:t>
            </w:r>
            <w:proofErr w:type="spellStart"/>
            <w:r w:rsidRPr="00DF0DCE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>instanceof</w:t>
            </w:r>
            <w:proofErr w:type="spellEnd"/>
            <w:r w:rsidRPr="00DF0DCE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 xml:space="preserve"> </w:t>
            </w:r>
            <w:proofErr w:type="spellStart"/>
            <w:r w:rsidRPr="00DF0DCE">
              <w:rPr>
                <w:rFonts w:ascii="Consolas" w:hAnsi="Consolas" w:cs="Consolas"/>
                <w:color w:val="000000"/>
                <w:sz w:val="18"/>
                <w:szCs w:val="18"/>
              </w:rPr>
              <w:t>Integer</w:t>
            </w:r>
            <w:proofErr w:type="spellEnd"/>
            <w:r w:rsidRPr="00DF0D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:rsidR="006E2638" w:rsidRDefault="006E2638" w:rsidP="00B722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F0D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n </w:t>
            </w:r>
            <w:proofErr w:type="spellStart"/>
            <w:r w:rsidRPr="00DF0DCE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>instanceof</w:t>
            </w:r>
            <w:proofErr w:type="spellEnd"/>
            <w:r w:rsidRPr="00DF0DCE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 xml:space="preserve"> </w:t>
            </w:r>
            <w:proofErr w:type="spellStart"/>
            <w:r w:rsidRPr="00DF0DCE">
              <w:rPr>
                <w:rFonts w:ascii="Consolas" w:hAnsi="Consolas" w:cs="Consolas"/>
                <w:color w:val="000000"/>
                <w:sz w:val="18"/>
                <w:szCs w:val="18"/>
              </w:rPr>
              <w:t>Object</w:t>
            </w:r>
            <w:proofErr w:type="spellEnd"/>
            <w:r w:rsidRPr="00DF0D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:rsidR="006E2638" w:rsidRPr="00DF0DCE" w:rsidRDefault="006E2638" w:rsidP="00B722B3">
            <w:pPr>
              <w:autoSpaceDE w:val="0"/>
              <w:autoSpaceDN w:val="0"/>
              <w:adjustRightInd w:val="0"/>
              <w:rPr>
                <w:rFonts w:ascii="Cambria" w:hAnsi="Cambria"/>
                <w:szCs w:val="24"/>
              </w:rPr>
            </w:pPr>
            <w:r w:rsidRPr="00DF0D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n </w:t>
            </w:r>
            <w:proofErr w:type="spellStart"/>
            <w:r w:rsidRPr="00DF0DCE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>instanceof</w:t>
            </w:r>
            <w:proofErr w:type="spellEnd"/>
            <w:r w:rsidRPr="00DF0DCE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 xml:space="preserve"> </w:t>
            </w:r>
            <w:r w:rsidRPr="00DF0DCE">
              <w:rPr>
                <w:rFonts w:ascii="Consolas" w:hAnsi="Consolas" w:cs="Consolas"/>
                <w:color w:val="000000"/>
                <w:sz w:val="18"/>
                <w:szCs w:val="18"/>
              </w:rPr>
              <w:t>Comparable</w:t>
            </w:r>
          </w:p>
        </w:tc>
        <w:tc>
          <w:tcPr>
            <w:tcW w:w="2943" w:type="dxa"/>
          </w:tcPr>
          <w:p w:rsidR="006E2638" w:rsidRPr="00C50BF5" w:rsidRDefault="006E2638" w:rsidP="00B722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50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n </w:t>
            </w:r>
            <w:proofErr w:type="spellStart"/>
            <w:r w:rsidRPr="00C50BF5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>instanceof</w:t>
            </w:r>
            <w:proofErr w:type="spellEnd"/>
            <w:r w:rsidRPr="00C50BF5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 xml:space="preserve"> </w:t>
            </w:r>
            <w:proofErr w:type="spellStart"/>
            <w:r w:rsidRPr="00C50BF5">
              <w:rPr>
                <w:rFonts w:ascii="Consolas" w:hAnsi="Consolas" w:cs="Consolas"/>
                <w:color w:val="000000"/>
                <w:sz w:val="18"/>
                <w:szCs w:val="18"/>
              </w:rPr>
              <w:t>Integer</w:t>
            </w:r>
            <w:proofErr w:type="spellEnd"/>
            <w:r w:rsidRPr="00C50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:rsidR="006E2638" w:rsidRDefault="006E2638" w:rsidP="00B722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50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n </w:t>
            </w:r>
            <w:proofErr w:type="spellStart"/>
            <w:r w:rsidRPr="00C50BF5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>instanceof</w:t>
            </w:r>
            <w:proofErr w:type="spellEnd"/>
            <w:r w:rsidRPr="00C50BF5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 xml:space="preserve"> </w:t>
            </w:r>
            <w:proofErr w:type="spellStart"/>
            <w:r w:rsidRPr="00C50BF5">
              <w:rPr>
                <w:rFonts w:ascii="Consolas" w:hAnsi="Consolas" w:cs="Consolas"/>
                <w:color w:val="000000"/>
                <w:sz w:val="18"/>
                <w:szCs w:val="18"/>
              </w:rPr>
              <w:t>Object</w:t>
            </w:r>
            <w:proofErr w:type="spellEnd"/>
            <w:r w:rsidRPr="00C50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:rsidR="006E2638" w:rsidRDefault="006E2638" w:rsidP="00B722B3">
            <w:pPr>
              <w:autoSpaceDE w:val="0"/>
              <w:autoSpaceDN w:val="0"/>
              <w:adjustRightInd w:val="0"/>
              <w:rPr>
                <w:rFonts w:ascii="Cambria" w:hAnsi="Cambria"/>
                <w:szCs w:val="24"/>
              </w:rPr>
            </w:pPr>
            <w:r w:rsidRPr="00C50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n </w:t>
            </w:r>
            <w:proofErr w:type="spellStart"/>
            <w:r w:rsidRPr="00C50BF5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>instanceof</w:t>
            </w:r>
            <w:proofErr w:type="spellEnd"/>
            <w:r w:rsidRPr="00C50BF5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 xml:space="preserve"> </w:t>
            </w:r>
            <w:r w:rsidRPr="00C50BF5">
              <w:rPr>
                <w:rFonts w:ascii="Consolas" w:hAnsi="Consolas" w:cs="Consolas"/>
                <w:color w:val="000000"/>
                <w:sz w:val="18"/>
                <w:szCs w:val="18"/>
              </w:rPr>
              <w:t>Comparable</w:t>
            </w:r>
          </w:p>
        </w:tc>
        <w:tc>
          <w:tcPr>
            <w:tcW w:w="2943" w:type="dxa"/>
          </w:tcPr>
          <w:p w:rsidR="006E2638" w:rsidRDefault="006E2638" w:rsidP="00B722B3">
            <w:pPr>
              <w:pStyle w:val="Prrafodelista"/>
              <w:spacing w:line="276" w:lineRule="auto"/>
              <w:ind w:left="0"/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50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 </w:t>
            </w:r>
            <w:proofErr w:type="spellStart"/>
            <w:r w:rsidRPr="00C50BF5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>instanceof</w:t>
            </w:r>
            <w:proofErr w:type="spellEnd"/>
            <w:r w:rsidRPr="00C50BF5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 xml:space="preserve"> </w:t>
            </w:r>
            <w:r w:rsidRPr="00C50BF5">
              <w:rPr>
                <w:rFonts w:ascii="Consolas" w:hAnsi="Consolas" w:cs="Consolas"/>
                <w:color w:val="000000"/>
                <w:sz w:val="18"/>
                <w:szCs w:val="18"/>
              </w:rPr>
              <w:t>String</w:t>
            </w:r>
          </w:p>
          <w:p w:rsidR="006E2638" w:rsidRDefault="006E2638" w:rsidP="00B722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50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 </w:t>
            </w:r>
            <w:proofErr w:type="spellStart"/>
            <w:r w:rsidRPr="00C50BF5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>instanceof</w:t>
            </w:r>
            <w:proofErr w:type="spellEnd"/>
            <w:r w:rsidRPr="00C50BF5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 xml:space="preserve"> </w:t>
            </w:r>
            <w:proofErr w:type="spellStart"/>
            <w:r w:rsidRPr="00C50BF5">
              <w:rPr>
                <w:rFonts w:ascii="Consolas" w:hAnsi="Consolas" w:cs="Consolas"/>
                <w:color w:val="000000"/>
                <w:sz w:val="18"/>
                <w:szCs w:val="18"/>
              </w:rPr>
              <w:t>Object</w:t>
            </w:r>
            <w:proofErr w:type="spellEnd"/>
            <w:r w:rsidRPr="00C50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:rsidR="006E2638" w:rsidRPr="00DF0DCE" w:rsidRDefault="006E2638" w:rsidP="00B722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50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 </w:t>
            </w:r>
            <w:proofErr w:type="spellStart"/>
            <w:r w:rsidRPr="00C50BF5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>instanceof</w:t>
            </w:r>
            <w:proofErr w:type="spellEnd"/>
            <w:r w:rsidRPr="00C50BF5">
              <w:rPr>
                <w:rFonts w:ascii="Consolas" w:eastAsia="LucidaSansTypewriterStd-Bd" w:hAnsi="Consolas" w:cs="Consolas"/>
                <w:b/>
                <w:bCs/>
                <w:color w:val="005B80"/>
                <w:sz w:val="18"/>
                <w:szCs w:val="18"/>
              </w:rPr>
              <w:t xml:space="preserve"> </w:t>
            </w:r>
            <w:r w:rsidRPr="00C50BF5">
              <w:rPr>
                <w:rFonts w:ascii="Consolas" w:hAnsi="Consolas" w:cs="Consolas"/>
                <w:color w:val="000000"/>
                <w:sz w:val="18"/>
                <w:szCs w:val="18"/>
              </w:rPr>
              <w:t>Comparable</w:t>
            </w:r>
          </w:p>
        </w:tc>
      </w:tr>
    </w:tbl>
    <w:p w:rsidR="006E2638" w:rsidRDefault="006E2638" w:rsidP="006E2638">
      <w:pPr>
        <w:pStyle w:val="Prrafodelista"/>
        <w:numPr>
          <w:ilvl w:val="0"/>
          <w:numId w:val="2"/>
        </w:numPr>
        <w:spacing w:before="240"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Ya que todos los objetos </w:t>
      </w:r>
      <w:r>
        <w:rPr>
          <w:rFonts w:ascii="Cambria" w:hAnsi="Cambria"/>
          <w:b/>
          <w:szCs w:val="24"/>
        </w:rPr>
        <w:t>Comparable</w:t>
      </w:r>
      <w:r>
        <w:rPr>
          <w:rFonts w:ascii="Cambria" w:hAnsi="Cambria"/>
          <w:szCs w:val="24"/>
        </w:rPr>
        <w:t xml:space="preserve"> tienen el método </w:t>
      </w:r>
      <w:proofErr w:type="spellStart"/>
      <w:r>
        <w:rPr>
          <w:rFonts w:ascii="Cambria" w:hAnsi="Cambria"/>
          <w:b/>
          <w:szCs w:val="24"/>
        </w:rPr>
        <w:t>compareTo</w:t>
      </w:r>
      <w:proofErr w:type="spellEnd"/>
      <w:r>
        <w:rPr>
          <w:rFonts w:ascii="Cambria" w:hAnsi="Cambria"/>
          <w:szCs w:val="24"/>
        </w:rPr>
        <w:t xml:space="preserve">, el método </w:t>
      </w:r>
      <w:proofErr w:type="spellStart"/>
      <w:proofErr w:type="gramStart"/>
      <w:r>
        <w:rPr>
          <w:rFonts w:ascii="Cambria" w:hAnsi="Cambria"/>
          <w:b/>
          <w:szCs w:val="24"/>
        </w:rPr>
        <w:t>java.util</w:t>
      </w:r>
      <w:proofErr w:type="gramEnd"/>
      <w:r>
        <w:rPr>
          <w:rFonts w:ascii="Cambria" w:hAnsi="Cambria"/>
          <w:b/>
          <w:szCs w:val="24"/>
        </w:rPr>
        <w:t>.Arrays.sort</w:t>
      </w:r>
      <w:proofErr w:type="spellEnd"/>
      <w:r>
        <w:rPr>
          <w:rFonts w:ascii="Cambria" w:hAnsi="Cambria"/>
          <w:szCs w:val="24"/>
        </w:rPr>
        <w:t>(</w:t>
      </w:r>
      <w:proofErr w:type="spellStart"/>
      <w:r>
        <w:rPr>
          <w:rFonts w:ascii="Cambria" w:hAnsi="Cambria"/>
          <w:b/>
          <w:szCs w:val="24"/>
        </w:rPr>
        <w:t>Object</w:t>
      </w:r>
      <w:proofErr w:type="spellEnd"/>
      <w:r>
        <w:rPr>
          <w:rFonts w:ascii="Cambria" w:hAnsi="Cambria"/>
          <w:b/>
          <w:szCs w:val="24"/>
        </w:rPr>
        <w:t>[]</w:t>
      </w:r>
      <w:r>
        <w:rPr>
          <w:rFonts w:ascii="Cambria" w:hAnsi="Cambria"/>
          <w:szCs w:val="24"/>
        </w:rPr>
        <w:t xml:space="preserve">) en la API de java usa el método </w:t>
      </w:r>
      <w:proofErr w:type="spellStart"/>
      <w:r w:rsidRPr="00CC02CE">
        <w:rPr>
          <w:rFonts w:ascii="Cambria" w:hAnsi="Cambria"/>
          <w:b/>
          <w:szCs w:val="24"/>
        </w:rPr>
        <w:t>compareTo</w:t>
      </w:r>
      <w:proofErr w:type="spellEnd"/>
      <w:r>
        <w:rPr>
          <w:rFonts w:ascii="Cambria" w:hAnsi="Cambria"/>
          <w:szCs w:val="24"/>
        </w:rPr>
        <w:t xml:space="preserve"> para comparar y ordenar objetos de un array a condición de que los objetos sean instancias de la interfaz </w:t>
      </w:r>
      <w:r w:rsidRPr="00CC02CE">
        <w:rPr>
          <w:rFonts w:ascii="Cambria" w:hAnsi="Cambria"/>
          <w:b/>
          <w:szCs w:val="24"/>
        </w:rPr>
        <w:t>Comparable</w:t>
      </w:r>
      <w:r>
        <w:rPr>
          <w:rFonts w:ascii="Cambria" w:hAnsi="Cambria"/>
          <w:szCs w:val="24"/>
        </w:rPr>
        <w:t xml:space="preserve">. El siguiente código ofrece un ejemplo de ordenar un array de objetos String y un array de objetos </w:t>
      </w:r>
      <w:proofErr w:type="spellStart"/>
      <w:r>
        <w:rPr>
          <w:rFonts w:ascii="Cambria" w:hAnsi="Cambria"/>
          <w:szCs w:val="24"/>
        </w:rPr>
        <w:t>BigInteger</w:t>
      </w:r>
      <w:proofErr w:type="spellEnd"/>
      <w:r>
        <w:rPr>
          <w:rFonts w:ascii="Cambria" w:hAnsi="Cambria"/>
          <w:szCs w:val="24"/>
        </w:rPr>
        <w:t>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6"/>
      </w:tblGrid>
      <w:tr w:rsidR="006E2638" w:rsidRPr="00F03807" w:rsidTr="006E2638">
        <w:trPr>
          <w:jc w:val="center"/>
        </w:trPr>
        <w:tc>
          <w:tcPr>
            <w:tcW w:w="7936" w:type="dxa"/>
          </w:tcPr>
          <w:p w:rsidR="006E2638" w:rsidRPr="00F03807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F03807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import</w:t>
            </w:r>
            <w:proofErr w:type="spellEnd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proofErr w:type="gramStart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java.math</w:t>
            </w:r>
            <w:proofErr w:type="gramEnd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.BigInteger</w:t>
            </w:r>
            <w:proofErr w:type="spellEnd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;</w:t>
            </w:r>
          </w:p>
          <w:p w:rsidR="006E2638" w:rsidRPr="00F03807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F03807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import</w:t>
            </w:r>
            <w:proofErr w:type="spellEnd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proofErr w:type="gramStart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java.util</w:t>
            </w:r>
            <w:proofErr w:type="gramEnd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.Arrays</w:t>
            </w:r>
            <w:proofErr w:type="spellEnd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;</w:t>
            </w:r>
          </w:p>
          <w:p w:rsidR="006E2638" w:rsidRPr="00F03807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</w:p>
          <w:p w:rsidR="006E2638" w:rsidRPr="00F03807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F03807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public</w:t>
            </w: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F03807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class</w:t>
            </w:r>
            <w:proofErr w:type="spellEnd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F03807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  <w:lang w:eastAsia="es-MX"/>
              </w:rPr>
              <w:t>OrdenarCadenasNumeros</w:t>
            </w:r>
            <w:proofErr w:type="spellEnd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{</w:t>
            </w:r>
          </w:p>
          <w:p w:rsidR="006E2638" w:rsidRPr="00F03807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lastRenderedPageBreak/>
              <w:t xml:space="preserve">    </w:t>
            </w:r>
            <w:r w:rsidRPr="00F03807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public</w:t>
            </w: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F03807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static</w:t>
            </w:r>
            <w:proofErr w:type="spellEnd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F03807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void</w:t>
            </w: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F03807">
              <w:rPr>
                <w:rFonts w:ascii="Consolas" w:eastAsia="Times New Roman" w:hAnsi="Consolas" w:cs="Consolas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  <w:t>main</w:t>
            </w:r>
            <w:proofErr w:type="spellEnd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</w:t>
            </w:r>
            <w:proofErr w:type="gramStart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String[</w:t>
            </w:r>
            <w:proofErr w:type="gramEnd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] </w:t>
            </w:r>
            <w:proofErr w:type="spellStart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args</w:t>
            </w:r>
            <w:proofErr w:type="spellEnd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) {</w:t>
            </w:r>
          </w:p>
          <w:p w:rsidR="006E2638" w:rsidRPr="00F03807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</w:t>
            </w:r>
            <w:proofErr w:type="gramStart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String[</w:t>
            </w:r>
            <w:proofErr w:type="gramEnd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] ciudades = {</w:t>
            </w:r>
            <w:r w:rsidRPr="00F03807">
              <w:rPr>
                <w:rFonts w:ascii="Consolas" w:eastAsia="Times New Roman" w:hAnsi="Consolas" w:cs="Consolas"/>
                <w:color w:val="CE7B00"/>
                <w:sz w:val="18"/>
                <w:szCs w:val="18"/>
                <w:lang w:eastAsia="es-MX"/>
              </w:rPr>
              <w:t>"</w:t>
            </w:r>
            <w:proofErr w:type="spellStart"/>
            <w:r w:rsidRPr="00F03807">
              <w:rPr>
                <w:rFonts w:ascii="Consolas" w:eastAsia="Times New Roman" w:hAnsi="Consolas" w:cs="Consolas"/>
                <w:color w:val="CE7B00"/>
                <w:sz w:val="18"/>
                <w:szCs w:val="18"/>
                <w:lang w:eastAsia="es-MX"/>
              </w:rPr>
              <w:t>Mexico</w:t>
            </w:r>
            <w:proofErr w:type="spellEnd"/>
            <w:r w:rsidRPr="00F03807">
              <w:rPr>
                <w:rFonts w:ascii="Consolas" w:eastAsia="Times New Roman" w:hAnsi="Consolas" w:cs="Consolas"/>
                <w:color w:val="CE7B00"/>
                <w:sz w:val="18"/>
                <w:szCs w:val="18"/>
                <w:lang w:eastAsia="es-MX"/>
              </w:rPr>
              <w:t>"</w:t>
            </w: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, </w:t>
            </w:r>
            <w:r w:rsidRPr="00F03807">
              <w:rPr>
                <w:rFonts w:ascii="Consolas" w:eastAsia="Times New Roman" w:hAnsi="Consolas" w:cs="Consolas"/>
                <w:color w:val="CE7B00"/>
                <w:sz w:val="18"/>
                <w:szCs w:val="18"/>
                <w:lang w:eastAsia="es-MX"/>
              </w:rPr>
              <w:t>"</w:t>
            </w:r>
            <w:proofErr w:type="spellStart"/>
            <w:r w:rsidRPr="00F03807">
              <w:rPr>
                <w:rFonts w:ascii="Consolas" w:eastAsia="Times New Roman" w:hAnsi="Consolas" w:cs="Consolas"/>
                <w:color w:val="CE7B00"/>
                <w:sz w:val="18"/>
                <w:szCs w:val="18"/>
                <w:lang w:eastAsia="es-MX"/>
              </w:rPr>
              <w:t>Guadalajara"</w:t>
            </w: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,</w:t>
            </w:r>
            <w:r w:rsidRPr="00F03807">
              <w:rPr>
                <w:rFonts w:ascii="Consolas" w:eastAsia="Times New Roman" w:hAnsi="Consolas" w:cs="Consolas"/>
                <w:color w:val="CE7B00"/>
                <w:sz w:val="18"/>
                <w:szCs w:val="18"/>
                <w:lang w:eastAsia="es-MX"/>
              </w:rPr>
              <w:t>"Acapulco</w:t>
            </w:r>
            <w:proofErr w:type="spellEnd"/>
            <w:r w:rsidRPr="00F03807">
              <w:rPr>
                <w:rFonts w:ascii="Consolas" w:eastAsia="Times New Roman" w:hAnsi="Consolas" w:cs="Consolas"/>
                <w:color w:val="CE7B00"/>
                <w:sz w:val="18"/>
                <w:szCs w:val="18"/>
                <w:lang w:eastAsia="es-MX"/>
              </w:rPr>
              <w:t>"</w:t>
            </w: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, </w:t>
            </w:r>
            <w:r w:rsidRPr="00F03807">
              <w:rPr>
                <w:rFonts w:ascii="Consolas" w:eastAsia="Times New Roman" w:hAnsi="Consolas" w:cs="Consolas"/>
                <w:color w:val="CE7B00"/>
                <w:sz w:val="18"/>
                <w:szCs w:val="18"/>
                <w:lang w:eastAsia="es-MX"/>
              </w:rPr>
              <w:t>"Monterrey"</w:t>
            </w: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};</w:t>
            </w:r>
          </w:p>
          <w:p w:rsidR="006E2638" w:rsidRPr="00F03807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</w:t>
            </w:r>
          </w:p>
          <w:p w:rsidR="006E2638" w:rsidRPr="00F03807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</w:t>
            </w:r>
            <w:proofErr w:type="spellStart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Arrays.</w:t>
            </w:r>
            <w:r w:rsidRPr="00F03807">
              <w:rPr>
                <w:rFonts w:ascii="Consolas" w:eastAsia="Times New Roman" w:hAnsi="Consolas" w:cs="Consolas"/>
                <w:i/>
                <w:iCs/>
                <w:color w:val="000000"/>
                <w:sz w:val="18"/>
                <w:szCs w:val="18"/>
                <w:lang w:eastAsia="es-MX"/>
              </w:rPr>
              <w:t>sort</w:t>
            </w:r>
            <w:proofErr w:type="spellEnd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(ciudades);</w:t>
            </w:r>
          </w:p>
          <w:p w:rsidR="006E2638" w:rsidRPr="00F03807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</w:t>
            </w:r>
            <w:proofErr w:type="spellStart"/>
            <w:r w:rsidRPr="00F03807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for</w:t>
            </w:r>
            <w:proofErr w:type="spellEnd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(String </w:t>
            </w:r>
            <w:proofErr w:type="gramStart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ciudad :</w:t>
            </w:r>
            <w:proofErr w:type="gramEnd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ciudades) {</w:t>
            </w:r>
          </w:p>
          <w:p w:rsidR="006E2638" w:rsidRPr="00F03807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   </w:t>
            </w:r>
            <w:proofErr w:type="spellStart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System.</w:t>
            </w:r>
            <w:r w:rsidRPr="00F03807">
              <w:rPr>
                <w:rFonts w:ascii="Consolas" w:eastAsia="Times New Roman" w:hAnsi="Consolas" w:cs="Consolas"/>
                <w:i/>
                <w:iCs/>
                <w:color w:val="009900"/>
                <w:sz w:val="18"/>
                <w:szCs w:val="18"/>
                <w:lang w:eastAsia="es-MX"/>
              </w:rPr>
              <w:t>out</w:t>
            </w: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.println</w:t>
            </w:r>
            <w:proofErr w:type="spellEnd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(ciudad);</w:t>
            </w:r>
          </w:p>
          <w:p w:rsidR="006E2638" w:rsidRPr="00F03807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}</w:t>
            </w:r>
          </w:p>
          <w:p w:rsidR="006E2638" w:rsidRPr="00F03807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</w:t>
            </w:r>
          </w:p>
          <w:p w:rsidR="006E2638" w:rsidRPr="00F03807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</w:t>
            </w:r>
            <w:proofErr w:type="spellStart"/>
            <w:proofErr w:type="gramStart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BigInteger</w:t>
            </w:r>
            <w:proofErr w:type="spellEnd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[</w:t>
            </w:r>
            <w:proofErr w:type="gramEnd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] </w:t>
            </w:r>
            <w:proofErr w:type="spellStart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numeros</w:t>
            </w:r>
            <w:proofErr w:type="spellEnd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= {</w:t>
            </w:r>
          </w:p>
          <w:p w:rsidR="006E2638" w:rsidRPr="00F03807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   </w:t>
            </w:r>
            <w:r w:rsidRPr="00F03807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new</w:t>
            </w: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proofErr w:type="gramStart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BigInteger</w:t>
            </w:r>
            <w:proofErr w:type="spellEnd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</w:t>
            </w:r>
            <w:proofErr w:type="gramEnd"/>
            <w:r w:rsidRPr="00F03807">
              <w:rPr>
                <w:rFonts w:ascii="Consolas" w:eastAsia="Times New Roman" w:hAnsi="Consolas" w:cs="Consolas"/>
                <w:color w:val="CE7B00"/>
                <w:sz w:val="18"/>
                <w:szCs w:val="18"/>
                <w:lang w:eastAsia="es-MX"/>
              </w:rPr>
              <w:t>"2323231092923992"</w:t>
            </w: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),</w:t>
            </w:r>
          </w:p>
          <w:p w:rsidR="006E2638" w:rsidRPr="00F03807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   </w:t>
            </w:r>
            <w:r w:rsidRPr="00F03807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new</w:t>
            </w: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proofErr w:type="gramStart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BigInteger</w:t>
            </w:r>
            <w:proofErr w:type="spellEnd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</w:t>
            </w:r>
            <w:proofErr w:type="gramEnd"/>
            <w:r w:rsidRPr="00F03807">
              <w:rPr>
                <w:rFonts w:ascii="Consolas" w:eastAsia="Times New Roman" w:hAnsi="Consolas" w:cs="Consolas"/>
                <w:color w:val="CE7B00"/>
                <w:sz w:val="18"/>
                <w:szCs w:val="18"/>
                <w:lang w:eastAsia="es-MX"/>
              </w:rPr>
              <w:t>"432232323239292"</w:t>
            </w: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),</w:t>
            </w:r>
          </w:p>
          <w:p w:rsidR="006E2638" w:rsidRPr="00F03807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   </w:t>
            </w:r>
            <w:r w:rsidRPr="00F03807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new</w:t>
            </w: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proofErr w:type="gramStart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BigInteger</w:t>
            </w:r>
            <w:proofErr w:type="spellEnd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</w:t>
            </w:r>
            <w:proofErr w:type="gramEnd"/>
            <w:r w:rsidRPr="00F03807">
              <w:rPr>
                <w:rFonts w:ascii="Consolas" w:eastAsia="Times New Roman" w:hAnsi="Consolas" w:cs="Consolas"/>
                <w:color w:val="CE7B00"/>
                <w:sz w:val="18"/>
                <w:szCs w:val="18"/>
                <w:lang w:eastAsia="es-MX"/>
              </w:rPr>
              <w:t>"54623239292"</w:t>
            </w: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)</w:t>
            </w:r>
          </w:p>
          <w:p w:rsidR="006E2638" w:rsidRPr="00F03807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};</w:t>
            </w:r>
          </w:p>
          <w:p w:rsidR="006E2638" w:rsidRPr="00F03807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</w:t>
            </w:r>
          </w:p>
          <w:p w:rsidR="006E2638" w:rsidRPr="00F03807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</w:t>
            </w:r>
            <w:proofErr w:type="spellStart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Arrays.</w:t>
            </w:r>
            <w:r w:rsidRPr="00F03807">
              <w:rPr>
                <w:rFonts w:ascii="Consolas" w:eastAsia="Times New Roman" w:hAnsi="Consolas" w:cs="Consolas"/>
                <w:i/>
                <w:iCs/>
                <w:color w:val="000000"/>
                <w:sz w:val="18"/>
                <w:szCs w:val="18"/>
                <w:lang w:eastAsia="es-MX"/>
              </w:rPr>
              <w:t>sort</w:t>
            </w:r>
            <w:proofErr w:type="spellEnd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</w:t>
            </w:r>
            <w:proofErr w:type="spellStart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numeros</w:t>
            </w:r>
            <w:proofErr w:type="spellEnd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);</w:t>
            </w:r>
          </w:p>
          <w:p w:rsidR="006E2638" w:rsidRPr="00F03807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F03807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for</w:t>
            </w:r>
            <w:proofErr w:type="spellEnd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(</w:t>
            </w:r>
            <w:proofErr w:type="spellStart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BigInteger</w:t>
            </w:r>
            <w:proofErr w:type="spellEnd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gramStart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numero :</w:t>
            </w:r>
            <w:proofErr w:type="gramEnd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numeros</w:t>
            </w:r>
            <w:proofErr w:type="spellEnd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) {</w:t>
            </w:r>
          </w:p>
          <w:p w:rsidR="006E2638" w:rsidRPr="00F03807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System.</w:t>
            </w:r>
            <w:r w:rsidRPr="00F03807">
              <w:rPr>
                <w:rFonts w:ascii="Consolas" w:eastAsia="Times New Roman" w:hAnsi="Consolas" w:cs="Consolas"/>
                <w:i/>
                <w:iCs/>
                <w:color w:val="009900"/>
                <w:sz w:val="18"/>
                <w:szCs w:val="18"/>
                <w:lang w:eastAsia="es-MX"/>
              </w:rPr>
              <w:t>out</w:t>
            </w: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.println</w:t>
            </w:r>
            <w:proofErr w:type="spellEnd"/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(numero);</w:t>
            </w:r>
          </w:p>
          <w:p w:rsidR="006E2638" w:rsidRPr="00F03807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}</w:t>
            </w:r>
          </w:p>
          <w:p w:rsidR="006E2638" w:rsidRPr="00F03807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}</w:t>
            </w:r>
          </w:p>
          <w:p w:rsidR="006E2638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F03807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}</w:t>
            </w:r>
          </w:p>
          <w:p w:rsidR="006E2638" w:rsidRPr="00F03807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</w:p>
        </w:tc>
      </w:tr>
    </w:tbl>
    <w:p w:rsidR="006E2638" w:rsidRDefault="006E2638" w:rsidP="006E2638">
      <w:pPr>
        <w:pStyle w:val="Prrafodelista"/>
        <w:numPr>
          <w:ilvl w:val="0"/>
          <w:numId w:val="2"/>
        </w:numPr>
        <w:spacing w:before="240"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lastRenderedPageBreak/>
        <w:t xml:space="preserve">El programa crea un array de String e invoca al método </w:t>
      </w:r>
      <w:proofErr w:type="spellStart"/>
      <w:r w:rsidRPr="003166B1">
        <w:rPr>
          <w:rFonts w:ascii="Cambria" w:hAnsi="Cambria"/>
          <w:b/>
          <w:szCs w:val="24"/>
        </w:rPr>
        <w:t>sort</w:t>
      </w:r>
      <w:proofErr w:type="spellEnd"/>
      <w:r>
        <w:rPr>
          <w:rFonts w:ascii="Cambria" w:hAnsi="Cambria"/>
          <w:szCs w:val="24"/>
        </w:rPr>
        <w:t xml:space="preserve"> para ordenar las ciudades. El programa crea un array de </w:t>
      </w:r>
      <w:proofErr w:type="spellStart"/>
      <w:r>
        <w:rPr>
          <w:rFonts w:ascii="Cambria" w:hAnsi="Cambria"/>
          <w:szCs w:val="24"/>
        </w:rPr>
        <w:t>BigInteger</w:t>
      </w:r>
      <w:proofErr w:type="spellEnd"/>
      <w:r>
        <w:rPr>
          <w:rFonts w:ascii="Cambria" w:hAnsi="Cambria"/>
          <w:szCs w:val="24"/>
        </w:rPr>
        <w:t xml:space="preserve"> e invoca al método </w:t>
      </w:r>
      <w:proofErr w:type="spellStart"/>
      <w:r>
        <w:rPr>
          <w:rFonts w:ascii="Cambria" w:hAnsi="Cambria"/>
          <w:b/>
          <w:szCs w:val="24"/>
        </w:rPr>
        <w:t>sort</w:t>
      </w:r>
      <w:proofErr w:type="spellEnd"/>
      <w:r>
        <w:rPr>
          <w:rFonts w:ascii="Cambria" w:hAnsi="Cambria"/>
          <w:szCs w:val="24"/>
        </w:rPr>
        <w:t xml:space="preserve"> para ordenar los números.</w:t>
      </w:r>
    </w:p>
    <w:p w:rsidR="006E2638" w:rsidRPr="007A6440" w:rsidRDefault="006E2638" w:rsidP="006E2638">
      <w:pPr>
        <w:pStyle w:val="Sinespaciado"/>
        <w:rPr>
          <w:rFonts w:ascii="Cambria" w:hAnsi="Cambria"/>
        </w:rPr>
      </w:pPr>
    </w:p>
    <w:p w:rsidR="006E2638" w:rsidRDefault="006E2638" w:rsidP="006E2638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No podemos usar el método </w:t>
      </w:r>
      <w:proofErr w:type="spellStart"/>
      <w:r>
        <w:rPr>
          <w:rFonts w:ascii="Cambria" w:hAnsi="Cambria"/>
          <w:b/>
          <w:szCs w:val="24"/>
        </w:rPr>
        <w:t>sort</w:t>
      </w:r>
      <w:proofErr w:type="spellEnd"/>
      <w:r>
        <w:rPr>
          <w:rFonts w:ascii="Cambria" w:hAnsi="Cambria"/>
          <w:szCs w:val="24"/>
        </w:rPr>
        <w:t xml:space="preserve"> para ordenar un array de objetos </w:t>
      </w:r>
      <w:proofErr w:type="spellStart"/>
      <w:r>
        <w:rPr>
          <w:rFonts w:ascii="Cambria" w:hAnsi="Cambria"/>
          <w:b/>
          <w:szCs w:val="24"/>
        </w:rPr>
        <w:t>Rectangulo</w:t>
      </w:r>
      <w:proofErr w:type="spellEnd"/>
      <w:r>
        <w:rPr>
          <w:rFonts w:ascii="Cambria" w:hAnsi="Cambria"/>
          <w:szCs w:val="24"/>
        </w:rPr>
        <w:t xml:space="preserve">, porque esta clase no implementa la interfaz </w:t>
      </w:r>
      <w:r>
        <w:rPr>
          <w:rFonts w:ascii="Cambria" w:hAnsi="Cambria"/>
          <w:b/>
          <w:szCs w:val="24"/>
        </w:rPr>
        <w:t>Comparable</w:t>
      </w:r>
      <w:r>
        <w:rPr>
          <w:rFonts w:ascii="Cambria" w:hAnsi="Cambria"/>
          <w:szCs w:val="24"/>
        </w:rPr>
        <w:t xml:space="preserve">. Sin embargo, podemos definir una nueva clase que implemente la interfaz </w:t>
      </w:r>
      <w:r>
        <w:rPr>
          <w:rFonts w:ascii="Cambria" w:hAnsi="Cambria"/>
          <w:b/>
          <w:szCs w:val="24"/>
        </w:rPr>
        <w:t>Comparable</w:t>
      </w:r>
      <w:r>
        <w:rPr>
          <w:rFonts w:ascii="Cambria" w:hAnsi="Cambria"/>
          <w:szCs w:val="24"/>
        </w:rPr>
        <w:t xml:space="preserve">. Las instancias de esta nueva clase serán comparables. Nombraremos </w:t>
      </w:r>
      <w:proofErr w:type="spellStart"/>
      <w:r>
        <w:rPr>
          <w:rFonts w:ascii="Cambria" w:hAnsi="Cambria"/>
          <w:b/>
          <w:szCs w:val="24"/>
        </w:rPr>
        <w:t>RectanguloComparable</w:t>
      </w:r>
      <w:proofErr w:type="spellEnd"/>
      <w:r>
        <w:rPr>
          <w:rFonts w:ascii="Cambria" w:hAnsi="Cambria"/>
          <w:szCs w:val="24"/>
        </w:rPr>
        <w:t xml:space="preserve"> a esta nueva clase, el código se muestra a continuación: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</w:tblGrid>
      <w:tr w:rsidR="006E2638" w:rsidRPr="00152308" w:rsidTr="006E2638">
        <w:tc>
          <w:tcPr>
            <w:tcW w:w="8828" w:type="dxa"/>
          </w:tcPr>
          <w:p w:rsidR="006E2638" w:rsidRPr="00152308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152308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public</w:t>
            </w: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152308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class</w:t>
            </w:r>
            <w:proofErr w:type="spell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152308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  <w:lang w:eastAsia="es-MX"/>
              </w:rPr>
              <w:t>RectanguloComparable</w:t>
            </w:r>
            <w:proofErr w:type="spell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152308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extends</w:t>
            </w:r>
            <w:proofErr w:type="spell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Rectangulo</w:t>
            </w:r>
            <w:proofErr w:type="spell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152308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implements</w:t>
            </w:r>
            <w:proofErr w:type="spell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Comparable&lt;</w:t>
            </w:r>
            <w:proofErr w:type="spellStart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RectanguloComparable</w:t>
            </w:r>
            <w:proofErr w:type="spell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&gt; {</w:t>
            </w:r>
          </w:p>
          <w:p w:rsidR="006E2638" w:rsidRPr="00152308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</w:p>
          <w:p w:rsidR="006E2638" w:rsidRPr="00152308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</w:t>
            </w:r>
            <w:r w:rsidRPr="00152308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public</w:t>
            </w: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proofErr w:type="gramStart"/>
            <w:r w:rsidRPr="00152308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  <w:lang w:eastAsia="es-MX"/>
              </w:rPr>
              <w:t>RectanguloComparable</w:t>
            </w:r>
            <w:proofErr w:type="spell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</w:t>
            </w:r>
            <w:proofErr w:type="gramEnd"/>
            <w:r w:rsidRPr="00152308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double</w:t>
            </w: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ancho, </w:t>
            </w:r>
            <w:r w:rsidRPr="00152308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double</w:t>
            </w: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alto) {</w:t>
            </w:r>
          </w:p>
          <w:p w:rsidR="006E2638" w:rsidRPr="00152308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</w:t>
            </w:r>
            <w:proofErr w:type="spellStart"/>
            <w:proofErr w:type="gramStart"/>
            <w:r w:rsidRPr="00152308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super</w:t>
            </w:r>
            <w:proofErr w:type="spell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</w:t>
            </w:r>
            <w:proofErr w:type="gram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ancho, alto);</w:t>
            </w:r>
          </w:p>
          <w:p w:rsidR="006E2638" w:rsidRPr="00152308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}</w:t>
            </w:r>
          </w:p>
          <w:p w:rsidR="006E2638" w:rsidRPr="00152308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</w:t>
            </w:r>
          </w:p>
          <w:p w:rsidR="006E2638" w:rsidRPr="00152308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@</w:t>
            </w:r>
            <w:proofErr w:type="spellStart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Override</w:t>
            </w:r>
            <w:proofErr w:type="spellEnd"/>
          </w:p>
          <w:p w:rsidR="006E2638" w:rsidRPr="00152308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</w:t>
            </w:r>
            <w:r w:rsidRPr="00152308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public</w:t>
            </w: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152308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int</w:t>
            </w: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proofErr w:type="gramStart"/>
            <w:r w:rsidRPr="00152308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  <w:lang w:eastAsia="es-MX"/>
              </w:rPr>
              <w:t>compareTo</w:t>
            </w:r>
            <w:proofErr w:type="spell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</w:t>
            </w:r>
            <w:proofErr w:type="spellStart"/>
            <w:proofErr w:type="gram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RectanguloComparable</w:t>
            </w:r>
            <w:proofErr w:type="spell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o){</w:t>
            </w:r>
          </w:p>
          <w:p w:rsidR="006E2638" w:rsidRPr="00152308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152308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if</w:t>
            </w:r>
            <w:proofErr w:type="spell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(</w:t>
            </w:r>
            <w:proofErr w:type="spellStart"/>
            <w:proofErr w:type="gramStart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getArea</w:t>
            </w:r>
            <w:proofErr w:type="spell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</w:t>
            </w:r>
            <w:proofErr w:type="gram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) &gt; </w:t>
            </w:r>
            <w:proofErr w:type="spellStart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o.getArea</w:t>
            </w:r>
            <w:proofErr w:type="spell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()){</w:t>
            </w:r>
          </w:p>
          <w:p w:rsidR="006E2638" w:rsidRPr="00152308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152308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return</w:t>
            </w:r>
            <w:proofErr w:type="spell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1;</w:t>
            </w:r>
          </w:p>
          <w:p w:rsidR="006E2638" w:rsidRPr="00152308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} </w:t>
            </w:r>
            <w:proofErr w:type="spellStart"/>
            <w:r w:rsidRPr="00152308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else</w:t>
            </w:r>
            <w:proofErr w:type="spell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152308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if</w:t>
            </w:r>
            <w:proofErr w:type="spell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(</w:t>
            </w:r>
            <w:proofErr w:type="spellStart"/>
            <w:proofErr w:type="gramStart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getArea</w:t>
            </w:r>
            <w:proofErr w:type="spell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</w:t>
            </w:r>
            <w:proofErr w:type="gram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) &lt; </w:t>
            </w:r>
            <w:proofErr w:type="spellStart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o.getArea</w:t>
            </w:r>
            <w:proofErr w:type="spell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()){</w:t>
            </w:r>
          </w:p>
          <w:p w:rsidR="006E2638" w:rsidRPr="00152308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152308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return</w:t>
            </w:r>
            <w:proofErr w:type="spell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-1;</w:t>
            </w:r>
          </w:p>
          <w:p w:rsidR="006E2638" w:rsidRPr="00152308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} </w:t>
            </w:r>
            <w:proofErr w:type="spellStart"/>
            <w:r w:rsidRPr="00152308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else</w:t>
            </w:r>
            <w:proofErr w:type="spell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{</w:t>
            </w:r>
          </w:p>
          <w:p w:rsidR="006E2638" w:rsidRPr="00152308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152308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return</w:t>
            </w:r>
            <w:proofErr w:type="spell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0;</w:t>
            </w:r>
          </w:p>
          <w:p w:rsidR="006E2638" w:rsidRPr="00152308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}       </w:t>
            </w:r>
          </w:p>
          <w:p w:rsidR="006E2638" w:rsidRPr="00152308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}</w:t>
            </w:r>
          </w:p>
          <w:p w:rsidR="006E2638" w:rsidRPr="00152308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</w:t>
            </w:r>
          </w:p>
          <w:p w:rsidR="006E2638" w:rsidRPr="00152308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@</w:t>
            </w:r>
            <w:proofErr w:type="spellStart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Override</w:t>
            </w:r>
            <w:proofErr w:type="spellEnd"/>
          </w:p>
          <w:p w:rsidR="006E2638" w:rsidRPr="00152308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</w:t>
            </w:r>
            <w:r w:rsidRPr="00152308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public</w:t>
            </w: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String </w:t>
            </w:r>
            <w:proofErr w:type="spellStart"/>
            <w:proofErr w:type="gramStart"/>
            <w:r w:rsidRPr="00152308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  <w:lang w:eastAsia="es-MX"/>
              </w:rPr>
              <w:t>toString</w:t>
            </w:r>
            <w:proofErr w:type="spell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</w:t>
            </w:r>
            <w:proofErr w:type="gram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){</w:t>
            </w:r>
          </w:p>
          <w:p w:rsidR="006E2638" w:rsidRPr="00152308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String </w:t>
            </w:r>
            <w:proofErr w:type="spellStart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info</w:t>
            </w:r>
            <w:proofErr w:type="spell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= </w:t>
            </w:r>
            <w:r w:rsidRPr="00152308">
              <w:rPr>
                <w:rFonts w:ascii="Consolas" w:eastAsia="Times New Roman" w:hAnsi="Consolas" w:cs="Consolas"/>
                <w:color w:val="CE7B00"/>
                <w:sz w:val="18"/>
                <w:szCs w:val="18"/>
                <w:lang w:eastAsia="es-MX"/>
              </w:rPr>
              <w:t>""</w:t>
            </w: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;</w:t>
            </w:r>
          </w:p>
          <w:p w:rsidR="006E2638" w:rsidRPr="00152308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info</w:t>
            </w:r>
            <w:proofErr w:type="spell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+= </w:t>
            </w:r>
            <w:r w:rsidRPr="00152308">
              <w:rPr>
                <w:rFonts w:ascii="Consolas" w:eastAsia="Times New Roman" w:hAnsi="Consolas" w:cs="Consolas"/>
                <w:color w:val="CE7B00"/>
                <w:sz w:val="18"/>
                <w:szCs w:val="18"/>
                <w:lang w:eastAsia="es-MX"/>
              </w:rPr>
              <w:t>"Ancho: "</w:t>
            </w: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+ </w:t>
            </w:r>
            <w:proofErr w:type="spellStart"/>
            <w:proofErr w:type="gramStart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getAncho</w:t>
            </w:r>
            <w:proofErr w:type="spell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</w:t>
            </w:r>
            <w:proofErr w:type="gram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);</w:t>
            </w:r>
          </w:p>
          <w:p w:rsidR="006E2638" w:rsidRPr="00152308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info</w:t>
            </w:r>
            <w:proofErr w:type="spell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+= </w:t>
            </w:r>
            <w:r w:rsidRPr="00152308">
              <w:rPr>
                <w:rFonts w:ascii="Consolas" w:eastAsia="Times New Roman" w:hAnsi="Consolas" w:cs="Consolas"/>
                <w:color w:val="CE7B00"/>
                <w:sz w:val="18"/>
                <w:szCs w:val="18"/>
                <w:lang w:eastAsia="es-MX"/>
              </w:rPr>
              <w:t>"</w:t>
            </w:r>
            <w:r>
              <w:rPr>
                <w:rFonts w:ascii="Consolas" w:eastAsia="Times New Roman" w:hAnsi="Consolas" w:cs="Consolas"/>
                <w:b/>
                <w:bCs/>
                <w:color w:val="CE7B00"/>
                <w:sz w:val="18"/>
                <w:szCs w:val="18"/>
                <w:lang w:eastAsia="es-MX"/>
              </w:rPr>
              <w:t xml:space="preserve">, </w:t>
            </w:r>
            <w:r w:rsidRPr="00152308">
              <w:rPr>
                <w:rFonts w:ascii="Consolas" w:eastAsia="Times New Roman" w:hAnsi="Consolas" w:cs="Consolas"/>
                <w:color w:val="CE7B00"/>
                <w:sz w:val="18"/>
                <w:szCs w:val="18"/>
                <w:lang w:eastAsia="es-MX"/>
              </w:rPr>
              <w:t>Alto: "</w:t>
            </w: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+ </w:t>
            </w:r>
            <w:proofErr w:type="spellStart"/>
            <w:proofErr w:type="gramStart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getAlto</w:t>
            </w:r>
            <w:proofErr w:type="spell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</w:t>
            </w:r>
            <w:proofErr w:type="gram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);</w:t>
            </w:r>
          </w:p>
          <w:p w:rsidR="006E2638" w:rsidRPr="00152308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info</w:t>
            </w:r>
            <w:proofErr w:type="spell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+= </w:t>
            </w:r>
            <w:r w:rsidRPr="00152308">
              <w:rPr>
                <w:rFonts w:ascii="Consolas" w:eastAsia="Times New Roman" w:hAnsi="Consolas" w:cs="Consolas"/>
                <w:color w:val="CE7B00"/>
                <w:sz w:val="18"/>
                <w:szCs w:val="18"/>
                <w:lang w:eastAsia="es-MX"/>
              </w:rPr>
              <w:t>"</w:t>
            </w:r>
            <w:r>
              <w:rPr>
                <w:rFonts w:ascii="Consolas" w:eastAsia="Times New Roman" w:hAnsi="Consolas" w:cs="Consolas"/>
                <w:b/>
                <w:bCs/>
                <w:color w:val="CE7B00"/>
                <w:sz w:val="18"/>
                <w:szCs w:val="18"/>
                <w:lang w:eastAsia="es-MX"/>
              </w:rPr>
              <w:t xml:space="preserve">, </w:t>
            </w:r>
            <w:proofErr w:type="spellStart"/>
            <w:r w:rsidRPr="00152308">
              <w:rPr>
                <w:rFonts w:ascii="Consolas" w:eastAsia="Times New Roman" w:hAnsi="Consolas" w:cs="Consolas"/>
                <w:color w:val="CE7B00"/>
                <w:sz w:val="18"/>
                <w:szCs w:val="18"/>
                <w:lang w:eastAsia="es-MX"/>
              </w:rPr>
              <w:t>Area</w:t>
            </w:r>
            <w:proofErr w:type="spellEnd"/>
            <w:r>
              <w:rPr>
                <w:rFonts w:ascii="Consolas" w:eastAsia="Times New Roman" w:hAnsi="Consolas" w:cs="Consolas"/>
                <w:color w:val="CE7B00"/>
                <w:sz w:val="18"/>
                <w:szCs w:val="18"/>
                <w:lang w:eastAsia="es-MX"/>
              </w:rPr>
              <w:t xml:space="preserve">: </w:t>
            </w:r>
            <w:r w:rsidRPr="00152308">
              <w:rPr>
                <w:rFonts w:ascii="Consolas" w:eastAsia="Times New Roman" w:hAnsi="Consolas" w:cs="Consolas"/>
                <w:color w:val="CE7B00"/>
                <w:sz w:val="18"/>
                <w:szCs w:val="18"/>
                <w:lang w:eastAsia="es-MX"/>
              </w:rPr>
              <w:t>"</w:t>
            </w: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+ </w:t>
            </w:r>
            <w:proofErr w:type="spellStart"/>
            <w:proofErr w:type="gramStart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getArea</w:t>
            </w:r>
            <w:proofErr w:type="spell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</w:t>
            </w:r>
            <w:proofErr w:type="gram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);</w:t>
            </w:r>
          </w:p>
          <w:p w:rsidR="006E2638" w:rsidRPr="00152308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152308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return</w:t>
            </w:r>
            <w:proofErr w:type="spell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info</w:t>
            </w:r>
            <w:proofErr w:type="spellEnd"/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;</w:t>
            </w:r>
          </w:p>
          <w:p w:rsidR="006E2638" w:rsidRPr="00152308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}</w:t>
            </w:r>
          </w:p>
          <w:p w:rsidR="006E2638" w:rsidRPr="00152308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15230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lastRenderedPageBreak/>
              <w:t xml:space="preserve">} </w:t>
            </w:r>
          </w:p>
          <w:p w:rsidR="006E2638" w:rsidRPr="00152308" w:rsidRDefault="006E2638" w:rsidP="00B722B3">
            <w:pPr>
              <w:pStyle w:val="Prrafodelista"/>
              <w:spacing w:line="276" w:lineRule="auto"/>
              <w:ind w:left="0"/>
              <w:jc w:val="both"/>
              <w:rPr>
                <w:rFonts w:ascii="Cambria" w:hAnsi="Cambria"/>
                <w:sz w:val="18"/>
                <w:szCs w:val="18"/>
              </w:rPr>
            </w:pPr>
          </w:p>
        </w:tc>
      </w:tr>
    </w:tbl>
    <w:p w:rsidR="006E2638" w:rsidRDefault="006E2638" w:rsidP="006E2638">
      <w:pPr>
        <w:spacing w:line="276" w:lineRule="auto"/>
        <w:jc w:val="both"/>
        <w:rPr>
          <w:rFonts w:ascii="Cambria" w:hAnsi="Cambria"/>
          <w:szCs w:val="24"/>
        </w:rPr>
      </w:pPr>
    </w:p>
    <w:p w:rsidR="006E2638" w:rsidRDefault="006E2638" w:rsidP="006E2638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La clase </w:t>
      </w:r>
      <w:proofErr w:type="spellStart"/>
      <w:r w:rsidRPr="005965F6">
        <w:rPr>
          <w:rFonts w:ascii="Cambria" w:hAnsi="Cambria"/>
          <w:b/>
          <w:szCs w:val="24"/>
        </w:rPr>
        <w:t>RectanguloComparable</w:t>
      </w:r>
      <w:proofErr w:type="spellEnd"/>
      <w:r>
        <w:rPr>
          <w:rFonts w:ascii="Cambria" w:hAnsi="Cambria"/>
          <w:szCs w:val="24"/>
        </w:rPr>
        <w:t xml:space="preserve"> extiende a la clase </w:t>
      </w:r>
      <w:proofErr w:type="spellStart"/>
      <w:r w:rsidRPr="005965F6">
        <w:rPr>
          <w:rFonts w:ascii="Cambria" w:hAnsi="Cambria"/>
          <w:b/>
          <w:szCs w:val="24"/>
        </w:rPr>
        <w:t>Rectangulo</w:t>
      </w:r>
      <w:proofErr w:type="spellEnd"/>
      <w:r>
        <w:rPr>
          <w:rFonts w:ascii="Cambria" w:hAnsi="Cambria"/>
          <w:szCs w:val="24"/>
        </w:rPr>
        <w:t xml:space="preserve"> e implementa la interfaz </w:t>
      </w:r>
      <w:r>
        <w:rPr>
          <w:rFonts w:ascii="Cambria" w:hAnsi="Cambria"/>
          <w:b/>
          <w:szCs w:val="24"/>
        </w:rPr>
        <w:t>Comparable</w:t>
      </w:r>
      <w:r>
        <w:rPr>
          <w:rFonts w:ascii="Cambria" w:hAnsi="Cambria"/>
          <w:szCs w:val="24"/>
        </w:rPr>
        <w:t xml:space="preserve">. La palabra </w:t>
      </w:r>
      <w:proofErr w:type="spellStart"/>
      <w:r>
        <w:rPr>
          <w:rFonts w:ascii="Cambria" w:hAnsi="Cambria"/>
          <w:szCs w:val="24"/>
        </w:rPr>
        <w:t>implements</w:t>
      </w:r>
      <w:proofErr w:type="spellEnd"/>
      <w:r>
        <w:rPr>
          <w:rFonts w:ascii="Cambria" w:hAnsi="Cambria"/>
          <w:szCs w:val="24"/>
        </w:rPr>
        <w:t xml:space="preserve"> indica que </w:t>
      </w:r>
      <w:proofErr w:type="spellStart"/>
      <w:r w:rsidRPr="005965F6">
        <w:rPr>
          <w:rFonts w:ascii="Cambria" w:hAnsi="Cambria"/>
          <w:b/>
          <w:szCs w:val="24"/>
        </w:rPr>
        <w:t>RectanguloComparable</w:t>
      </w:r>
      <w:proofErr w:type="spellEnd"/>
      <w:r>
        <w:rPr>
          <w:rFonts w:ascii="Cambria" w:hAnsi="Cambria"/>
          <w:szCs w:val="24"/>
        </w:rPr>
        <w:t xml:space="preserve"> hereda todas las constantes de la interfaz </w:t>
      </w:r>
      <w:r>
        <w:rPr>
          <w:rFonts w:ascii="Cambria" w:hAnsi="Cambria"/>
          <w:b/>
          <w:szCs w:val="24"/>
        </w:rPr>
        <w:t>Comparable</w:t>
      </w:r>
      <w:r>
        <w:rPr>
          <w:rFonts w:ascii="Cambria" w:hAnsi="Cambria"/>
          <w:szCs w:val="24"/>
        </w:rPr>
        <w:t xml:space="preserve"> e implementa el método en la interfaz. El método </w:t>
      </w:r>
      <w:proofErr w:type="spellStart"/>
      <w:r>
        <w:rPr>
          <w:rFonts w:ascii="Cambria" w:hAnsi="Cambria"/>
          <w:b/>
          <w:szCs w:val="24"/>
        </w:rPr>
        <w:t>compareTo</w:t>
      </w:r>
      <w:proofErr w:type="spellEnd"/>
      <w:r>
        <w:rPr>
          <w:rFonts w:ascii="Cambria" w:hAnsi="Cambria"/>
          <w:szCs w:val="24"/>
        </w:rPr>
        <w:t xml:space="preserve"> compara el área de dos Rectángulos. Una instancia de </w:t>
      </w:r>
      <w:proofErr w:type="spellStart"/>
      <w:r>
        <w:rPr>
          <w:rFonts w:ascii="Cambria" w:hAnsi="Cambria"/>
          <w:b/>
          <w:szCs w:val="24"/>
        </w:rPr>
        <w:t>RectanguloComparable</w:t>
      </w:r>
      <w:proofErr w:type="spellEnd"/>
      <w:r>
        <w:rPr>
          <w:rFonts w:ascii="Cambria" w:hAnsi="Cambria"/>
          <w:szCs w:val="24"/>
        </w:rPr>
        <w:t xml:space="preserve"> también es una instancia de </w:t>
      </w:r>
      <w:proofErr w:type="spellStart"/>
      <w:r w:rsidRPr="00C82470">
        <w:rPr>
          <w:rFonts w:ascii="Cambria" w:hAnsi="Cambria"/>
          <w:b/>
          <w:szCs w:val="24"/>
        </w:rPr>
        <w:t>Rectangulo</w:t>
      </w:r>
      <w:proofErr w:type="spellEnd"/>
      <w:r>
        <w:rPr>
          <w:rFonts w:ascii="Cambria" w:hAnsi="Cambria"/>
          <w:szCs w:val="24"/>
        </w:rPr>
        <w:t xml:space="preserve">, </w:t>
      </w:r>
      <w:proofErr w:type="spellStart"/>
      <w:r>
        <w:rPr>
          <w:rFonts w:ascii="Cambria" w:hAnsi="Cambria"/>
          <w:b/>
          <w:szCs w:val="24"/>
        </w:rPr>
        <w:t>ObjetoGeometrico</w:t>
      </w:r>
      <w:proofErr w:type="spellEnd"/>
      <w:r>
        <w:rPr>
          <w:rFonts w:ascii="Cambria" w:hAnsi="Cambria"/>
          <w:szCs w:val="24"/>
        </w:rPr>
        <w:t xml:space="preserve">, </w:t>
      </w:r>
      <w:proofErr w:type="spellStart"/>
      <w:r>
        <w:rPr>
          <w:rFonts w:ascii="Cambria" w:hAnsi="Cambria"/>
          <w:b/>
          <w:szCs w:val="24"/>
        </w:rPr>
        <w:t>Object</w:t>
      </w:r>
      <w:proofErr w:type="spellEnd"/>
      <w:r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szCs w:val="24"/>
        </w:rPr>
        <w:t xml:space="preserve">y </w:t>
      </w:r>
      <w:r>
        <w:rPr>
          <w:rFonts w:ascii="Cambria" w:hAnsi="Cambria"/>
          <w:b/>
          <w:szCs w:val="24"/>
        </w:rPr>
        <w:t>Comparable</w:t>
      </w:r>
      <w:r>
        <w:rPr>
          <w:rFonts w:ascii="Cambria" w:hAnsi="Cambria"/>
          <w:szCs w:val="24"/>
        </w:rPr>
        <w:t>:</w:t>
      </w:r>
    </w:p>
    <w:p w:rsidR="006E2638" w:rsidRDefault="006E2638" w:rsidP="006E2638">
      <w:pPr>
        <w:pStyle w:val="Prrafodelista"/>
        <w:spacing w:line="276" w:lineRule="auto"/>
        <w:ind w:left="360"/>
        <w:jc w:val="both"/>
        <w:rPr>
          <w:rFonts w:ascii="Cambria" w:hAnsi="Cambria"/>
          <w:szCs w:val="24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</w:tblGrid>
      <w:tr w:rsidR="006E2638" w:rsidTr="00B722B3">
        <w:tc>
          <w:tcPr>
            <w:tcW w:w="8828" w:type="dxa"/>
          </w:tcPr>
          <w:p w:rsidR="006E2638" w:rsidRDefault="006E2638" w:rsidP="00B722B3">
            <w:pPr>
              <w:pStyle w:val="Prrafodelista"/>
              <w:spacing w:before="240" w:line="276" w:lineRule="auto"/>
              <w:ind w:left="0"/>
              <w:jc w:val="center"/>
              <w:rPr>
                <w:rFonts w:ascii="Cambria" w:hAnsi="Cambria"/>
                <w:szCs w:val="24"/>
              </w:rPr>
            </w:pPr>
            <w:r w:rsidRPr="00395FBB">
              <w:rPr>
                <w:rFonts w:ascii="Cambria" w:hAnsi="Cambria"/>
                <w:noProof/>
                <w:szCs w:val="24"/>
                <w:lang w:eastAsia="es-MX"/>
              </w:rPr>
              <w:drawing>
                <wp:inline distT="0" distB="0" distL="0" distR="0" wp14:anchorId="156C42B7" wp14:editId="75481F46">
                  <wp:extent cx="5144930" cy="1658866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7182" cy="1659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2638" w:rsidRDefault="006E2638" w:rsidP="006E2638">
      <w:pPr>
        <w:spacing w:line="276" w:lineRule="auto"/>
        <w:jc w:val="both"/>
        <w:rPr>
          <w:rFonts w:ascii="Cambria" w:hAnsi="Cambria"/>
          <w:szCs w:val="24"/>
        </w:rPr>
      </w:pPr>
    </w:p>
    <w:p w:rsidR="006E2638" w:rsidRDefault="006E2638" w:rsidP="006E2638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Ahora podemos usar el método </w:t>
      </w:r>
      <w:proofErr w:type="spellStart"/>
      <w:r>
        <w:rPr>
          <w:rFonts w:ascii="Cambria" w:hAnsi="Cambria"/>
          <w:b/>
          <w:szCs w:val="24"/>
        </w:rPr>
        <w:t>sort</w:t>
      </w:r>
      <w:proofErr w:type="spellEnd"/>
      <w:r>
        <w:rPr>
          <w:rFonts w:ascii="Cambria" w:hAnsi="Cambria"/>
          <w:szCs w:val="24"/>
        </w:rPr>
        <w:t xml:space="preserve"> para ordenar un array de objetos </w:t>
      </w:r>
      <w:proofErr w:type="spellStart"/>
      <w:r>
        <w:rPr>
          <w:rFonts w:ascii="Cambria" w:hAnsi="Cambria"/>
          <w:b/>
          <w:szCs w:val="24"/>
        </w:rPr>
        <w:t>RectanguloComparable</w:t>
      </w:r>
      <w:proofErr w:type="spellEnd"/>
      <w:r>
        <w:rPr>
          <w:rFonts w:ascii="Cambria" w:hAnsi="Cambria"/>
          <w:szCs w:val="24"/>
        </w:rPr>
        <w:t xml:space="preserve"> como se muestra a continuación:</w:t>
      </w:r>
    </w:p>
    <w:p w:rsidR="006E2638" w:rsidRDefault="006E2638" w:rsidP="006E2638">
      <w:pPr>
        <w:pStyle w:val="Prrafodelista"/>
        <w:spacing w:line="276" w:lineRule="auto"/>
        <w:ind w:left="360"/>
        <w:jc w:val="both"/>
        <w:rPr>
          <w:rFonts w:ascii="Cambria" w:hAnsi="Cambria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6E2638" w:rsidRPr="009F5691" w:rsidTr="006E2638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6E2638" w:rsidRPr="009F5691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F5691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import</w:t>
            </w:r>
            <w:proofErr w:type="spellEnd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proofErr w:type="gramStart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java.util</w:t>
            </w:r>
            <w:proofErr w:type="gramEnd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.Arrays</w:t>
            </w:r>
            <w:proofErr w:type="spellEnd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;</w:t>
            </w:r>
          </w:p>
          <w:p w:rsidR="006E2638" w:rsidRPr="009F5691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bookmarkStart w:id="0" w:name="_GoBack"/>
            <w:bookmarkEnd w:id="0"/>
          </w:p>
          <w:p w:rsidR="006E2638" w:rsidRPr="009F5691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9F5691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public</w:t>
            </w:r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F5691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class</w:t>
            </w:r>
            <w:proofErr w:type="spellEnd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F5691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  <w:lang w:eastAsia="es-MX"/>
              </w:rPr>
              <w:t>RectangulosOrdenar</w:t>
            </w:r>
            <w:proofErr w:type="spellEnd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{</w:t>
            </w:r>
          </w:p>
          <w:p w:rsidR="006E2638" w:rsidRPr="009F5691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</w:t>
            </w:r>
            <w:r w:rsidRPr="009F5691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public</w:t>
            </w:r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F5691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static</w:t>
            </w:r>
            <w:proofErr w:type="spellEnd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9F5691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void</w:t>
            </w:r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F5691">
              <w:rPr>
                <w:rFonts w:ascii="Consolas" w:eastAsia="Times New Roman" w:hAnsi="Consolas" w:cs="Consolas"/>
                <w:b/>
                <w:bCs/>
                <w:i/>
                <w:iCs/>
                <w:color w:val="000000"/>
                <w:sz w:val="18"/>
                <w:szCs w:val="18"/>
                <w:lang w:eastAsia="es-MX"/>
              </w:rPr>
              <w:t>main</w:t>
            </w:r>
            <w:proofErr w:type="spellEnd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</w:t>
            </w:r>
            <w:proofErr w:type="gramStart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String[</w:t>
            </w:r>
            <w:proofErr w:type="gramEnd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] </w:t>
            </w:r>
            <w:proofErr w:type="spellStart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args</w:t>
            </w:r>
            <w:proofErr w:type="spellEnd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) {</w:t>
            </w:r>
          </w:p>
          <w:p w:rsidR="006E2638" w:rsidRPr="009F5691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</w:t>
            </w:r>
          </w:p>
          <w:p w:rsidR="006E2638" w:rsidRPr="009F5691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</w:t>
            </w:r>
            <w:proofErr w:type="spellStart"/>
            <w:proofErr w:type="gramStart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RectanguloComparable</w:t>
            </w:r>
            <w:proofErr w:type="spellEnd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[</w:t>
            </w:r>
            <w:proofErr w:type="gramEnd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] </w:t>
            </w:r>
            <w:proofErr w:type="spellStart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rectangulos</w:t>
            </w:r>
            <w:proofErr w:type="spellEnd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= {</w:t>
            </w:r>
          </w:p>
          <w:p w:rsidR="006E2638" w:rsidRPr="009F5691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    </w:t>
            </w:r>
            <w:r w:rsidRPr="009F5691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new</w:t>
            </w:r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proofErr w:type="gramStart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RectanguloComparable</w:t>
            </w:r>
            <w:proofErr w:type="spellEnd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</w:t>
            </w:r>
            <w:proofErr w:type="gramEnd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3.4, 5.4),</w:t>
            </w:r>
          </w:p>
          <w:p w:rsidR="006E2638" w:rsidRPr="009F5691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    </w:t>
            </w:r>
            <w:r w:rsidRPr="009F5691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new</w:t>
            </w:r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proofErr w:type="gramStart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RectanguloComparable</w:t>
            </w:r>
            <w:proofErr w:type="spellEnd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</w:t>
            </w:r>
            <w:proofErr w:type="gramEnd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13.24, 55.4),</w:t>
            </w:r>
          </w:p>
          <w:p w:rsidR="006E2638" w:rsidRPr="009F5691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    </w:t>
            </w:r>
            <w:r w:rsidRPr="009F5691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new</w:t>
            </w:r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proofErr w:type="gramStart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RectanguloComparable</w:t>
            </w:r>
            <w:proofErr w:type="spellEnd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</w:t>
            </w:r>
            <w:proofErr w:type="gramEnd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7.4, 35.4),</w:t>
            </w:r>
          </w:p>
          <w:p w:rsidR="006E2638" w:rsidRPr="009F5691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    </w:t>
            </w:r>
            <w:r w:rsidRPr="009F5691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new</w:t>
            </w:r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proofErr w:type="gramStart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RectanguloComparable</w:t>
            </w:r>
            <w:proofErr w:type="spellEnd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</w:t>
            </w:r>
            <w:proofErr w:type="gramEnd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1.4, 25.4)</w:t>
            </w:r>
          </w:p>
          <w:p w:rsidR="006E2638" w:rsidRPr="009F5691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};</w:t>
            </w:r>
          </w:p>
          <w:p w:rsidR="006E2638" w:rsidRPr="009F5691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</w:t>
            </w:r>
          </w:p>
          <w:p w:rsidR="006E2638" w:rsidRPr="009F5691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Arrays.</w:t>
            </w:r>
            <w:r w:rsidRPr="009F5691">
              <w:rPr>
                <w:rFonts w:ascii="Consolas" w:eastAsia="Times New Roman" w:hAnsi="Consolas" w:cs="Consolas"/>
                <w:i/>
                <w:iCs/>
                <w:color w:val="000000"/>
                <w:sz w:val="18"/>
                <w:szCs w:val="18"/>
                <w:lang w:eastAsia="es-MX"/>
              </w:rPr>
              <w:t>sort</w:t>
            </w:r>
            <w:proofErr w:type="spellEnd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</w:t>
            </w:r>
            <w:proofErr w:type="spellStart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rectangulos</w:t>
            </w:r>
            <w:proofErr w:type="spellEnd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);</w:t>
            </w:r>
          </w:p>
          <w:p w:rsidR="006E2638" w:rsidRPr="009F5691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</w:t>
            </w:r>
          </w:p>
          <w:p w:rsidR="006E2638" w:rsidRPr="009F5691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9F5691">
              <w:rPr>
                <w:rFonts w:ascii="Consolas" w:eastAsia="Times New Roman" w:hAnsi="Consolas" w:cs="Consolas"/>
                <w:color w:val="0000E6"/>
                <w:sz w:val="18"/>
                <w:szCs w:val="18"/>
                <w:lang w:eastAsia="es-MX"/>
              </w:rPr>
              <w:t>for</w:t>
            </w:r>
            <w:proofErr w:type="spellEnd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(</w:t>
            </w:r>
            <w:proofErr w:type="spellStart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RectanguloComparable</w:t>
            </w:r>
            <w:proofErr w:type="spellEnd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proofErr w:type="gramStart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rectangulo</w:t>
            </w:r>
            <w:proofErr w:type="spellEnd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:</w:t>
            </w:r>
            <w:proofErr w:type="gramEnd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rectangulos</w:t>
            </w:r>
            <w:proofErr w:type="spellEnd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) {</w:t>
            </w:r>
          </w:p>
          <w:p w:rsidR="006E2638" w:rsidRPr="009F5691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System.</w:t>
            </w:r>
            <w:r w:rsidRPr="009F5691">
              <w:rPr>
                <w:rFonts w:ascii="Consolas" w:eastAsia="Times New Roman" w:hAnsi="Consolas" w:cs="Consolas"/>
                <w:i/>
                <w:iCs/>
                <w:color w:val="009900"/>
                <w:sz w:val="18"/>
                <w:szCs w:val="18"/>
                <w:lang w:eastAsia="es-MX"/>
              </w:rPr>
              <w:t>out</w:t>
            </w:r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.println</w:t>
            </w:r>
            <w:proofErr w:type="spellEnd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(</w:t>
            </w:r>
            <w:proofErr w:type="spellStart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rectangulo</w:t>
            </w:r>
            <w:proofErr w:type="spellEnd"/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); </w:t>
            </w:r>
          </w:p>
          <w:p w:rsidR="006E2638" w:rsidRPr="009F5691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}</w:t>
            </w:r>
          </w:p>
          <w:p w:rsidR="006E2638" w:rsidRPr="009F5691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    </w:t>
            </w:r>
          </w:p>
          <w:p w:rsidR="006E2638" w:rsidRPr="009F5691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 xml:space="preserve">    }</w:t>
            </w:r>
          </w:p>
          <w:p w:rsidR="006E2638" w:rsidRPr="009F5691" w:rsidRDefault="006E2638" w:rsidP="00B72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</w:pPr>
            <w:r w:rsidRPr="009F5691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s-MX"/>
              </w:rPr>
              <w:t>}</w:t>
            </w:r>
          </w:p>
          <w:p w:rsidR="006E2638" w:rsidRPr="005046E1" w:rsidRDefault="006E2638" w:rsidP="00B722B3">
            <w:pPr>
              <w:pStyle w:val="Prrafodelista"/>
              <w:spacing w:line="276" w:lineRule="auto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</w:p>
          <w:p w:rsidR="006E2638" w:rsidRPr="005046E1" w:rsidRDefault="006E2638" w:rsidP="00B722B3">
            <w:pPr>
              <w:pStyle w:val="Prrafodelista"/>
              <w:spacing w:line="276" w:lineRule="auto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5046E1">
              <w:rPr>
                <w:rFonts w:ascii="Consolas" w:hAnsi="Consolas" w:cs="Consolas"/>
                <w:sz w:val="18"/>
                <w:szCs w:val="18"/>
              </w:rPr>
              <w:t>Salida:</w:t>
            </w:r>
          </w:p>
          <w:p w:rsidR="006E2638" w:rsidRPr="005046E1" w:rsidRDefault="006E2638" w:rsidP="00B722B3">
            <w:pPr>
              <w:spacing w:line="276" w:lineRule="auto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5046E1">
              <w:rPr>
                <w:rFonts w:ascii="Consolas" w:hAnsi="Consolas" w:cs="Consolas"/>
                <w:sz w:val="18"/>
                <w:szCs w:val="18"/>
              </w:rPr>
              <w:t xml:space="preserve">Ancho: 3.4, Alto: 5.4, </w:t>
            </w:r>
            <w:proofErr w:type="spellStart"/>
            <w:r w:rsidRPr="005046E1">
              <w:rPr>
                <w:rFonts w:ascii="Consolas" w:hAnsi="Consolas" w:cs="Consolas"/>
                <w:sz w:val="18"/>
                <w:szCs w:val="18"/>
              </w:rPr>
              <w:t>Area</w:t>
            </w:r>
            <w:proofErr w:type="spellEnd"/>
            <w:r w:rsidRPr="005046E1">
              <w:rPr>
                <w:rFonts w:ascii="Consolas" w:hAnsi="Consolas" w:cs="Consolas"/>
                <w:sz w:val="18"/>
                <w:szCs w:val="18"/>
              </w:rPr>
              <w:t>: 18.36</w:t>
            </w:r>
          </w:p>
          <w:p w:rsidR="006E2638" w:rsidRPr="005046E1" w:rsidRDefault="006E2638" w:rsidP="00B722B3">
            <w:pPr>
              <w:spacing w:line="276" w:lineRule="auto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5046E1">
              <w:rPr>
                <w:rFonts w:ascii="Consolas" w:hAnsi="Consolas" w:cs="Consolas"/>
                <w:sz w:val="18"/>
                <w:szCs w:val="18"/>
              </w:rPr>
              <w:t xml:space="preserve">Ancho: 1.4, Alto: 25.4, </w:t>
            </w:r>
            <w:proofErr w:type="spellStart"/>
            <w:r w:rsidRPr="005046E1">
              <w:rPr>
                <w:rFonts w:ascii="Consolas" w:hAnsi="Consolas" w:cs="Consolas"/>
                <w:sz w:val="18"/>
                <w:szCs w:val="18"/>
              </w:rPr>
              <w:t>Area</w:t>
            </w:r>
            <w:proofErr w:type="spellEnd"/>
            <w:r w:rsidRPr="005046E1">
              <w:rPr>
                <w:rFonts w:ascii="Consolas" w:hAnsi="Consolas" w:cs="Consolas"/>
                <w:sz w:val="18"/>
                <w:szCs w:val="18"/>
              </w:rPr>
              <w:t>: 35.559999999999995</w:t>
            </w:r>
          </w:p>
          <w:p w:rsidR="006E2638" w:rsidRPr="005046E1" w:rsidRDefault="006E2638" w:rsidP="00B722B3">
            <w:pPr>
              <w:spacing w:line="276" w:lineRule="auto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5046E1">
              <w:rPr>
                <w:rFonts w:ascii="Consolas" w:hAnsi="Consolas" w:cs="Consolas"/>
                <w:sz w:val="18"/>
                <w:szCs w:val="18"/>
              </w:rPr>
              <w:t xml:space="preserve">Ancho: 7.4, Alto: 35.4, </w:t>
            </w:r>
            <w:proofErr w:type="spellStart"/>
            <w:r w:rsidRPr="005046E1">
              <w:rPr>
                <w:rFonts w:ascii="Consolas" w:hAnsi="Consolas" w:cs="Consolas"/>
                <w:sz w:val="18"/>
                <w:szCs w:val="18"/>
              </w:rPr>
              <w:t>Area</w:t>
            </w:r>
            <w:proofErr w:type="spellEnd"/>
            <w:r w:rsidRPr="005046E1">
              <w:rPr>
                <w:rFonts w:ascii="Consolas" w:hAnsi="Consolas" w:cs="Consolas"/>
                <w:sz w:val="18"/>
                <w:szCs w:val="18"/>
              </w:rPr>
              <w:t>: 261.96</w:t>
            </w:r>
          </w:p>
          <w:p w:rsidR="006E2638" w:rsidRPr="005046E1" w:rsidRDefault="006E2638" w:rsidP="00B722B3">
            <w:pPr>
              <w:pStyle w:val="Prrafodelista"/>
              <w:spacing w:line="276" w:lineRule="auto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5046E1">
              <w:rPr>
                <w:rFonts w:ascii="Consolas" w:hAnsi="Consolas" w:cs="Consolas"/>
                <w:sz w:val="18"/>
                <w:szCs w:val="18"/>
              </w:rPr>
              <w:t xml:space="preserve">Ancho: 13.24, Alto: 55.4, </w:t>
            </w:r>
            <w:proofErr w:type="spellStart"/>
            <w:r w:rsidRPr="005046E1">
              <w:rPr>
                <w:rFonts w:ascii="Consolas" w:hAnsi="Consolas" w:cs="Consolas"/>
                <w:sz w:val="18"/>
                <w:szCs w:val="18"/>
              </w:rPr>
              <w:t>Area</w:t>
            </w:r>
            <w:proofErr w:type="spellEnd"/>
            <w:r w:rsidRPr="005046E1">
              <w:rPr>
                <w:rFonts w:ascii="Consolas" w:hAnsi="Consolas" w:cs="Consolas"/>
                <w:sz w:val="18"/>
                <w:szCs w:val="18"/>
              </w:rPr>
              <w:t>: 733.496</w:t>
            </w:r>
          </w:p>
        </w:tc>
      </w:tr>
    </w:tbl>
    <w:p w:rsidR="006E2638" w:rsidRDefault="006E2638" w:rsidP="006E2638">
      <w:pPr>
        <w:spacing w:line="276" w:lineRule="auto"/>
        <w:jc w:val="both"/>
        <w:rPr>
          <w:rFonts w:ascii="Cambria" w:hAnsi="Cambria"/>
          <w:szCs w:val="24"/>
        </w:rPr>
      </w:pPr>
    </w:p>
    <w:p w:rsidR="00BC5BAE" w:rsidRDefault="00BC5BAE"/>
    <w:sectPr w:rsidR="00BC5B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SansTypewriterStd-B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D54E6"/>
    <w:multiLevelType w:val="hybridMultilevel"/>
    <w:tmpl w:val="8F7A9EB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DF00D5"/>
    <w:multiLevelType w:val="hybridMultilevel"/>
    <w:tmpl w:val="2F1CBEF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4C0DC9"/>
    <w:multiLevelType w:val="hybridMultilevel"/>
    <w:tmpl w:val="7CA89E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9BF"/>
    <w:rsid w:val="006E2638"/>
    <w:rsid w:val="00BC5BAE"/>
    <w:rsid w:val="00BD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5EE65-E7CD-4BC7-B7EB-41E8FBB9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638"/>
    <w:rPr>
      <w:rFonts w:asciiTheme="minorHAnsi" w:hAnsiTheme="minorHAns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E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2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E263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E2638"/>
    <w:pPr>
      <w:spacing w:after="0" w:line="240" w:lineRule="auto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6E2638"/>
    <w:pPr>
      <w:spacing w:after="0" w:line="240" w:lineRule="auto"/>
    </w:pPr>
    <w:rPr>
      <w:rFonts w:asciiTheme="minorHAnsi" w:hAnsiTheme="minorHAnsi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E2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E2638"/>
    <w:rPr>
      <w:rFonts w:ascii="Courier New" w:eastAsia="Times New Roman" w:hAnsi="Courier New" w:cs="Courier New"/>
      <w:lang w:eastAsia="es-MX"/>
    </w:rPr>
  </w:style>
  <w:style w:type="character" w:customStyle="1" w:styleId="literal">
    <w:name w:val="literal"/>
    <w:basedOn w:val="Fuentedeprrafopredeter"/>
    <w:rsid w:val="006E2638"/>
  </w:style>
  <w:style w:type="character" w:customStyle="1" w:styleId="st0">
    <w:name w:val="st0"/>
    <w:basedOn w:val="Fuentedeprrafopredeter"/>
    <w:rsid w:val="006E2638"/>
  </w:style>
  <w:style w:type="character" w:customStyle="1" w:styleId="string">
    <w:name w:val="string"/>
    <w:basedOn w:val="Fuentedeprrafopredeter"/>
    <w:rsid w:val="006E2638"/>
  </w:style>
  <w:style w:type="character" w:customStyle="1" w:styleId="st1">
    <w:name w:val="st1"/>
    <w:basedOn w:val="Fuentedeprrafopredeter"/>
    <w:rsid w:val="006E2638"/>
  </w:style>
  <w:style w:type="character" w:customStyle="1" w:styleId="guarded">
    <w:name w:val="guarded"/>
    <w:basedOn w:val="Fuentedeprrafopredeter"/>
    <w:rsid w:val="006E2638"/>
  </w:style>
  <w:style w:type="character" w:customStyle="1" w:styleId="st2">
    <w:name w:val="st2"/>
    <w:basedOn w:val="Fuentedeprrafopredeter"/>
    <w:rsid w:val="006E2638"/>
  </w:style>
  <w:style w:type="character" w:customStyle="1" w:styleId="st4">
    <w:name w:val="st4"/>
    <w:basedOn w:val="Fuentedeprrafopredeter"/>
    <w:rsid w:val="006E2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1058</Words>
  <Characters>5819</Characters>
  <Application>Microsoft Office Word</Application>
  <DocSecurity>0</DocSecurity>
  <Lines>48</Lines>
  <Paragraphs>13</Paragraphs>
  <ScaleCrop>false</ScaleCrop>
  <Company>Abi</Company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2</cp:revision>
  <dcterms:created xsi:type="dcterms:W3CDTF">2018-03-12T14:16:00Z</dcterms:created>
  <dcterms:modified xsi:type="dcterms:W3CDTF">2018-03-12T14:17:00Z</dcterms:modified>
</cp:coreProperties>
</file>