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9B" w:rsidRPr="003A39E7" w:rsidRDefault="00A34CF9" w:rsidP="00045D96">
      <w:pPr>
        <w:jc w:val="both"/>
        <w:rPr>
          <w:rFonts w:ascii="Candara" w:hAnsi="Candara"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Enunciado</w:t>
      </w:r>
      <w:r w:rsidRPr="003A39E7">
        <w:rPr>
          <w:rFonts w:ascii="Candara" w:hAnsi="Candara"/>
          <w:color w:val="002060"/>
          <w:sz w:val="24"/>
          <w:szCs w:val="24"/>
        </w:rPr>
        <w:t xml:space="preserve">: </w:t>
      </w:r>
    </w:p>
    <w:p w:rsidR="00052A51" w:rsidRPr="003A39E7" w:rsidRDefault="00045D96" w:rsidP="00B20EA2">
      <w:pPr>
        <w:spacing w:after="0"/>
        <w:ind w:firstLine="708"/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 xml:space="preserve">Crear un programa en donde el usuario debe ingresar un color, si el usuario ingresa el color blanco que el programa imprima </w:t>
      </w:r>
      <w:r w:rsidR="00047F0E" w:rsidRPr="003A39E7">
        <w:rPr>
          <w:rFonts w:ascii="Candara" w:hAnsi="Candara"/>
          <w:color w:val="000000" w:themeColor="text1"/>
        </w:rPr>
        <w:t>“</w:t>
      </w:r>
      <w:r w:rsidRPr="003A39E7">
        <w:rPr>
          <w:rFonts w:ascii="Candara" w:hAnsi="Candara"/>
          <w:color w:val="000000" w:themeColor="text1"/>
        </w:rPr>
        <w:t>Color encontrado</w:t>
      </w:r>
      <w:r w:rsidR="00047F0E" w:rsidRPr="003A39E7">
        <w:rPr>
          <w:rFonts w:ascii="Candara" w:hAnsi="Candara"/>
          <w:color w:val="000000" w:themeColor="text1"/>
        </w:rPr>
        <w:t>”</w:t>
      </w:r>
      <w:r w:rsidR="00865C40" w:rsidRPr="003A39E7">
        <w:rPr>
          <w:rFonts w:ascii="Candara" w:hAnsi="Candara"/>
          <w:color w:val="000000" w:themeColor="text1"/>
        </w:rPr>
        <w:t xml:space="preserve">, de lo contrario que el programa imprima </w:t>
      </w:r>
      <w:r w:rsidR="00047F0E" w:rsidRPr="003A39E7">
        <w:rPr>
          <w:rFonts w:ascii="Candara" w:hAnsi="Candara"/>
          <w:color w:val="000000" w:themeColor="text1"/>
        </w:rPr>
        <w:t>“C</w:t>
      </w:r>
      <w:r w:rsidR="00865C40" w:rsidRPr="003A39E7">
        <w:rPr>
          <w:rFonts w:ascii="Candara" w:hAnsi="Candara"/>
          <w:color w:val="000000" w:themeColor="text1"/>
        </w:rPr>
        <w:t>olor</w:t>
      </w:r>
      <w:r w:rsidR="00A25072" w:rsidRPr="003A39E7">
        <w:rPr>
          <w:rFonts w:ascii="Candara" w:hAnsi="Candara"/>
          <w:color w:val="000000" w:themeColor="text1"/>
        </w:rPr>
        <w:t xml:space="preserve"> ingresado</w:t>
      </w:r>
      <w:r w:rsidR="00865C40" w:rsidRPr="003A39E7">
        <w:rPr>
          <w:rFonts w:ascii="Candara" w:hAnsi="Candara"/>
          <w:color w:val="000000" w:themeColor="text1"/>
        </w:rPr>
        <w:t xml:space="preserve"> no encontrado</w:t>
      </w:r>
      <w:r w:rsidR="00047F0E" w:rsidRPr="003A39E7">
        <w:rPr>
          <w:rFonts w:ascii="Candara" w:hAnsi="Candara"/>
          <w:color w:val="000000" w:themeColor="text1"/>
        </w:rPr>
        <w:t>”</w:t>
      </w:r>
      <w:r w:rsidR="00865C40" w:rsidRPr="003A39E7">
        <w:rPr>
          <w:rFonts w:ascii="Candara" w:hAnsi="Candara"/>
          <w:color w:val="000000" w:themeColor="text1"/>
        </w:rPr>
        <w:t>.</w:t>
      </w:r>
    </w:p>
    <w:p w:rsidR="00A34CF9" w:rsidRDefault="00A34CF9" w:rsidP="00045D96">
      <w:pPr>
        <w:jc w:val="both"/>
        <w:rPr>
          <w:rFonts w:ascii="Candara" w:hAnsi="Candara"/>
        </w:rPr>
      </w:pPr>
    </w:p>
    <w:p w:rsidR="00A34CF9" w:rsidRPr="003A39E7" w:rsidRDefault="001B3715" w:rsidP="00045D96">
      <w:pPr>
        <w:jc w:val="both"/>
        <w:rPr>
          <w:rFonts w:ascii="Candara" w:hAnsi="Candara"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Análisis</w:t>
      </w:r>
      <w:r w:rsidRPr="003A39E7">
        <w:rPr>
          <w:rFonts w:ascii="Candara" w:hAnsi="Candara"/>
          <w:color w:val="002060"/>
          <w:sz w:val="24"/>
          <w:szCs w:val="24"/>
        </w:rPr>
        <w:t xml:space="preserve">:  </w:t>
      </w:r>
    </w:p>
    <w:p w:rsidR="00A34CF9" w:rsidRPr="003A39E7" w:rsidRDefault="00653BE7" w:rsidP="0093489B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>El usuario debe ingresar un color.</w:t>
      </w:r>
    </w:p>
    <w:p w:rsidR="00653BE7" w:rsidRPr="003A39E7" w:rsidRDefault="00653BE7" w:rsidP="00653BE7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>Si el usuario ingresa el color blanco que el programa imprima “color encontrado”.</w:t>
      </w:r>
    </w:p>
    <w:p w:rsidR="00C84BEF" w:rsidRPr="003A39E7" w:rsidRDefault="003E5E45" w:rsidP="00B20EA2">
      <w:pPr>
        <w:pStyle w:val="Prrafodelista"/>
        <w:numPr>
          <w:ilvl w:val="0"/>
          <w:numId w:val="1"/>
        </w:numPr>
        <w:spacing w:after="0"/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>De lo contrario,</w:t>
      </w:r>
      <w:r w:rsidR="00E112EE">
        <w:rPr>
          <w:rFonts w:ascii="Candara" w:hAnsi="Candara"/>
          <w:color w:val="000000" w:themeColor="text1"/>
        </w:rPr>
        <w:t xml:space="preserve"> si</w:t>
      </w:r>
      <w:r w:rsidR="00C84BEF" w:rsidRPr="003A39E7">
        <w:rPr>
          <w:rFonts w:ascii="Candara" w:hAnsi="Candara"/>
          <w:color w:val="000000" w:themeColor="text1"/>
        </w:rPr>
        <w:t xml:space="preserve"> usuario ingresa otro color que no sea blanco el programa debe imprimir “Color ingresado no encontrado”</w:t>
      </w:r>
      <w:r w:rsidR="000074EF" w:rsidRPr="003A39E7">
        <w:rPr>
          <w:rFonts w:ascii="Candara" w:hAnsi="Candara"/>
          <w:color w:val="000000" w:themeColor="text1"/>
        </w:rPr>
        <w:t>.</w:t>
      </w:r>
    </w:p>
    <w:p w:rsidR="00045D96" w:rsidRDefault="00045D96" w:rsidP="00045D96">
      <w:pPr>
        <w:jc w:val="both"/>
        <w:rPr>
          <w:rFonts w:ascii="Century Gothic" w:hAnsi="Century Gothic"/>
        </w:rPr>
      </w:pPr>
    </w:p>
    <w:p w:rsidR="00F542DF" w:rsidRPr="003A39E7" w:rsidRDefault="00F542DF" w:rsidP="00045D96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6281"/>
      </w:tblGrid>
      <w:tr w:rsidR="003A39E7" w:rsidRPr="003A39E7" w:rsidTr="008B27D5">
        <w:tc>
          <w:tcPr>
            <w:tcW w:w="1413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nombre</w:t>
            </w:r>
          </w:p>
        </w:tc>
        <w:tc>
          <w:tcPr>
            <w:tcW w:w="1134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Tipo</w:t>
            </w:r>
          </w:p>
        </w:tc>
        <w:tc>
          <w:tcPr>
            <w:tcW w:w="6281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Descripción</w:t>
            </w:r>
          </w:p>
        </w:tc>
      </w:tr>
      <w:tr w:rsidR="00B07C84" w:rsidRPr="00B07C84" w:rsidTr="008B27D5">
        <w:tc>
          <w:tcPr>
            <w:tcW w:w="1413" w:type="dxa"/>
          </w:tcPr>
          <w:p w:rsidR="00F542DF" w:rsidRPr="00B07C84" w:rsidRDefault="008B27D5" w:rsidP="00045D96">
            <w:pPr>
              <w:jc w:val="both"/>
              <w:rPr>
                <w:rFonts w:ascii="Candara" w:hAnsi="Candara"/>
                <w:color w:val="000000" w:themeColor="text1"/>
              </w:rPr>
            </w:pPr>
            <w:r w:rsidRPr="00B07C84">
              <w:rPr>
                <w:rFonts w:ascii="Candara" w:hAnsi="Candara"/>
                <w:color w:val="000000" w:themeColor="text1"/>
              </w:rPr>
              <w:t>color</w:t>
            </w:r>
          </w:p>
        </w:tc>
        <w:tc>
          <w:tcPr>
            <w:tcW w:w="1134" w:type="dxa"/>
          </w:tcPr>
          <w:p w:rsidR="00F542DF" w:rsidRPr="00B07C84" w:rsidRDefault="008B27D5" w:rsidP="008B27D5">
            <w:pPr>
              <w:jc w:val="both"/>
              <w:rPr>
                <w:rFonts w:ascii="Candara" w:hAnsi="Candara"/>
                <w:color w:val="000000" w:themeColor="text1"/>
              </w:rPr>
            </w:pPr>
            <w:r w:rsidRPr="00B07C84">
              <w:rPr>
                <w:rFonts w:ascii="Candara" w:hAnsi="Candara"/>
                <w:color w:val="000000" w:themeColor="text1"/>
              </w:rPr>
              <w:t xml:space="preserve">String </w:t>
            </w:r>
          </w:p>
        </w:tc>
        <w:tc>
          <w:tcPr>
            <w:tcW w:w="6281" w:type="dxa"/>
          </w:tcPr>
          <w:p w:rsidR="00F542DF" w:rsidRPr="00B07C84" w:rsidRDefault="008B27D5" w:rsidP="00045D96">
            <w:pPr>
              <w:jc w:val="both"/>
              <w:rPr>
                <w:rFonts w:ascii="Candara" w:hAnsi="Candara"/>
                <w:color w:val="000000" w:themeColor="text1"/>
              </w:rPr>
            </w:pPr>
            <w:r w:rsidRPr="00B07C84">
              <w:rPr>
                <w:rFonts w:ascii="Candara" w:hAnsi="Candara"/>
                <w:color w:val="000000" w:themeColor="text1"/>
              </w:rPr>
              <w:t>Guardara el nombre del color que el usuario ingreso</w:t>
            </w:r>
          </w:p>
        </w:tc>
      </w:tr>
    </w:tbl>
    <w:p w:rsidR="00F542DF" w:rsidRDefault="00F542DF" w:rsidP="00045D96">
      <w:pPr>
        <w:jc w:val="both"/>
        <w:rPr>
          <w:rFonts w:ascii="Candara" w:hAnsi="Candara"/>
        </w:rPr>
      </w:pPr>
    </w:p>
    <w:p w:rsidR="008B27D5" w:rsidRPr="003A39E7" w:rsidRDefault="002F44AE" w:rsidP="00045D96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Pseudocódigo:</w:t>
      </w:r>
    </w:p>
    <w:p w:rsidR="002F44AE" w:rsidRDefault="00452E8B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Inicio</w:t>
      </w:r>
    </w:p>
    <w:p w:rsidR="00452E8B" w:rsidRDefault="00A25072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Leer </w:t>
      </w:r>
      <w:r w:rsidRPr="00235EF2">
        <w:rPr>
          <w:rFonts w:ascii="Candara" w:hAnsi="Candara"/>
          <w:b/>
        </w:rPr>
        <w:t>color</w:t>
      </w:r>
    </w:p>
    <w:p w:rsidR="00A25072" w:rsidRDefault="00A25072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Si </w:t>
      </w:r>
      <w:r w:rsidRPr="00235EF2">
        <w:rPr>
          <w:rFonts w:ascii="Candara" w:hAnsi="Candara"/>
          <w:b/>
        </w:rPr>
        <w:t>color</w:t>
      </w:r>
      <w:r>
        <w:rPr>
          <w:rFonts w:ascii="Candara" w:hAnsi="Candara"/>
        </w:rPr>
        <w:t xml:space="preserve"> </w:t>
      </w:r>
      <w:r w:rsidRPr="0010488A">
        <w:rPr>
          <w:rFonts w:ascii="Candara" w:hAnsi="Candara"/>
          <w:b/>
          <w:color w:val="000000" w:themeColor="text1"/>
          <w:sz w:val="24"/>
          <w:szCs w:val="24"/>
        </w:rPr>
        <w:t>=</w:t>
      </w:r>
      <w:r>
        <w:rPr>
          <w:rFonts w:ascii="Candara" w:hAnsi="Candara"/>
        </w:rPr>
        <w:t xml:space="preserve"> blanco</w:t>
      </w:r>
    </w:p>
    <w:p w:rsidR="00A25072" w:rsidRDefault="00A25072" w:rsidP="00A25072">
      <w:pPr>
        <w:pStyle w:val="Prrafodelista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Entonces</w:t>
      </w:r>
    </w:p>
    <w:p w:rsidR="00A25072" w:rsidRDefault="00A25072" w:rsidP="000B3037">
      <w:pPr>
        <w:pStyle w:val="Prrafodelista"/>
        <w:spacing w:after="0"/>
        <w:ind w:left="1416"/>
        <w:jc w:val="both"/>
        <w:rPr>
          <w:rFonts w:ascii="Candara" w:hAnsi="Candara"/>
        </w:rPr>
      </w:pPr>
      <w:r>
        <w:rPr>
          <w:rFonts w:ascii="Candara" w:hAnsi="Candara"/>
        </w:rPr>
        <w:t>Imprimir “Color encontrado”</w:t>
      </w:r>
    </w:p>
    <w:p w:rsidR="00A25072" w:rsidRDefault="00A25072" w:rsidP="000B3037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Si no</w:t>
      </w:r>
    </w:p>
    <w:p w:rsidR="00A25072" w:rsidRDefault="00A25072" w:rsidP="000B3037">
      <w:pPr>
        <w:spacing w:after="0"/>
        <w:ind w:left="1416"/>
        <w:jc w:val="both"/>
        <w:rPr>
          <w:rFonts w:ascii="Candara" w:hAnsi="Candara"/>
        </w:rPr>
      </w:pPr>
      <w:r>
        <w:rPr>
          <w:rFonts w:ascii="Candara" w:hAnsi="Candara"/>
        </w:rPr>
        <w:t>Imprimir “Color ingresado no encontrado”</w:t>
      </w:r>
    </w:p>
    <w:p w:rsidR="0014771C" w:rsidRDefault="0014771C" w:rsidP="000B3037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Fin de la comparación</w:t>
      </w:r>
    </w:p>
    <w:p w:rsidR="0014771C" w:rsidRDefault="0014771C" w:rsidP="0014771C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Fin</w:t>
      </w:r>
    </w:p>
    <w:p w:rsidR="002D6AA6" w:rsidRPr="0038489E" w:rsidRDefault="002D6AA6" w:rsidP="001A7097">
      <w:pPr>
        <w:jc w:val="both"/>
        <w:rPr>
          <w:rFonts w:ascii="Candara" w:hAnsi="Candara"/>
          <w:color w:val="000000" w:themeColor="text1"/>
          <w:sz w:val="24"/>
          <w:szCs w:val="24"/>
        </w:rPr>
      </w:pPr>
    </w:p>
    <w:p w:rsidR="002D6AA6" w:rsidRPr="0038489E" w:rsidRDefault="002D6AA6" w:rsidP="001A7097">
      <w:pPr>
        <w:jc w:val="both"/>
        <w:rPr>
          <w:rFonts w:ascii="Candara" w:hAnsi="Candara"/>
          <w:color w:val="000000" w:themeColor="text1"/>
          <w:sz w:val="24"/>
          <w:szCs w:val="24"/>
        </w:rPr>
      </w:pPr>
    </w:p>
    <w:p w:rsidR="002D6AA6" w:rsidRPr="0038489E" w:rsidRDefault="002D6AA6" w:rsidP="001A7097">
      <w:pPr>
        <w:jc w:val="both"/>
        <w:rPr>
          <w:rFonts w:ascii="Candara" w:hAnsi="Candara"/>
          <w:color w:val="000000" w:themeColor="text1"/>
          <w:sz w:val="24"/>
          <w:szCs w:val="24"/>
        </w:rPr>
      </w:pPr>
    </w:p>
    <w:p w:rsidR="002D6AA6" w:rsidRPr="0038489E" w:rsidRDefault="002D6AA6" w:rsidP="001A7097">
      <w:pPr>
        <w:jc w:val="both"/>
        <w:rPr>
          <w:rFonts w:ascii="Candara" w:hAnsi="Candara"/>
          <w:color w:val="000000" w:themeColor="text1"/>
          <w:sz w:val="24"/>
          <w:szCs w:val="24"/>
        </w:rPr>
      </w:pPr>
      <w:bookmarkStart w:id="0" w:name="_GoBack"/>
      <w:bookmarkEnd w:id="0"/>
    </w:p>
    <w:p w:rsidR="002D6AA6" w:rsidRPr="0038489E" w:rsidRDefault="002D6AA6" w:rsidP="001A7097">
      <w:pPr>
        <w:jc w:val="both"/>
        <w:rPr>
          <w:rFonts w:ascii="Candara" w:hAnsi="Candara"/>
          <w:color w:val="000000" w:themeColor="text1"/>
          <w:sz w:val="24"/>
          <w:szCs w:val="24"/>
        </w:rPr>
      </w:pPr>
    </w:p>
    <w:p w:rsidR="002D6AA6" w:rsidRPr="0038489E" w:rsidRDefault="002D6AA6" w:rsidP="001A7097">
      <w:pPr>
        <w:jc w:val="both"/>
        <w:rPr>
          <w:rFonts w:ascii="Candara" w:hAnsi="Candara"/>
          <w:color w:val="000000" w:themeColor="text1"/>
          <w:sz w:val="24"/>
          <w:szCs w:val="24"/>
        </w:rPr>
      </w:pPr>
    </w:p>
    <w:p w:rsidR="002D6AA6" w:rsidRPr="0038489E" w:rsidRDefault="002D6AA6" w:rsidP="001A7097">
      <w:pPr>
        <w:jc w:val="both"/>
        <w:rPr>
          <w:rFonts w:ascii="Candara" w:hAnsi="Candara"/>
          <w:color w:val="000000" w:themeColor="text1"/>
          <w:sz w:val="24"/>
          <w:szCs w:val="24"/>
        </w:rPr>
      </w:pPr>
    </w:p>
    <w:p w:rsidR="002D6AA6" w:rsidRPr="0038489E" w:rsidRDefault="002D6AA6" w:rsidP="001A7097">
      <w:pPr>
        <w:jc w:val="both"/>
        <w:rPr>
          <w:rFonts w:ascii="Candara" w:hAnsi="Candara"/>
          <w:color w:val="000000" w:themeColor="text1"/>
          <w:sz w:val="24"/>
          <w:szCs w:val="24"/>
        </w:rPr>
      </w:pPr>
    </w:p>
    <w:p w:rsidR="00506410" w:rsidRPr="0038489E" w:rsidRDefault="00506410" w:rsidP="001A7097">
      <w:pPr>
        <w:jc w:val="both"/>
        <w:rPr>
          <w:rFonts w:ascii="Candara" w:hAnsi="Candara"/>
          <w:color w:val="000000" w:themeColor="text1"/>
          <w:sz w:val="24"/>
          <w:szCs w:val="24"/>
        </w:rPr>
      </w:pPr>
    </w:p>
    <w:p w:rsidR="001A7097" w:rsidRPr="003A39E7" w:rsidRDefault="001A7097" w:rsidP="001A7097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lastRenderedPageBreak/>
        <w:t>Algoritmo: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4228B" w:rsidTr="00832E3A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94228B" w:rsidRDefault="00F14A9E" w:rsidP="0094228B">
            <w:pPr>
              <w:jc w:val="center"/>
              <w:rPr>
                <w:rFonts w:ascii="Candara" w:hAnsi="Candara"/>
              </w:rPr>
            </w:pPr>
            <w:r>
              <w:object w:dxaOrig="5374" w:dyaOrig="46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6.5pt;height:274.5pt" o:ole="">
                  <v:imagedata r:id="rId7" o:title=""/>
                </v:shape>
                <o:OLEObject Type="Embed" ProgID="Visio.Drawing.11" ShapeID="_x0000_i1025" DrawAspect="Content" ObjectID="_1495683899" r:id="rId8"/>
              </w:object>
            </w:r>
          </w:p>
        </w:tc>
      </w:tr>
    </w:tbl>
    <w:p w:rsidR="001A7097" w:rsidRDefault="001A7097" w:rsidP="001A7097">
      <w:pPr>
        <w:jc w:val="both"/>
        <w:rPr>
          <w:rFonts w:ascii="Candara" w:hAnsi="Candara"/>
        </w:rPr>
      </w:pPr>
    </w:p>
    <w:p w:rsidR="001A7097" w:rsidRPr="003A39E7" w:rsidRDefault="001A7097" w:rsidP="001A7097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2E3A" w:rsidTr="001C0767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832E3A" w:rsidRDefault="001A0520" w:rsidP="001A0520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  <w:noProof/>
                <w:lang w:eastAsia="es-MX"/>
              </w:rPr>
              <w:drawing>
                <wp:inline distT="0" distB="0" distL="0" distR="0">
                  <wp:extent cx="4910986" cy="3595728"/>
                  <wp:effectExtent l="0" t="0" r="4445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Color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056" cy="360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771C" w:rsidRPr="0014771C" w:rsidRDefault="0014771C" w:rsidP="0047254B">
      <w:pPr>
        <w:jc w:val="both"/>
        <w:rPr>
          <w:rFonts w:ascii="Candara" w:hAnsi="Candara"/>
        </w:rPr>
      </w:pPr>
    </w:p>
    <w:sectPr w:rsidR="0014771C" w:rsidRPr="0014771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784" w:rsidRDefault="00846784" w:rsidP="00121179">
      <w:pPr>
        <w:spacing w:after="0" w:line="240" w:lineRule="auto"/>
      </w:pPr>
      <w:r>
        <w:separator/>
      </w:r>
    </w:p>
  </w:endnote>
  <w:endnote w:type="continuationSeparator" w:id="0">
    <w:p w:rsidR="00846784" w:rsidRDefault="00846784" w:rsidP="0012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446" w:rsidRDefault="000B2446">
    <w:pPr>
      <w:pStyle w:val="Piedepgina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  <w:lang w:val="es-ES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or"/>
        <w:tag w:val=""/>
        <w:id w:val="391861592"/>
        <w:placeholder>
          <w:docPart w:val="ADB13E9EBC3C4C78A80A044F5F0BE6E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 xml:space="preserve">Algoritmos - Estructura Selectiva </w:t>
        </w:r>
        <w:proofErr w:type="spellStart"/>
        <w:r>
          <w:rPr>
            <w:color w:val="595959" w:themeColor="text1" w:themeTint="A6"/>
            <w:sz w:val="18"/>
            <w:szCs w:val="18"/>
          </w:rPr>
          <w:t>if</w:t>
        </w:r>
        <w:proofErr w:type="spellEnd"/>
      </w:sdtContent>
    </w:sdt>
  </w:p>
  <w:p w:rsidR="000B2446" w:rsidRDefault="000B24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784" w:rsidRDefault="00846784" w:rsidP="00121179">
      <w:pPr>
        <w:spacing w:after="0" w:line="240" w:lineRule="auto"/>
      </w:pPr>
      <w:r>
        <w:separator/>
      </w:r>
    </w:p>
  </w:footnote>
  <w:footnote w:type="continuationSeparator" w:id="0">
    <w:p w:rsidR="00846784" w:rsidRDefault="00846784" w:rsidP="00121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  <w:lang w:val="es-ES"/>
      </w:rPr>
      <w:id w:val="-10943520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MX"/>
      </w:rPr>
    </w:sdtEndPr>
    <w:sdtContent>
      <w:p w:rsidR="00121179" w:rsidRDefault="00121179" w:rsidP="00121179">
        <w:pPr>
          <w:pStyle w:val="Encabezado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B2446" w:rsidRPr="000B2446">
          <w:rPr>
            <w:b/>
            <w:bCs/>
            <w:noProof/>
            <w:lang w:val="es-ES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   </w:t>
        </w:r>
        <w:proofErr w:type="spellStart"/>
        <w:r>
          <w:rPr>
            <w:b/>
            <w:bCs/>
          </w:rPr>
          <w:t>AColor</w:t>
        </w:r>
        <w:proofErr w:type="spellEnd"/>
      </w:p>
    </w:sdtContent>
  </w:sdt>
  <w:p w:rsidR="00121179" w:rsidRDefault="0012117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3D43"/>
    <w:multiLevelType w:val="hybridMultilevel"/>
    <w:tmpl w:val="0B10DFF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64844"/>
    <w:multiLevelType w:val="hybridMultilevel"/>
    <w:tmpl w:val="7B5E3B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82698C"/>
    <w:multiLevelType w:val="hybridMultilevel"/>
    <w:tmpl w:val="E326D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25A78"/>
    <w:multiLevelType w:val="hybridMultilevel"/>
    <w:tmpl w:val="D4FC44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1B"/>
    <w:rsid w:val="000074EF"/>
    <w:rsid w:val="00045D96"/>
    <w:rsid w:val="00047F0E"/>
    <w:rsid w:val="00052A51"/>
    <w:rsid w:val="000B2446"/>
    <w:rsid w:val="000B3037"/>
    <w:rsid w:val="0010488A"/>
    <w:rsid w:val="00112C12"/>
    <w:rsid w:val="00121179"/>
    <w:rsid w:val="0014771C"/>
    <w:rsid w:val="001A0520"/>
    <w:rsid w:val="001A7097"/>
    <w:rsid w:val="001B3715"/>
    <w:rsid w:val="001C0767"/>
    <w:rsid w:val="00235EF2"/>
    <w:rsid w:val="002D1851"/>
    <w:rsid w:val="002D6AA6"/>
    <w:rsid w:val="002F44AE"/>
    <w:rsid w:val="003837D8"/>
    <w:rsid w:val="0038489E"/>
    <w:rsid w:val="003A39E7"/>
    <w:rsid w:val="003E5E45"/>
    <w:rsid w:val="00452E8B"/>
    <w:rsid w:val="0047254B"/>
    <w:rsid w:val="004E469E"/>
    <w:rsid w:val="00506410"/>
    <w:rsid w:val="00520AFC"/>
    <w:rsid w:val="006438E7"/>
    <w:rsid w:val="00646E90"/>
    <w:rsid w:val="00653BE7"/>
    <w:rsid w:val="00832E3A"/>
    <w:rsid w:val="00846784"/>
    <w:rsid w:val="00855E02"/>
    <w:rsid w:val="00865C40"/>
    <w:rsid w:val="00890D9D"/>
    <w:rsid w:val="008B27D5"/>
    <w:rsid w:val="008B639A"/>
    <w:rsid w:val="0091091B"/>
    <w:rsid w:val="0093489B"/>
    <w:rsid w:val="0094228B"/>
    <w:rsid w:val="009978EA"/>
    <w:rsid w:val="00A25072"/>
    <w:rsid w:val="00A34CF9"/>
    <w:rsid w:val="00A802A9"/>
    <w:rsid w:val="00B07C84"/>
    <w:rsid w:val="00B20EA2"/>
    <w:rsid w:val="00C648B7"/>
    <w:rsid w:val="00C84BEF"/>
    <w:rsid w:val="00CC78EA"/>
    <w:rsid w:val="00D06D00"/>
    <w:rsid w:val="00DA31F4"/>
    <w:rsid w:val="00E112EE"/>
    <w:rsid w:val="00E44377"/>
    <w:rsid w:val="00E703F0"/>
    <w:rsid w:val="00F14A9E"/>
    <w:rsid w:val="00F5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A27FD-6E53-465E-9A57-1D11C247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8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4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211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1179"/>
  </w:style>
  <w:style w:type="paragraph" w:styleId="Piedepgina">
    <w:name w:val="footer"/>
    <w:basedOn w:val="Normal"/>
    <w:link w:val="PiedepginaCar"/>
    <w:uiPriority w:val="99"/>
    <w:unhideWhenUsed/>
    <w:rsid w:val="001211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179"/>
  </w:style>
  <w:style w:type="paragraph" w:styleId="Textodeglobo">
    <w:name w:val="Balloon Text"/>
    <w:basedOn w:val="Normal"/>
    <w:link w:val="TextodegloboCar"/>
    <w:uiPriority w:val="99"/>
    <w:semiHidden/>
    <w:unhideWhenUsed/>
    <w:rsid w:val="000B2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4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B13E9EBC3C4C78A80A044F5F0BE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02B7F-2420-43E0-AF20-36B02DBE0570}"/>
      </w:docPartPr>
      <w:docPartBody>
        <w:p w:rsidR="00000000" w:rsidRDefault="00AB6AB6" w:rsidP="00AB6AB6">
          <w:pPr>
            <w:pStyle w:val="ADB13E9EBC3C4C78A80A044F5F0BE6ED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B6"/>
    <w:rsid w:val="00AB6AB6"/>
    <w:rsid w:val="00D3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AB6AB6"/>
    <w:rPr>
      <w:color w:val="808080"/>
    </w:rPr>
  </w:style>
  <w:style w:type="paragraph" w:customStyle="1" w:styleId="ADB13E9EBC3C4C78A80A044F5F0BE6ED">
    <w:name w:val="ADB13E9EBC3C4C78A80A044F5F0BE6ED"/>
    <w:rsid w:val="00AB6A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Algoritmos - Estructura Selectiva if</dc:creator>
  <cp:keywords/>
  <dc:description/>
  <cp:lastModifiedBy>Abi Delgado Salmerón</cp:lastModifiedBy>
  <cp:revision>51</cp:revision>
  <cp:lastPrinted>2015-06-13T11:58:00Z</cp:lastPrinted>
  <dcterms:created xsi:type="dcterms:W3CDTF">2015-06-06T14:55:00Z</dcterms:created>
  <dcterms:modified xsi:type="dcterms:W3CDTF">2015-06-13T11:59:00Z</dcterms:modified>
</cp:coreProperties>
</file>