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9C6" w:rsidRDefault="00BF1840" w:rsidP="00BF1840">
      <w:pPr>
        <w:spacing w:after="0"/>
        <w:rPr>
          <w:lang w:val="en-US"/>
        </w:rPr>
      </w:pPr>
      <w:r w:rsidRPr="00BF1840">
        <w:rPr>
          <w:b/>
          <w:lang w:val="en-US"/>
        </w:rPr>
        <w:t>Jenkins</w:t>
      </w:r>
      <w:r>
        <w:rPr>
          <w:lang w:val="en-US"/>
        </w:rPr>
        <w:t xml:space="preserve"> is </w:t>
      </w:r>
      <w:r w:rsidR="0026181A">
        <w:rPr>
          <w:lang w:val="en-US"/>
        </w:rPr>
        <w:t>an</w:t>
      </w:r>
      <w:r>
        <w:rPr>
          <w:lang w:val="en-US"/>
        </w:rPr>
        <w:t xml:space="preserve"> automation tool, which is used to implement Continuous Integration/Continuous Delivery</w:t>
      </w:r>
    </w:p>
    <w:p w:rsidR="0026181A" w:rsidRDefault="0026181A" w:rsidP="00BF1840">
      <w:pPr>
        <w:spacing w:after="0"/>
        <w:rPr>
          <w:lang w:val="en-US"/>
        </w:rPr>
      </w:pPr>
      <w:r>
        <w:rPr>
          <w:lang w:val="en-US"/>
        </w:rPr>
        <w:t>It is java based tool</w:t>
      </w:r>
    </w:p>
    <w:p w:rsidR="0026181A" w:rsidRDefault="0026181A" w:rsidP="00BF1840">
      <w:pPr>
        <w:spacing w:after="0"/>
        <w:rPr>
          <w:lang w:val="en-US"/>
        </w:rPr>
      </w:pPr>
      <w:r>
        <w:rPr>
          <w:lang w:val="en-US"/>
        </w:rPr>
        <w:t>Jenkins is a compatible tool with diff s/w packages with the plugins</w:t>
      </w:r>
    </w:p>
    <w:p w:rsidR="0026181A" w:rsidRDefault="0026181A" w:rsidP="00BF1840">
      <w:pPr>
        <w:spacing w:after="0"/>
        <w:rPr>
          <w:lang w:val="en-US"/>
        </w:rPr>
      </w:pPr>
    </w:p>
    <w:p w:rsidR="00BF1840" w:rsidRDefault="00BF1840" w:rsidP="00BF1840">
      <w:pPr>
        <w:spacing w:after="0"/>
        <w:rPr>
          <w:lang w:val="en-US"/>
        </w:rPr>
      </w:pPr>
      <w:r w:rsidRPr="00BF1840">
        <w:rPr>
          <w:b/>
          <w:lang w:val="en-US"/>
        </w:rPr>
        <w:t>CI/CD</w:t>
      </w:r>
      <w:r w:rsidRPr="00BF1840">
        <w:rPr>
          <w:lang w:val="en-US"/>
        </w:rPr>
        <w:t xml:space="preserve"> is a method to frequently deliver apps to customers by introducing automation into the stages of app development.</w:t>
      </w:r>
    </w:p>
    <w:p w:rsidR="00BF1840" w:rsidRDefault="00BF1840" w:rsidP="00BF1840">
      <w:pPr>
        <w:spacing w:after="0"/>
        <w:rPr>
          <w:lang w:val="en-US"/>
        </w:rPr>
      </w:pPr>
      <w:r>
        <w:rPr>
          <w:lang w:val="en-US"/>
        </w:rPr>
        <w:t>CI vs CD vs CD:</w:t>
      </w:r>
    </w:p>
    <w:p w:rsidR="00BF1840" w:rsidRDefault="0026181A" w:rsidP="00BF1840">
      <w:pPr>
        <w:spacing w:after="0"/>
        <w:rPr>
          <w:lang w:val="en-US"/>
        </w:rPr>
      </w:pPr>
      <w:r w:rsidRPr="0026181A">
        <w:rPr>
          <w:b/>
          <w:lang w:val="en-US"/>
        </w:rPr>
        <w:t>CI:</w:t>
      </w:r>
      <w:r w:rsidRPr="0026181A">
        <w:rPr>
          <w:lang w:val="en-US"/>
        </w:rPr>
        <w:t xml:space="preserve"> </w:t>
      </w:r>
      <w:r w:rsidR="00BF1840" w:rsidRPr="0026181A">
        <w:rPr>
          <w:lang w:val="en-US"/>
        </w:rPr>
        <w:t>The developer's changes are validated by creating a build and running automated tests against the build. By doing so, you avoid integration challenges that can happen when waiting for release day to merge changes into the release branch.</w:t>
      </w:r>
    </w:p>
    <w:p w:rsidR="0026181A" w:rsidRDefault="0026181A" w:rsidP="00BF1840">
      <w:pPr>
        <w:spacing w:after="0"/>
        <w:rPr>
          <w:rFonts w:ascii="Segoe UI" w:hAnsi="Segoe UI" w:cs="Segoe UI"/>
          <w:color w:val="091E42"/>
          <w:shd w:val="clear" w:color="auto" w:fill="FFFFFF"/>
        </w:rPr>
      </w:pPr>
      <w:r w:rsidRPr="0026181A">
        <w:rPr>
          <w:b/>
          <w:lang w:val="en-US"/>
        </w:rPr>
        <w:t>CD:</w:t>
      </w:r>
      <w:r>
        <w:rPr>
          <w:lang w:val="en-US"/>
        </w:rPr>
        <w:t xml:space="preserve"> </w:t>
      </w:r>
      <w:hyperlink r:id="rId4" w:history="1">
        <w:r w:rsidRPr="0026181A">
          <w:rPr>
            <w:lang w:val="en-US"/>
          </w:rPr>
          <w:t>Continuous delivery</w:t>
        </w:r>
      </w:hyperlink>
      <w:r w:rsidRPr="0026181A">
        <w:rPr>
          <w:lang w:val="en-US"/>
        </w:rPr>
        <w:t> is an extension of continuous integration since it automatically deploys all code changes to a testing and/or production environment after the build stage.</w:t>
      </w:r>
      <w:r>
        <w:rPr>
          <w:rFonts w:ascii="Segoe UI" w:hAnsi="Segoe UI" w:cs="Segoe UI"/>
          <w:color w:val="091E42"/>
          <w:shd w:val="clear" w:color="auto" w:fill="FFFFFF"/>
        </w:rPr>
        <w:t> </w:t>
      </w:r>
    </w:p>
    <w:p w:rsidR="0026181A" w:rsidRDefault="0026181A" w:rsidP="00BF1840">
      <w:pPr>
        <w:spacing w:after="0"/>
        <w:rPr>
          <w:lang w:val="en-US"/>
        </w:rPr>
      </w:pPr>
      <w:r w:rsidRPr="0026181A">
        <w:rPr>
          <w:b/>
          <w:lang w:val="en-US"/>
        </w:rPr>
        <w:t xml:space="preserve">CD: </w:t>
      </w:r>
      <w:r w:rsidRPr="0026181A">
        <w:rPr>
          <w:lang w:val="en-US"/>
        </w:rPr>
        <w:t>Continuous deployment goes one step further than continuous delivery. With this practice, every change that passes all stages of your production pipeline is released to your customers. There's no human intervention</w:t>
      </w:r>
    </w:p>
    <w:p w:rsidR="0026181A" w:rsidRDefault="0026181A" w:rsidP="00BF1840">
      <w:pPr>
        <w:spacing w:after="0"/>
        <w:rPr>
          <w:b/>
          <w:lang w:val="en-US"/>
        </w:rPr>
      </w:pPr>
      <w:r>
        <w:rPr>
          <w:noProof/>
          <w:lang w:eastAsia="en-IN"/>
        </w:rPr>
        <w:drawing>
          <wp:inline distT="0" distB="0" distL="0" distR="0" wp14:anchorId="67BFF86F" wp14:editId="28369764">
            <wp:extent cx="5731510" cy="2784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84475"/>
                    </a:xfrm>
                    <a:prstGeom prst="rect">
                      <a:avLst/>
                    </a:prstGeom>
                  </pic:spPr>
                </pic:pic>
              </a:graphicData>
            </a:graphic>
          </wp:inline>
        </w:drawing>
      </w:r>
    </w:p>
    <w:p w:rsidR="0026181A" w:rsidRDefault="0026181A" w:rsidP="00BF1840">
      <w:pPr>
        <w:spacing w:after="0"/>
        <w:rPr>
          <w:b/>
          <w:lang w:val="en-US"/>
        </w:rPr>
      </w:pPr>
    </w:p>
    <w:p w:rsidR="00C02101" w:rsidRDefault="00C02101" w:rsidP="00BF1840">
      <w:pPr>
        <w:spacing w:after="0"/>
        <w:rPr>
          <w:b/>
          <w:lang w:val="en-US"/>
        </w:rPr>
      </w:pPr>
      <w:r>
        <w:rPr>
          <w:b/>
          <w:lang w:val="en-US"/>
        </w:rPr>
        <w:t xml:space="preserve">Jenkins </w:t>
      </w:r>
      <w:proofErr w:type="spellStart"/>
      <w:r>
        <w:rPr>
          <w:b/>
          <w:lang w:val="en-US"/>
        </w:rPr>
        <w:t>Prerequsites</w:t>
      </w:r>
      <w:proofErr w:type="spellEnd"/>
      <w:r>
        <w:rPr>
          <w:b/>
          <w:lang w:val="en-US"/>
        </w:rPr>
        <w:t>:</w:t>
      </w:r>
    </w:p>
    <w:p w:rsidR="00C02101" w:rsidRDefault="00C02101" w:rsidP="00BF1840">
      <w:pPr>
        <w:spacing w:after="0"/>
        <w:rPr>
          <w:lang w:val="en-US"/>
        </w:rPr>
      </w:pPr>
      <w:r w:rsidRPr="00C02101">
        <w:rPr>
          <w:lang w:val="en-US"/>
        </w:rPr>
        <w:t>JDK 8.0 and Above</w:t>
      </w:r>
    </w:p>
    <w:p w:rsidR="00E602F4" w:rsidRPr="00E602F4" w:rsidRDefault="00E602F4" w:rsidP="00BF1840">
      <w:pPr>
        <w:spacing w:after="0"/>
        <w:rPr>
          <w:b/>
          <w:lang w:val="en-US"/>
        </w:rPr>
      </w:pPr>
      <w:r w:rsidRPr="00E602F4">
        <w:rPr>
          <w:b/>
          <w:lang w:val="en-US"/>
        </w:rPr>
        <w:t>How to start Jenkins:</w:t>
      </w:r>
    </w:p>
    <w:p w:rsidR="00E602F4" w:rsidRDefault="00E602F4" w:rsidP="00BF1840">
      <w:pPr>
        <w:spacing w:after="0"/>
        <w:rPr>
          <w:lang w:val="en-US"/>
        </w:rPr>
      </w:pPr>
      <w:r>
        <w:rPr>
          <w:lang w:val="en-US"/>
        </w:rPr>
        <w:t xml:space="preserve">Download Jenkins war file with </w:t>
      </w:r>
      <w:proofErr w:type="spellStart"/>
      <w:r>
        <w:rPr>
          <w:lang w:val="en-US"/>
        </w:rPr>
        <w:t>wget</w:t>
      </w:r>
      <w:proofErr w:type="spellEnd"/>
    </w:p>
    <w:p w:rsidR="00E602F4" w:rsidRDefault="00E602F4" w:rsidP="00BF1840">
      <w:pPr>
        <w:spacing w:after="0"/>
        <w:rPr>
          <w:lang w:val="en-US"/>
        </w:rPr>
      </w:pPr>
      <w:r>
        <w:rPr>
          <w:lang w:val="en-US"/>
        </w:rPr>
        <w:t xml:space="preserve">Java –jar </w:t>
      </w:r>
      <w:proofErr w:type="spellStart"/>
      <w:r>
        <w:rPr>
          <w:lang w:val="en-US"/>
        </w:rPr>
        <w:t>Jenkins.war</w:t>
      </w:r>
      <w:proofErr w:type="spellEnd"/>
    </w:p>
    <w:p w:rsidR="00E602F4" w:rsidRPr="00E602F4" w:rsidRDefault="00E602F4" w:rsidP="00BF1840">
      <w:pPr>
        <w:spacing w:after="0"/>
        <w:rPr>
          <w:b/>
          <w:lang w:val="en-US"/>
        </w:rPr>
      </w:pPr>
      <w:r w:rsidRPr="00E602F4">
        <w:rPr>
          <w:b/>
          <w:lang w:val="en-US"/>
        </w:rPr>
        <w:t>Get Jenkins admin password:</w:t>
      </w:r>
    </w:p>
    <w:p w:rsidR="00E602F4" w:rsidRDefault="00E602F4" w:rsidP="00BF1840">
      <w:pPr>
        <w:spacing w:after="0"/>
        <w:rPr>
          <w:lang w:val="en-US"/>
        </w:rPr>
      </w:pPr>
      <w:r w:rsidRPr="00E602F4">
        <w:rPr>
          <w:lang w:val="en-US"/>
        </w:rPr>
        <w:t>/home/</w:t>
      </w:r>
      <w:proofErr w:type="spellStart"/>
      <w:r w:rsidRPr="00E602F4">
        <w:rPr>
          <w:lang w:val="en-US"/>
        </w:rPr>
        <w:t>ubuntu</w:t>
      </w:r>
      <w:proofErr w:type="spellEnd"/>
      <w:proofErr w:type="gramStart"/>
      <w:r w:rsidRPr="00E602F4">
        <w:rPr>
          <w:lang w:val="en-US"/>
        </w:rPr>
        <w:t>/.</w:t>
      </w:r>
      <w:proofErr w:type="spellStart"/>
      <w:r w:rsidRPr="00E602F4">
        <w:rPr>
          <w:lang w:val="en-US"/>
        </w:rPr>
        <w:t>jenkins</w:t>
      </w:r>
      <w:proofErr w:type="spellEnd"/>
      <w:proofErr w:type="gramEnd"/>
      <w:r w:rsidRPr="00E602F4">
        <w:rPr>
          <w:lang w:val="en-US"/>
        </w:rPr>
        <w:t>/secrets/</w:t>
      </w:r>
      <w:proofErr w:type="spellStart"/>
      <w:r w:rsidRPr="00E602F4">
        <w:rPr>
          <w:lang w:val="en-US"/>
        </w:rPr>
        <w:t>initialAdminPassword</w:t>
      </w:r>
      <w:proofErr w:type="spellEnd"/>
    </w:p>
    <w:p w:rsidR="00E602F4" w:rsidRDefault="00E602F4" w:rsidP="00BF1840">
      <w:pPr>
        <w:spacing w:after="0"/>
        <w:rPr>
          <w:lang w:val="en-US"/>
        </w:rPr>
      </w:pPr>
    </w:p>
    <w:p w:rsidR="005D34FE" w:rsidRDefault="005D34FE" w:rsidP="00BF1840">
      <w:pPr>
        <w:spacing w:after="0"/>
        <w:rPr>
          <w:lang w:val="en-US"/>
        </w:rPr>
      </w:pPr>
    </w:p>
    <w:p w:rsidR="005D34FE" w:rsidRDefault="005D34FE" w:rsidP="00BF1840">
      <w:pPr>
        <w:spacing w:after="0"/>
        <w:rPr>
          <w:lang w:val="en-US"/>
        </w:rPr>
      </w:pPr>
    </w:p>
    <w:p w:rsidR="005D34FE" w:rsidRDefault="005D34FE" w:rsidP="00BF1840">
      <w:pPr>
        <w:spacing w:after="0"/>
        <w:rPr>
          <w:lang w:val="en-US"/>
        </w:rPr>
      </w:pPr>
    </w:p>
    <w:p w:rsidR="005D34FE" w:rsidRDefault="005D34FE" w:rsidP="00BF1840">
      <w:pPr>
        <w:spacing w:after="0"/>
        <w:rPr>
          <w:lang w:val="en-US"/>
        </w:rPr>
      </w:pPr>
      <w:r>
        <w:rPr>
          <w:lang w:val="en-US"/>
        </w:rPr>
        <w:t>Ansible Syntax:</w:t>
      </w:r>
    </w:p>
    <w:p w:rsidR="005D34FE" w:rsidRDefault="005D34FE" w:rsidP="00BF1840">
      <w:pPr>
        <w:spacing w:after="0"/>
        <w:rPr>
          <w:lang w:val="en-US"/>
        </w:rPr>
      </w:pPr>
      <w:r>
        <w:rPr>
          <w:lang w:val="en-US"/>
        </w:rPr>
        <w:t>Ansible all/</w:t>
      </w:r>
      <w:proofErr w:type="spellStart"/>
      <w:r>
        <w:rPr>
          <w:lang w:val="en-US"/>
        </w:rPr>
        <w:t>group_name</w:t>
      </w:r>
      <w:proofErr w:type="spellEnd"/>
      <w:r>
        <w:rPr>
          <w:lang w:val="en-US"/>
        </w:rPr>
        <w:t>/</w:t>
      </w:r>
      <w:proofErr w:type="spellStart"/>
      <w:r>
        <w:rPr>
          <w:lang w:val="en-US"/>
        </w:rPr>
        <w:t>ip</w:t>
      </w:r>
      <w:proofErr w:type="spellEnd"/>
      <w:r>
        <w:rPr>
          <w:lang w:val="en-US"/>
        </w:rPr>
        <w:t xml:space="preserve"> address   -</w:t>
      </w:r>
      <w:proofErr w:type="spellStart"/>
      <w:r>
        <w:rPr>
          <w:lang w:val="en-US"/>
        </w:rPr>
        <w:t>i</w:t>
      </w:r>
      <w:proofErr w:type="spellEnd"/>
      <w:r>
        <w:rPr>
          <w:lang w:val="en-US"/>
        </w:rPr>
        <w:t xml:space="preserve"> path of inventory –m </w:t>
      </w:r>
      <w:proofErr w:type="spellStart"/>
      <w:r>
        <w:rPr>
          <w:lang w:val="en-US"/>
        </w:rPr>
        <w:t>module_name</w:t>
      </w:r>
      <w:proofErr w:type="spellEnd"/>
      <w:r>
        <w:rPr>
          <w:lang w:val="en-US"/>
        </w:rPr>
        <w:t xml:space="preserve"> –a </w:t>
      </w:r>
      <w:proofErr w:type="gramStart"/>
      <w:r>
        <w:rPr>
          <w:lang w:val="en-US"/>
        </w:rPr>
        <w:t>‘  arguments</w:t>
      </w:r>
      <w:proofErr w:type="gramEnd"/>
      <w:r>
        <w:rPr>
          <w:lang w:val="en-US"/>
        </w:rPr>
        <w:t xml:space="preserve">  ‘</w:t>
      </w:r>
    </w:p>
    <w:p w:rsidR="005D34FE" w:rsidRPr="00C02101" w:rsidRDefault="005D34FE" w:rsidP="00BF1840">
      <w:pPr>
        <w:spacing w:after="0"/>
        <w:rPr>
          <w:lang w:val="en-US"/>
        </w:rPr>
      </w:pPr>
      <w:bookmarkStart w:id="0" w:name="_GoBack"/>
      <w:bookmarkEnd w:id="0"/>
    </w:p>
    <w:sectPr w:rsidR="005D34FE" w:rsidRPr="00C02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76"/>
    <w:rsid w:val="0026181A"/>
    <w:rsid w:val="00453EDD"/>
    <w:rsid w:val="00591C71"/>
    <w:rsid w:val="005D34FE"/>
    <w:rsid w:val="006403F6"/>
    <w:rsid w:val="006C15DD"/>
    <w:rsid w:val="00961E2B"/>
    <w:rsid w:val="00BF1840"/>
    <w:rsid w:val="00C02101"/>
    <w:rsid w:val="00DA4876"/>
    <w:rsid w:val="00E60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3586"/>
  <w15:chartTrackingRefBased/>
  <w15:docId w15:val="{4DC513F4-8713-4A7C-8DF4-D6E66231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F1840"/>
    <w:rPr>
      <w:i/>
      <w:iCs/>
    </w:rPr>
  </w:style>
  <w:style w:type="character" w:styleId="Hyperlink">
    <w:name w:val="Hyperlink"/>
    <w:basedOn w:val="DefaultParagraphFont"/>
    <w:uiPriority w:val="99"/>
    <w:semiHidden/>
    <w:unhideWhenUsed/>
    <w:rsid w:val="002618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atlassian.com/continuous-deli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15237</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2022-08-29T02:06:00Z</dcterms:created>
  <dcterms:modified xsi:type="dcterms:W3CDTF">2022-09-26T03:25:00Z</dcterms:modified>
</cp:coreProperties>
</file>