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96DD4" w14:textId="77777777" w:rsidR="00AD6241" w:rsidRDefault="00000000">
      <w:pPr>
        <w:pStyle w:val="Title"/>
        <w:jc w:val="center"/>
      </w:pPr>
      <w:r>
        <w:t>Comeback Momentum, Chart Re-Entry, and Fandom Intensity Analysis of South Korea Top 50 Playlist</w:t>
      </w:r>
    </w:p>
    <w:p w14:paraId="1457287F" w14:textId="77777777" w:rsidR="00AD6241" w:rsidRDefault="00000000">
      <w:pPr>
        <w:jc w:val="center"/>
        <w:rPr>
          <w:rFonts w:hint="eastAsia"/>
        </w:rPr>
      </w:pPr>
      <w:r>
        <w:rPr>
          <w:b/>
        </w:rPr>
        <w:t>Exploratory Data Analysis (EDA) Report</w:t>
      </w:r>
    </w:p>
    <w:p w14:paraId="6EB958BD" w14:textId="77777777" w:rsidR="00AD6241" w:rsidRDefault="00000000">
      <w:pPr>
        <w:jc w:val="center"/>
        <w:rPr>
          <w:rFonts w:hint="eastAsia"/>
        </w:rPr>
      </w:pPr>
      <w:r>
        <w:t>Source basis: Atlantic South Korea cleaned playlist data, re-entry event data, fandom leaderboard data, the supplied Google Colab notebook, and the supplied Power BI report structure.</w:t>
      </w:r>
    </w:p>
    <w:p w14:paraId="578E4B3C" w14:textId="77777777" w:rsidR="00AD6241" w:rsidRDefault="00000000">
      <w:pPr>
        <w:pStyle w:val="Heading1"/>
      </w:pPr>
      <w:r>
        <w:t>1. Executive Summary</w:t>
      </w:r>
    </w:p>
    <w:p w14:paraId="08E93150" w14:textId="77777777" w:rsidR="00AD6241" w:rsidRDefault="00000000">
      <w:pPr>
        <w:rPr>
          <w:rFonts w:hint="eastAsia"/>
        </w:rPr>
      </w:pPr>
      <w:r>
        <w:t>The project analyzes 27,750 cleaned Top 50 playlist observations across 555 observed dates, spanning 18 May 2024 to 27 Nov 2025. The cleaned panel contains 537 unique song-artist combinations and 194 artists.</w:t>
      </w:r>
    </w:p>
    <w:p w14:paraId="75158ED8" w14:textId="77777777" w:rsidR="00AD6241" w:rsidRDefault="00000000">
      <w:pPr>
        <w:rPr>
          <w:rFonts w:hint="eastAsia"/>
        </w:rPr>
      </w:pPr>
      <w:r>
        <w:t>The re-entry event table contains 835 comeback events across 224 songs. The median absence before re-entry is 2 days, while the median post-comeback retention is 2 days. This indicates that many returns are brief bursts rather than long uninterrupted runs.</w:t>
      </w:r>
    </w:p>
    <w:p w14:paraId="5715EAEE" w14:textId="77777777" w:rsidR="00AD6241" w:rsidRDefault="00000000">
      <w:pPr>
        <w:rPr>
          <w:rFonts w:hint="eastAsia"/>
        </w:rPr>
      </w:pPr>
      <w:r>
        <w:t>Average Momentum Spike Score is 48.10. 41.0% of re-entry events improve the prior run's ending rank, while 12.5% are unchanged. The mean rank jump is -0.37, with a median of 0.</w:t>
      </w:r>
    </w:p>
    <w:p w14:paraId="7EE28D0A" w14:textId="77777777" w:rsidR="00AD6241" w:rsidRDefault="00000000">
      <w:pPr>
        <w:rPr>
          <w:rFonts w:hint="eastAsia"/>
        </w:rPr>
      </w:pPr>
      <w:r>
        <w:t>The fandom leaderboard contains 134 songs and is a behavioral proxy based on re-entry frequency, rank recovery, recovery speed and retention. The top proxy scores should be interpreted as repeated chart-reactivation signals rather than direct measurements of fandom size.</w:t>
      </w:r>
    </w:p>
    <w:p w14:paraId="5449BE01" w14:textId="77777777" w:rsidR="00AD6241" w:rsidRDefault="00000000">
      <w:pPr>
        <w:pStyle w:val="Heading1"/>
      </w:pPr>
      <w:r>
        <w:t>2. Data Structure and Data Quality</w:t>
      </w:r>
    </w:p>
    <w:tbl>
      <w:tblPr>
        <w:tblW w:w="0" w:type="auto"/>
        <w:jc w:val="center"/>
        <w:tblLook w:val="04A0" w:firstRow="1" w:lastRow="0" w:firstColumn="1" w:lastColumn="0" w:noHBand="0" w:noVBand="1"/>
      </w:tblPr>
      <w:tblGrid>
        <w:gridCol w:w="3408"/>
        <w:gridCol w:w="3408"/>
        <w:gridCol w:w="3408"/>
      </w:tblGrid>
      <w:tr w:rsidR="00AD6241" w14:paraId="78FC5BDE" w14:textId="77777777">
        <w:trPr>
          <w:jc w:val="center"/>
        </w:trPr>
        <w:tc>
          <w:tcPr>
            <w:tcW w:w="3408" w:type="dxa"/>
            <w:shd w:val="clear" w:color="auto" w:fill="E9E2F3"/>
            <w:vAlign w:val="center"/>
          </w:tcPr>
          <w:p w14:paraId="2C0B127E" w14:textId="77777777" w:rsidR="00AD6241" w:rsidRDefault="00000000">
            <w:pPr>
              <w:rPr>
                <w:rFonts w:hint="eastAsia"/>
              </w:rPr>
            </w:pPr>
            <w:r>
              <w:rPr>
                <w:b/>
                <w:sz w:val="18"/>
              </w:rPr>
              <w:t>Dataset</w:t>
            </w:r>
          </w:p>
        </w:tc>
        <w:tc>
          <w:tcPr>
            <w:tcW w:w="3408" w:type="dxa"/>
            <w:shd w:val="clear" w:color="auto" w:fill="E9E2F3"/>
            <w:vAlign w:val="center"/>
          </w:tcPr>
          <w:p w14:paraId="3FD1355A" w14:textId="77777777" w:rsidR="00AD6241" w:rsidRDefault="00000000">
            <w:pPr>
              <w:rPr>
                <w:rFonts w:hint="eastAsia"/>
              </w:rPr>
            </w:pPr>
            <w:r>
              <w:rPr>
                <w:b/>
                <w:sz w:val="18"/>
              </w:rPr>
              <w:t>Rows</w:t>
            </w:r>
          </w:p>
        </w:tc>
        <w:tc>
          <w:tcPr>
            <w:tcW w:w="3408" w:type="dxa"/>
            <w:shd w:val="clear" w:color="auto" w:fill="E9E2F3"/>
            <w:vAlign w:val="center"/>
          </w:tcPr>
          <w:p w14:paraId="57F8A5C5" w14:textId="77777777" w:rsidR="00AD6241" w:rsidRDefault="00000000">
            <w:pPr>
              <w:rPr>
                <w:rFonts w:hint="eastAsia"/>
              </w:rPr>
            </w:pPr>
            <w:r>
              <w:rPr>
                <w:b/>
                <w:sz w:val="18"/>
              </w:rPr>
              <w:t>Primary purpose</w:t>
            </w:r>
          </w:p>
        </w:tc>
      </w:tr>
      <w:tr w:rsidR="00AD6241" w14:paraId="5012ECF3" w14:textId="77777777">
        <w:trPr>
          <w:jc w:val="center"/>
        </w:trPr>
        <w:tc>
          <w:tcPr>
            <w:tcW w:w="3408" w:type="dxa"/>
            <w:vAlign w:val="center"/>
          </w:tcPr>
          <w:p w14:paraId="045D43AC" w14:textId="77777777" w:rsidR="00AD6241" w:rsidRDefault="00000000">
            <w:pPr>
              <w:rPr>
                <w:rFonts w:hint="eastAsia"/>
              </w:rPr>
            </w:pPr>
            <w:r>
              <w:rPr>
                <w:sz w:val="18"/>
              </w:rPr>
              <w:t>Cleaned</w:t>
            </w:r>
          </w:p>
        </w:tc>
        <w:tc>
          <w:tcPr>
            <w:tcW w:w="3408" w:type="dxa"/>
            <w:vAlign w:val="center"/>
          </w:tcPr>
          <w:p w14:paraId="08F9BFE1" w14:textId="77777777" w:rsidR="00AD6241" w:rsidRDefault="00000000">
            <w:pPr>
              <w:rPr>
                <w:rFonts w:hint="eastAsia"/>
              </w:rPr>
            </w:pPr>
            <w:r>
              <w:rPr>
                <w:sz w:val="18"/>
              </w:rPr>
              <w:t>27,750</w:t>
            </w:r>
          </w:p>
        </w:tc>
        <w:tc>
          <w:tcPr>
            <w:tcW w:w="3408" w:type="dxa"/>
            <w:vAlign w:val="center"/>
          </w:tcPr>
          <w:p w14:paraId="7042DC86" w14:textId="77777777" w:rsidR="00AD6241" w:rsidRDefault="00000000">
            <w:pPr>
              <w:rPr>
                <w:rFonts w:hint="eastAsia"/>
              </w:rPr>
            </w:pPr>
            <w:r>
              <w:rPr>
                <w:sz w:val="18"/>
              </w:rPr>
              <w:t>Daily Top 50 observations and content attributes</w:t>
            </w:r>
          </w:p>
        </w:tc>
      </w:tr>
      <w:tr w:rsidR="00AD6241" w14:paraId="029F88B9" w14:textId="77777777">
        <w:trPr>
          <w:jc w:val="center"/>
        </w:trPr>
        <w:tc>
          <w:tcPr>
            <w:tcW w:w="3408" w:type="dxa"/>
            <w:vAlign w:val="center"/>
          </w:tcPr>
          <w:p w14:paraId="01191241" w14:textId="77777777" w:rsidR="00AD6241" w:rsidRDefault="00000000">
            <w:pPr>
              <w:rPr>
                <w:rFonts w:hint="eastAsia"/>
              </w:rPr>
            </w:pPr>
            <w:r>
              <w:rPr>
                <w:sz w:val="18"/>
              </w:rPr>
              <w:t>Reentry</w:t>
            </w:r>
          </w:p>
        </w:tc>
        <w:tc>
          <w:tcPr>
            <w:tcW w:w="3408" w:type="dxa"/>
            <w:vAlign w:val="center"/>
          </w:tcPr>
          <w:p w14:paraId="39DDF146" w14:textId="77777777" w:rsidR="00AD6241" w:rsidRDefault="00000000">
            <w:pPr>
              <w:rPr>
                <w:rFonts w:hint="eastAsia"/>
              </w:rPr>
            </w:pPr>
            <w:r>
              <w:rPr>
                <w:sz w:val="18"/>
              </w:rPr>
              <w:t>835</w:t>
            </w:r>
          </w:p>
        </w:tc>
        <w:tc>
          <w:tcPr>
            <w:tcW w:w="3408" w:type="dxa"/>
            <w:vAlign w:val="center"/>
          </w:tcPr>
          <w:p w14:paraId="127DE3F9" w14:textId="77777777" w:rsidR="00AD6241" w:rsidRDefault="00000000">
            <w:pPr>
              <w:rPr>
                <w:rFonts w:hint="eastAsia"/>
              </w:rPr>
            </w:pPr>
            <w:r>
              <w:rPr>
                <w:sz w:val="18"/>
              </w:rPr>
              <w:t>Chart-run comeback events and momentum metrics</w:t>
            </w:r>
          </w:p>
        </w:tc>
      </w:tr>
      <w:tr w:rsidR="00AD6241" w14:paraId="736B1902" w14:textId="77777777">
        <w:trPr>
          <w:jc w:val="center"/>
        </w:trPr>
        <w:tc>
          <w:tcPr>
            <w:tcW w:w="3408" w:type="dxa"/>
            <w:vAlign w:val="center"/>
          </w:tcPr>
          <w:p w14:paraId="3D4CDCB3" w14:textId="77777777" w:rsidR="00AD6241" w:rsidRDefault="00000000">
            <w:pPr>
              <w:rPr>
                <w:rFonts w:hint="eastAsia"/>
              </w:rPr>
            </w:pPr>
            <w:r>
              <w:rPr>
                <w:sz w:val="18"/>
              </w:rPr>
              <w:t>Fandom</w:t>
            </w:r>
          </w:p>
        </w:tc>
        <w:tc>
          <w:tcPr>
            <w:tcW w:w="3408" w:type="dxa"/>
            <w:vAlign w:val="center"/>
          </w:tcPr>
          <w:p w14:paraId="48BBA169" w14:textId="77777777" w:rsidR="00AD6241" w:rsidRDefault="00000000">
            <w:pPr>
              <w:rPr>
                <w:rFonts w:hint="eastAsia"/>
              </w:rPr>
            </w:pPr>
            <w:r>
              <w:rPr>
                <w:sz w:val="18"/>
              </w:rPr>
              <w:t>134</w:t>
            </w:r>
          </w:p>
        </w:tc>
        <w:tc>
          <w:tcPr>
            <w:tcW w:w="3408" w:type="dxa"/>
            <w:vAlign w:val="center"/>
          </w:tcPr>
          <w:p w14:paraId="612C1694" w14:textId="77777777" w:rsidR="00AD6241" w:rsidRDefault="00000000">
            <w:pPr>
              <w:rPr>
                <w:rFonts w:hint="eastAsia"/>
              </w:rPr>
            </w:pPr>
            <w:r>
              <w:rPr>
                <w:sz w:val="18"/>
              </w:rPr>
              <w:t>Song-level fandom intensity proxy leaderboard</w:t>
            </w:r>
          </w:p>
        </w:tc>
      </w:tr>
    </w:tbl>
    <w:p w14:paraId="6EAB5B7C" w14:textId="77777777" w:rsidR="00AD6241" w:rsidRDefault="00000000">
      <w:pPr>
        <w:rPr>
          <w:rFonts w:hint="eastAsia"/>
        </w:rPr>
      </w:pPr>
      <w:r>
        <w:t>Daily validation is strong in the cleaned dataset: all 555 observed dates contain exactly 50 records. The original notebook records 27,800 raw rows and one date with a 100-row overlapping snapshot; the cleaned dataset provided with this report is already normalized to 27,750 rows and 50 rows per observed day.</w:t>
      </w:r>
    </w:p>
    <w:p w14:paraId="3EE18455" w14:textId="77777777" w:rsidR="00AD6241" w:rsidRDefault="00000000">
      <w:pPr>
        <w:rPr>
          <w:rFonts w:hint="eastAsia"/>
        </w:rPr>
      </w:pPr>
      <w:r>
        <w:t>The cleaned data has no missing values in the supplied 14 columns. It contains 537 unique song-artist identifiers and 194 artists.</w:t>
      </w:r>
    </w:p>
    <w:p w14:paraId="6C9E7416" w14:textId="77777777" w:rsidR="00AD6241" w:rsidRDefault="00000000">
      <w:pPr>
        <w:rPr>
          <w:rFonts w:hint="eastAsia"/>
        </w:rPr>
      </w:pPr>
      <w:r>
        <w:t>Content mix in the cleaned panel is approximately 64.6% single, 35.4% album, and 9.6% explicit. The remaining album_type values are negligible in the cleaned panel.</w:t>
      </w:r>
    </w:p>
    <w:p w14:paraId="15D86D93" w14:textId="77777777" w:rsidR="00AD6241" w:rsidRDefault="00000000">
      <w:pPr>
        <w:pStyle w:val="Heading1"/>
      </w:pPr>
      <w:r>
        <w:lastRenderedPageBreak/>
        <w:t>3. Exploratory Dataset Profile</w:t>
      </w:r>
    </w:p>
    <w:tbl>
      <w:tblPr>
        <w:tblW w:w="0" w:type="auto"/>
        <w:jc w:val="center"/>
        <w:tblLook w:val="04A0" w:firstRow="1" w:lastRow="0" w:firstColumn="1" w:lastColumn="0" w:noHBand="0" w:noVBand="1"/>
      </w:tblPr>
      <w:tblGrid>
        <w:gridCol w:w="5112"/>
        <w:gridCol w:w="5112"/>
      </w:tblGrid>
      <w:tr w:rsidR="00AD6241" w14:paraId="38D5857B" w14:textId="77777777">
        <w:trPr>
          <w:jc w:val="center"/>
        </w:trPr>
        <w:tc>
          <w:tcPr>
            <w:tcW w:w="5112" w:type="dxa"/>
            <w:shd w:val="clear" w:color="auto" w:fill="E9E2F3"/>
            <w:vAlign w:val="center"/>
          </w:tcPr>
          <w:p w14:paraId="2AF0645D" w14:textId="77777777" w:rsidR="00AD6241" w:rsidRDefault="00000000">
            <w:pPr>
              <w:rPr>
                <w:rFonts w:hint="eastAsia"/>
              </w:rPr>
            </w:pPr>
            <w:r>
              <w:rPr>
                <w:b/>
                <w:sz w:val="18"/>
              </w:rPr>
              <w:t>Metric</w:t>
            </w:r>
          </w:p>
        </w:tc>
        <w:tc>
          <w:tcPr>
            <w:tcW w:w="5112" w:type="dxa"/>
            <w:shd w:val="clear" w:color="auto" w:fill="E9E2F3"/>
            <w:vAlign w:val="center"/>
          </w:tcPr>
          <w:p w14:paraId="634713F5" w14:textId="77777777" w:rsidR="00AD6241" w:rsidRDefault="00000000">
            <w:pPr>
              <w:rPr>
                <w:rFonts w:hint="eastAsia"/>
              </w:rPr>
            </w:pPr>
            <w:r>
              <w:rPr>
                <w:b/>
                <w:sz w:val="18"/>
              </w:rPr>
              <w:t>Value</w:t>
            </w:r>
          </w:p>
        </w:tc>
      </w:tr>
      <w:tr w:rsidR="00AD6241" w14:paraId="774257CB" w14:textId="77777777">
        <w:trPr>
          <w:jc w:val="center"/>
        </w:trPr>
        <w:tc>
          <w:tcPr>
            <w:tcW w:w="5112" w:type="dxa"/>
            <w:vAlign w:val="center"/>
          </w:tcPr>
          <w:p w14:paraId="726E939A" w14:textId="77777777" w:rsidR="00AD6241" w:rsidRDefault="00000000">
            <w:pPr>
              <w:rPr>
                <w:rFonts w:hint="eastAsia"/>
              </w:rPr>
            </w:pPr>
            <w:r>
              <w:rPr>
                <w:sz w:val="18"/>
              </w:rPr>
              <w:t>Observed date range</w:t>
            </w:r>
          </w:p>
        </w:tc>
        <w:tc>
          <w:tcPr>
            <w:tcW w:w="5112" w:type="dxa"/>
            <w:vAlign w:val="center"/>
          </w:tcPr>
          <w:p w14:paraId="17216592" w14:textId="77777777" w:rsidR="00AD6241" w:rsidRDefault="00000000">
            <w:pPr>
              <w:rPr>
                <w:rFonts w:hint="eastAsia"/>
              </w:rPr>
            </w:pPr>
            <w:r>
              <w:rPr>
                <w:sz w:val="18"/>
              </w:rPr>
              <w:t>18 May 2024 - 27 Nov 2025</w:t>
            </w:r>
          </w:p>
        </w:tc>
      </w:tr>
      <w:tr w:rsidR="00AD6241" w14:paraId="1155E866" w14:textId="77777777">
        <w:trPr>
          <w:jc w:val="center"/>
        </w:trPr>
        <w:tc>
          <w:tcPr>
            <w:tcW w:w="5112" w:type="dxa"/>
            <w:vAlign w:val="center"/>
          </w:tcPr>
          <w:p w14:paraId="472F0B12" w14:textId="77777777" w:rsidR="00AD6241" w:rsidRDefault="00000000">
            <w:pPr>
              <w:rPr>
                <w:rFonts w:hint="eastAsia"/>
              </w:rPr>
            </w:pPr>
            <w:r>
              <w:rPr>
                <w:sz w:val="18"/>
              </w:rPr>
              <w:t>Observed dates</w:t>
            </w:r>
          </w:p>
        </w:tc>
        <w:tc>
          <w:tcPr>
            <w:tcW w:w="5112" w:type="dxa"/>
            <w:vAlign w:val="center"/>
          </w:tcPr>
          <w:p w14:paraId="72C882FC" w14:textId="77777777" w:rsidR="00AD6241" w:rsidRDefault="00000000">
            <w:pPr>
              <w:rPr>
                <w:rFonts w:hint="eastAsia"/>
              </w:rPr>
            </w:pPr>
            <w:r>
              <w:rPr>
                <w:sz w:val="18"/>
              </w:rPr>
              <w:t>555</w:t>
            </w:r>
          </w:p>
        </w:tc>
      </w:tr>
      <w:tr w:rsidR="00AD6241" w14:paraId="30F0BA58" w14:textId="77777777">
        <w:trPr>
          <w:jc w:val="center"/>
        </w:trPr>
        <w:tc>
          <w:tcPr>
            <w:tcW w:w="5112" w:type="dxa"/>
            <w:vAlign w:val="center"/>
          </w:tcPr>
          <w:p w14:paraId="27C1456E" w14:textId="77777777" w:rsidR="00AD6241" w:rsidRDefault="00000000">
            <w:pPr>
              <w:rPr>
                <w:rFonts w:hint="eastAsia"/>
              </w:rPr>
            </w:pPr>
            <w:r>
              <w:rPr>
                <w:sz w:val="18"/>
              </w:rPr>
              <w:t>Cleaned playlist rows</w:t>
            </w:r>
          </w:p>
        </w:tc>
        <w:tc>
          <w:tcPr>
            <w:tcW w:w="5112" w:type="dxa"/>
            <w:vAlign w:val="center"/>
          </w:tcPr>
          <w:p w14:paraId="3C916587" w14:textId="77777777" w:rsidR="00AD6241" w:rsidRDefault="00000000">
            <w:pPr>
              <w:rPr>
                <w:rFonts w:hint="eastAsia"/>
              </w:rPr>
            </w:pPr>
            <w:r>
              <w:rPr>
                <w:sz w:val="18"/>
              </w:rPr>
              <w:t>27,750</w:t>
            </w:r>
          </w:p>
        </w:tc>
      </w:tr>
      <w:tr w:rsidR="00AD6241" w14:paraId="1AD769CA" w14:textId="77777777">
        <w:trPr>
          <w:jc w:val="center"/>
        </w:trPr>
        <w:tc>
          <w:tcPr>
            <w:tcW w:w="5112" w:type="dxa"/>
            <w:vAlign w:val="center"/>
          </w:tcPr>
          <w:p w14:paraId="1E2994B1" w14:textId="77777777" w:rsidR="00AD6241" w:rsidRDefault="00000000">
            <w:pPr>
              <w:rPr>
                <w:rFonts w:hint="eastAsia"/>
              </w:rPr>
            </w:pPr>
            <w:r>
              <w:rPr>
                <w:sz w:val="18"/>
              </w:rPr>
              <w:t>Unique songs</w:t>
            </w:r>
          </w:p>
        </w:tc>
        <w:tc>
          <w:tcPr>
            <w:tcW w:w="5112" w:type="dxa"/>
            <w:vAlign w:val="center"/>
          </w:tcPr>
          <w:p w14:paraId="3C3A1228" w14:textId="77777777" w:rsidR="00AD6241" w:rsidRDefault="00000000">
            <w:pPr>
              <w:rPr>
                <w:rFonts w:hint="eastAsia"/>
              </w:rPr>
            </w:pPr>
            <w:r>
              <w:rPr>
                <w:sz w:val="18"/>
              </w:rPr>
              <w:t>537</w:t>
            </w:r>
          </w:p>
        </w:tc>
      </w:tr>
      <w:tr w:rsidR="00AD6241" w14:paraId="700C6387" w14:textId="77777777">
        <w:trPr>
          <w:jc w:val="center"/>
        </w:trPr>
        <w:tc>
          <w:tcPr>
            <w:tcW w:w="5112" w:type="dxa"/>
            <w:vAlign w:val="center"/>
          </w:tcPr>
          <w:p w14:paraId="55023B61" w14:textId="77777777" w:rsidR="00AD6241" w:rsidRDefault="00000000">
            <w:pPr>
              <w:rPr>
                <w:rFonts w:hint="eastAsia"/>
              </w:rPr>
            </w:pPr>
            <w:r>
              <w:rPr>
                <w:sz w:val="18"/>
              </w:rPr>
              <w:t>Unique artists</w:t>
            </w:r>
          </w:p>
        </w:tc>
        <w:tc>
          <w:tcPr>
            <w:tcW w:w="5112" w:type="dxa"/>
            <w:vAlign w:val="center"/>
          </w:tcPr>
          <w:p w14:paraId="51ACDFA3" w14:textId="77777777" w:rsidR="00AD6241" w:rsidRDefault="00000000">
            <w:pPr>
              <w:rPr>
                <w:rFonts w:hint="eastAsia"/>
              </w:rPr>
            </w:pPr>
            <w:r>
              <w:rPr>
                <w:sz w:val="18"/>
              </w:rPr>
              <w:t>194</w:t>
            </w:r>
          </w:p>
        </w:tc>
      </w:tr>
      <w:tr w:rsidR="00AD6241" w14:paraId="332FE28E" w14:textId="77777777">
        <w:trPr>
          <w:jc w:val="center"/>
        </w:trPr>
        <w:tc>
          <w:tcPr>
            <w:tcW w:w="5112" w:type="dxa"/>
            <w:vAlign w:val="center"/>
          </w:tcPr>
          <w:p w14:paraId="265320CA" w14:textId="77777777" w:rsidR="00AD6241" w:rsidRDefault="00000000">
            <w:pPr>
              <w:rPr>
                <w:rFonts w:hint="eastAsia"/>
              </w:rPr>
            </w:pPr>
            <w:r>
              <w:rPr>
                <w:sz w:val="18"/>
              </w:rPr>
              <w:t>Mean popularity</w:t>
            </w:r>
          </w:p>
        </w:tc>
        <w:tc>
          <w:tcPr>
            <w:tcW w:w="5112" w:type="dxa"/>
            <w:vAlign w:val="center"/>
          </w:tcPr>
          <w:p w14:paraId="5E1DAAD7" w14:textId="77777777" w:rsidR="00AD6241" w:rsidRDefault="00000000">
            <w:pPr>
              <w:rPr>
                <w:rFonts w:hint="eastAsia"/>
              </w:rPr>
            </w:pPr>
            <w:r>
              <w:rPr>
                <w:sz w:val="18"/>
              </w:rPr>
              <w:t>76.92</w:t>
            </w:r>
          </w:p>
        </w:tc>
      </w:tr>
      <w:tr w:rsidR="00AD6241" w14:paraId="3F4886DE" w14:textId="77777777">
        <w:trPr>
          <w:jc w:val="center"/>
        </w:trPr>
        <w:tc>
          <w:tcPr>
            <w:tcW w:w="5112" w:type="dxa"/>
            <w:vAlign w:val="center"/>
          </w:tcPr>
          <w:p w14:paraId="4F13435E" w14:textId="77777777" w:rsidR="00AD6241" w:rsidRDefault="00000000">
            <w:pPr>
              <w:rPr>
                <w:rFonts w:hint="eastAsia"/>
              </w:rPr>
            </w:pPr>
            <w:r>
              <w:rPr>
                <w:sz w:val="18"/>
              </w:rPr>
              <w:t>Median popularity</w:t>
            </w:r>
          </w:p>
        </w:tc>
        <w:tc>
          <w:tcPr>
            <w:tcW w:w="5112" w:type="dxa"/>
            <w:vAlign w:val="center"/>
          </w:tcPr>
          <w:p w14:paraId="310C4890" w14:textId="77777777" w:rsidR="00AD6241" w:rsidRDefault="00000000">
            <w:pPr>
              <w:rPr>
                <w:rFonts w:hint="eastAsia"/>
              </w:rPr>
            </w:pPr>
            <w:r>
              <w:rPr>
                <w:sz w:val="18"/>
              </w:rPr>
              <w:t>79</w:t>
            </w:r>
          </w:p>
        </w:tc>
      </w:tr>
      <w:tr w:rsidR="00AD6241" w14:paraId="3D3BB8FF" w14:textId="77777777">
        <w:trPr>
          <w:jc w:val="center"/>
        </w:trPr>
        <w:tc>
          <w:tcPr>
            <w:tcW w:w="5112" w:type="dxa"/>
            <w:vAlign w:val="center"/>
          </w:tcPr>
          <w:p w14:paraId="5C6AC239" w14:textId="77777777" w:rsidR="00AD6241" w:rsidRDefault="00000000">
            <w:pPr>
              <w:rPr>
                <w:rFonts w:hint="eastAsia"/>
              </w:rPr>
            </w:pPr>
            <w:r>
              <w:rPr>
                <w:sz w:val="18"/>
              </w:rPr>
              <w:t>Mean song duration</w:t>
            </w:r>
          </w:p>
        </w:tc>
        <w:tc>
          <w:tcPr>
            <w:tcW w:w="5112" w:type="dxa"/>
            <w:vAlign w:val="center"/>
          </w:tcPr>
          <w:p w14:paraId="06A9DACE" w14:textId="77777777" w:rsidR="00AD6241" w:rsidRDefault="00000000">
            <w:pPr>
              <w:rPr>
                <w:rFonts w:hint="eastAsia"/>
              </w:rPr>
            </w:pPr>
            <w:r>
              <w:rPr>
                <w:sz w:val="18"/>
              </w:rPr>
              <w:t>3.20 min</w:t>
            </w:r>
          </w:p>
        </w:tc>
      </w:tr>
      <w:tr w:rsidR="00AD6241" w14:paraId="55A3428B" w14:textId="77777777">
        <w:trPr>
          <w:jc w:val="center"/>
        </w:trPr>
        <w:tc>
          <w:tcPr>
            <w:tcW w:w="5112" w:type="dxa"/>
            <w:vAlign w:val="center"/>
          </w:tcPr>
          <w:p w14:paraId="3734F643" w14:textId="77777777" w:rsidR="00AD6241" w:rsidRDefault="00000000">
            <w:pPr>
              <w:rPr>
                <w:rFonts w:hint="eastAsia"/>
              </w:rPr>
            </w:pPr>
            <w:r>
              <w:rPr>
                <w:sz w:val="18"/>
              </w:rPr>
              <w:t>Median song duration</w:t>
            </w:r>
          </w:p>
        </w:tc>
        <w:tc>
          <w:tcPr>
            <w:tcW w:w="5112" w:type="dxa"/>
            <w:vAlign w:val="center"/>
          </w:tcPr>
          <w:p w14:paraId="05D84A33" w14:textId="77777777" w:rsidR="00AD6241" w:rsidRDefault="00000000">
            <w:pPr>
              <w:rPr>
                <w:rFonts w:hint="eastAsia"/>
              </w:rPr>
            </w:pPr>
            <w:r>
              <w:rPr>
                <w:sz w:val="18"/>
              </w:rPr>
              <w:t>3.14 min</w:t>
            </w:r>
          </w:p>
        </w:tc>
      </w:tr>
      <w:tr w:rsidR="00AD6241" w14:paraId="5A7CDCCF" w14:textId="77777777">
        <w:trPr>
          <w:jc w:val="center"/>
        </w:trPr>
        <w:tc>
          <w:tcPr>
            <w:tcW w:w="5112" w:type="dxa"/>
            <w:vAlign w:val="center"/>
          </w:tcPr>
          <w:p w14:paraId="733CBB4A" w14:textId="77777777" w:rsidR="00AD6241" w:rsidRDefault="00000000">
            <w:pPr>
              <w:rPr>
                <w:rFonts w:hint="eastAsia"/>
              </w:rPr>
            </w:pPr>
            <w:r>
              <w:rPr>
                <w:sz w:val="18"/>
              </w:rPr>
              <w:t>Explicit share</w:t>
            </w:r>
          </w:p>
        </w:tc>
        <w:tc>
          <w:tcPr>
            <w:tcW w:w="5112" w:type="dxa"/>
            <w:vAlign w:val="center"/>
          </w:tcPr>
          <w:p w14:paraId="7BE9FC31" w14:textId="77777777" w:rsidR="00AD6241" w:rsidRDefault="00000000">
            <w:pPr>
              <w:rPr>
                <w:rFonts w:hint="eastAsia"/>
              </w:rPr>
            </w:pPr>
            <w:r>
              <w:rPr>
                <w:sz w:val="18"/>
              </w:rPr>
              <w:t>9.55%</w:t>
            </w:r>
          </w:p>
        </w:tc>
      </w:tr>
    </w:tbl>
    <w:p w14:paraId="032FD888" w14:textId="77777777" w:rsidR="00AD6241" w:rsidRDefault="00000000">
      <w:pPr>
        <w:rPr>
          <w:rFonts w:hint="eastAsia"/>
        </w:rPr>
      </w:pPr>
      <w:r>
        <w:rPr>
          <w:noProof/>
        </w:rPr>
        <w:drawing>
          <wp:inline distT="0" distB="0" distL="0" distR="0" wp14:anchorId="1C458517" wp14:editId="320F8B23">
            <wp:extent cx="6035040" cy="29855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entry_timeline.png"/>
                    <pic:cNvPicPr/>
                  </pic:nvPicPr>
                  <pic:blipFill>
                    <a:blip r:embed="rId6"/>
                    <a:stretch>
                      <a:fillRect/>
                    </a:stretch>
                  </pic:blipFill>
                  <pic:spPr>
                    <a:xfrm>
                      <a:off x="0" y="0"/>
                      <a:ext cx="6035040" cy="2985599"/>
                    </a:xfrm>
                    <a:prstGeom prst="rect">
                      <a:avLst/>
                    </a:prstGeom>
                  </pic:spPr>
                </pic:pic>
              </a:graphicData>
            </a:graphic>
          </wp:inline>
        </w:drawing>
      </w:r>
    </w:p>
    <w:p w14:paraId="5D927906" w14:textId="77777777" w:rsidR="00AD6241" w:rsidRDefault="00000000">
      <w:pPr>
        <w:jc w:val="center"/>
      </w:pPr>
      <w:r>
        <w:t>Figure 1. Re-entry events by start date.</w:t>
      </w:r>
    </w:p>
    <w:p w14:paraId="0C1B74AA" w14:textId="77777777" w:rsidR="0005352D" w:rsidRDefault="0005352D">
      <w:pPr>
        <w:jc w:val="center"/>
      </w:pPr>
    </w:p>
    <w:p w14:paraId="752D5875" w14:textId="77777777" w:rsidR="0005352D" w:rsidRDefault="0005352D">
      <w:pPr>
        <w:jc w:val="center"/>
      </w:pPr>
    </w:p>
    <w:p w14:paraId="1E0A680F" w14:textId="77777777" w:rsidR="0005352D" w:rsidRDefault="0005352D">
      <w:pPr>
        <w:jc w:val="center"/>
      </w:pPr>
    </w:p>
    <w:p w14:paraId="090453A8" w14:textId="77777777" w:rsidR="0005352D" w:rsidRDefault="0005352D">
      <w:pPr>
        <w:jc w:val="center"/>
      </w:pPr>
    </w:p>
    <w:p w14:paraId="48114BF2" w14:textId="77777777" w:rsidR="0005352D" w:rsidRDefault="0005352D">
      <w:pPr>
        <w:jc w:val="center"/>
        <w:rPr>
          <w:rFonts w:hint="eastAsia"/>
        </w:rPr>
      </w:pPr>
    </w:p>
    <w:p w14:paraId="5739CE0C" w14:textId="77777777" w:rsidR="00AD6241" w:rsidRDefault="00000000">
      <w:pPr>
        <w:pStyle w:val="Heading1"/>
      </w:pPr>
      <w:r>
        <w:lastRenderedPageBreak/>
        <w:t>4. Chart Re-Entry Analysis</w:t>
      </w:r>
    </w:p>
    <w:p w14:paraId="5FA27E4B" w14:textId="77777777" w:rsidR="00AD6241" w:rsidRDefault="00000000">
      <w:pPr>
        <w:rPr>
          <w:rFonts w:hint="eastAsia"/>
        </w:rPr>
      </w:pPr>
      <w:r>
        <w:t>There are 835 re-entry events across 224 unique songs. The median re-entry gap is 2 days and the 75th percentile is 5 days. Mean gap is 6.52 days, showing a right-skew created by a smaller number of long absences.</w:t>
      </w:r>
    </w:p>
    <w:p w14:paraId="77D3FE93" w14:textId="77777777" w:rsidR="00AD6241" w:rsidRDefault="00000000">
      <w:pPr>
        <w:rPr>
          <w:rFonts w:hint="eastAsia"/>
        </w:rPr>
      </w:pPr>
      <w:r>
        <w:rPr>
          <w:noProof/>
        </w:rPr>
        <w:drawing>
          <wp:inline distT="0" distB="0" distL="0" distR="0" wp14:anchorId="19599802" wp14:editId="1D29337C">
            <wp:extent cx="5943600" cy="36845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op_reentry_songs.png"/>
                    <pic:cNvPicPr/>
                  </pic:nvPicPr>
                  <pic:blipFill>
                    <a:blip r:embed="rId7"/>
                    <a:stretch>
                      <a:fillRect/>
                    </a:stretch>
                  </pic:blipFill>
                  <pic:spPr>
                    <a:xfrm>
                      <a:off x="0" y="0"/>
                      <a:ext cx="5943600" cy="3684532"/>
                    </a:xfrm>
                    <a:prstGeom prst="rect">
                      <a:avLst/>
                    </a:prstGeom>
                  </pic:spPr>
                </pic:pic>
              </a:graphicData>
            </a:graphic>
          </wp:inline>
        </w:drawing>
      </w:r>
    </w:p>
    <w:p w14:paraId="1ADA4CDC" w14:textId="77777777" w:rsidR="00AD6241" w:rsidRDefault="00000000">
      <w:pPr>
        <w:jc w:val="center"/>
        <w:rPr>
          <w:rFonts w:hint="eastAsia"/>
        </w:rPr>
      </w:pPr>
      <w:r>
        <w:t>Figure 2. Songs with the highest number of observed re-entry events.</w:t>
      </w:r>
    </w:p>
    <w:p w14:paraId="43C34659" w14:textId="77777777" w:rsidR="00AD6241" w:rsidRDefault="00000000">
      <w:pPr>
        <w:rPr>
          <w:rFonts w:hint="eastAsia"/>
        </w:rPr>
      </w:pPr>
      <w:r>
        <w:t>Top recurring songs:</w:t>
      </w:r>
    </w:p>
    <w:tbl>
      <w:tblPr>
        <w:tblW w:w="0" w:type="auto"/>
        <w:tblLook w:val="04A0" w:firstRow="1" w:lastRow="0" w:firstColumn="1" w:lastColumn="0" w:noHBand="0" w:noVBand="1"/>
      </w:tblPr>
      <w:tblGrid>
        <w:gridCol w:w="3408"/>
        <w:gridCol w:w="3408"/>
        <w:gridCol w:w="3408"/>
      </w:tblGrid>
      <w:tr w:rsidR="00AD6241" w14:paraId="576FDBF4" w14:textId="77777777">
        <w:tc>
          <w:tcPr>
            <w:tcW w:w="3408" w:type="dxa"/>
            <w:shd w:val="clear" w:color="auto" w:fill="E9E2F3"/>
            <w:vAlign w:val="center"/>
          </w:tcPr>
          <w:p w14:paraId="356EA78A" w14:textId="77777777" w:rsidR="00AD6241" w:rsidRDefault="00000000">
            <w:pPr>
              <w:rPr>
                <w:rFonts w:hint="eastAsia"/>
              </w:rPr>
            </w:pPr>
            <w:r>
              <w:rPr>
                <w:b/>
                <w:sz w:val="18"/>
              </w:rPr>
              <w:t>Song</w:t>
            </w:r>
          </w:p>
        </w:tc>
        <w:tc>
          <w:tcPr>
            <w:tcW w:w="3408" w:type="dxa"/>
            <w:shd w:val="clear" w:color="auto" w:fill="E9E2F3"/>
            <w:vAlign w:val="center"/>
          </w:tcPr>
          <w:p w14:paraId="711E1F7D" w14:textId="77777777" w:rsidR="00AD6241" w:rsidRDefault="00000000">
            <w:pPr>
              <w:rPr>
                <w:rFonts w:hint="eastAsia"/>
              </w:rPr>
            </w:pPr>
            <w:r>
              <w:rPr>
                <w:b/>
                <w:sz w:val="18"/>
              </w:rPr>
              <w:t>Artist</w:t>
            </w:r>
          </w:p>
        </w:tc>
        <w:tc>
          <w:tcPr>
            <w:tcW w:w="3408" w:type="dxa"/>
            <w:shd w:val="clear" w:color="auto" w:fill="E9E2F3"/>
            <w:vAlign w:val="center"/>
          </w:tcPr>
          <w:p w14:paraId="2BAAEDC1" w14:textId="77777777" w:rsidR="00AD6241" w:rsidRDefault="00000000">
            <w:pPr>
              <w:rPr>
                <w:rFonts w:hint="eastAsia"/>
              </w:rPr>
            </w:pPr>
            <w:r>
              <w:rPr>
                <w:b/>
                <w:sz w:val="18"/>
              </w:rPr>
              <w:t>Re-entry events</w:t>
            </w:r>
          </w:p>
        </w:tc>
      </w:tr>
      <w:tr w:rsidR="00AD6241" w14:paraId="34BEB916" w14:textId="77777777">
        <w:tc>
          <w:tcPr>
            <w:tcW w:w="3408" w:type="dxa"/>
            <w:vAlign w:val="center"/>
          </w:tcPr>
          <w:p w14:paraId="79560D7B" w14:textId="77777777" w:rsidR="00AD6241" w:rsidRDefault="00000000">
            <w:pPr>
              <w:rPr>
                <w:rFonts w:hint="eastAsia"/>
              </w:rPr>
            </w:pPr>
            <w:r>
              <w:rPr>
                <w:sz w:val="18"/>
              </w:rPr>
              <w:t>Our Blues, Our Life</w:t>
            </w:r>
          </w:p>
        </w:tc>
        <w:tc>
          <w:tcPr>
            <w:tcW w:w="3408" w:type="dxa"/>
            <w:vAlign w:val="center"/>
          </w:tcPr>
          <w:p w14:paraId="755032D3" w14:textId="77777777" w:rsidR="00AD6241" w:rsidRDefault="00000000">
            <w:pPr>
              <w:rPr>
                <w:rFonts w:hint="eastAsia"/>
              </w:rPr>
            </w:pPr>
            <w:r>
              <w:rPr>
                <w:sz w:val="18"/>
              </w:rPr>
              <w:t>Lim Young Woong</w:t>
            </w:r>
          </w:p>
        </w:tc>
        <w:tc>
          <w:tcPr>
            <w:tcW w:w="3408" w:type="dxa"/>
            <w:vAlign w:val="center"/>
          </w:tcPr>
          <w:p w14:paraId="20BAAE55" w14:textId="77777777" w:rsidR="00AD6241" w:rsidRDefault="00000000">
            <w:pPr>
              <w:rPr>
                <w:rFonts w:hint="eastAsia"/>
              </w:rPr>
            </w:pPr>
            <w:r>
              <w:rPr>
                <w:sz w:val="18"/>
              </w:rPr>
              <w:t>27</w:t>
            </w:r>
          </w:p>
        </w:tc>
      </w:tr>
      <w:tr w:rsidR="00AD6241" w14:paraId="5EDB0E3D" w14:textId="77777777">
        <w:tc>
          <w:tcPr>
            <w:tcW w:w="3408" w:type="dxa"/>
            <w:vAlign w:val="center"/>
          </w:tcPr>
          <w:p w14:paraId="13CF6267" w14:textId="77777777" w:rsidR="00AD6241" w:rsidRDefault="00000000">
            <w:pPr>
              <w:rPr>
                <w:rFonts w:hint="eastAsia"/>
              </w:rPr>
            </w:pPr>
            <w:r>
              <w:rPr>
                <w:sz w:val="18"/>
              </w:rPr>
              <w:t>Ditto</w:t>
            </w:r>
          </w:p>
        </w:tc>
        <w:tc>
          <w:tcPr>
            <w:tcW w:w="3408" w:type="dxa"/>
            <w:vAlign w:val="center"/>
          </w:tcPr>
          <w:p w14:paraId="15FEC1FE" w14:textId="77777777" w:rsidR="00AD6241" w:rsidRDefault="00000000">
            <w:pPr>
              <w:rPr>
                <w:rFonts w:hint="eastAsia"/>
              </w:rPr>
            </w:pPr>
            <w:r>
              <w:rPr>
                <w:sz w:val="18"/>
              </w:rPr>
              <w:t>NewJeans</w:t>
            </w:r>
          </w:p>
        </w:tc>
        <w:tc>
          <w:tcPr>
            <w:tcW w:w="3408" w:type="dxa"/>
            <w:vAlign w:val="center"/>
          </w:tcPr>
          <w:p w14:paraId="6964E611" w14:textId="77777777" w:rsidR="00AD6241" w:rsidRDefault="00000000">
            <w:pPr>
              <w:rPr>
                <w:rFonts w:hint="eastAsia"/>
              </w:rPr>
            </w:pPr>
            <w:r>
              <w:rPr>
                <w:sz w:val="18"/>
              </w:rPr>
              <w:t>23</w:t>
            </w:r>
          </w:p>
        </w:tc>
      </w:tr>
      <w:tr w:rsidR="00AD6241" w14:paraId="1BA9951D" w14:textId="77777777">
        <w:tc>
          <w:tcPr>
            <w:tcW w:w="3408" w:type="dxa"/>
            <w:vAlign w:val="center"/>
          </w:tcPr>
          <w:p w14:paraId="14BE21DD" w14:textId="77777777" w:rsidR="00AD6241" w:rsidRDefault="00000000">
            <w:pPr>
              <w:rPr>
                <w:rFonts w:hint="eastAsia"/>
              </w:rPr>
            </w:pPr>
            <w:r>
              <w:rPr>
                <w:sz w:val="18"/>
              </w:rPr>
              <w:t>A bientot</w:t>
            </w:r>
          </w:p>
        </w:tc>
        <w:tc>
          <w:tcPr>
            <w:tcW w:w="3408" w:type="dxa"/>
            <w:vAlign w:val="center"/>
          </w:tcPr>
          <w:p w14:paraId="5D25DDBF" w14:textId="77777777" w:rsidR="00AD6241" w:rsidRDefault="00000000">
            <w:pPr>
              <w:rPr>
                <w:rFonts w:hint="eastAsia"/>
              </w:rPr>
            </w:pPr>
            <w:r>
              <w:rPr>
                <w:sz w:val="18"/>
              </w:rPr>
              <w:t>Lim Young Woong</w:t>
            </w:r>
          </w:p>
        </w:tc>
        <w:tc>
          <w:tcPr>
            <w:tcW w:w="3408" w:type="dxa"/>
            <w:vAlign w:val="center"/>
          </w:tcPr>
          <w:p w14:paraId="10B8C6A6" w14:textId="77777777" w:rsidR="00AD6241" w:rsidRDefault="00000000">
            <w:pPr>
              <w:rPr>
                <w:rFonts w:hint="eastAsia"/>
              </w:rPr>
            </w:pPr>
            <w:r>
              <w:rPr>
                <w:sz w:val="18"/>
              </w:rPr>
              <w:t>21</w:t>
            </w:r>
          </w:p>
        </w:tc>
      </w:tr>
      <w:tr w:rsidR="00AD6241" w14:paraId="7407C82D" w14:textId="77777777">
        <w:tc>
          <w:tcPr>
            <w:tcW w:w="3408" w:type="dxa"/>
            <w:vAlign w:val="center"/>
          </w:tcPr>
          <w:p w14:paraId="53CA45F6" w14:textId="77777777" w:rsidR="00AD6241" w:rsidRDefault="00000000">
            <w:pPr>
              <w:rPr>
                <w:rFonts w:hint="eastAsia"/>
              </w:rPr>
            </w:pPr>
            <w:r>
              <w:rPr>
                <w:sz w:val="18"/>
              </w:rPr>
              <w:t>Interlude : Dive</w:t>
            </w:r>
          </w:p>
        </w:tc>
        <w:tc>
          <w:tcPr>
            <w:tcW w:w="3408" w:type="dxa"/>
            <w:vAlign w:val="center"/>
          </w:tcPr>
          <w:p w14:paraId="11EAD2B3" w14:textId="77777777" w:rsidR="00AD6241" w:rsidRDefault="00000000">
            <w:pPr>
              <w:rPr>
                <w:rFonts w:hint="eastAsia"/>
              </w:rPr>
            </w:pPr>
            <w:r>
              <w:rPr>
                <w:sz w:val="18"/>
              </w:rPr>
              <w:t>Jimin</w:t>
            </w:r>
          </w:p>
        </w:tc>
        <w:tc>
          <w:tcPr>
            <w:tcW w:w="3408" w:type="dxa"/>
            <w:vAlign w:val="center"/>
          </w:tcPr>
          <w:p w14:paraId="78A1D8D1" w14:textId="77777777" w:rsidR="00AD6241" w:rsidRDefault="00000000">
            <w:pPr>
              <w:rPr>
                <w:rFonts w:hint="eastAsia"/>
              </w:rPr>
            </w:pPr>
            <w:r>
              <w:rPr>
                <w:sz w:val="18"/>
              </w:rPr>
              <w:t>19</w:t>
            </w:r>
          </w:p>
        </w:tc>
      </w:tr>
      <w:tr w:rsidR="00AD6241" w14:paraId="2EE07524" w14:textId="77777777">
        <w:tc>
          <w:tcPr>
            <w:tcW w:w="3408" w:type="dxa"/>
            <w:vAlign w:val="center"/>
          </w:tcPr>
          <w:p w14:paraId="69976918" w14:textId="77777777" w:rsidR="00AD6241" w:rsidRDefault="00000000">
            <w:pPr>
              <w:rPr>
                <w:rFonts w:hint="eastAsia"/>
              </w:rPr>
            </w:pPr>
            <w:r>
              <w:rPr>
                <w:sz w:val="18"/>
              </w:rPr>
              <w:t>New Jeans</w:t>
            </w:r>
          </w:p>
        </w:tc>
        <w:tc>
          <w:tcPr>
            <w:tcW w:w="3408" w:type="dxa"/>
            <w:vAlign w:val="center"/>
          </w:tcPr>
          <w:p w14:paraId="70A7BC92" w14:textId="77777777" w:rsidR="00AD6241" w:rsidRDefault="00000000">
            <w:pPr>
              <w:rPr>
                <w:rFonts w:hint="eastAsia"/>
              </w:rPr>
            </w:pPr>
            <w:r>
              <w:rPr>
                <w:sz w:val="18"/>
              </w:rPr>
              <w:t>NewJeans</w:t>
            </w:r>
          </w:p>
        </w:tc>
        <w:tc>
          <w:tcPr>
            <w:tcW w:w="3408" w:type="dxa"/>
            <w:vAlign w:val="center"/>
          </w:tcPr>
          <w:p w14:paraId="6DFA1ABB" w14:textId="77777777" w:rsidR="00AD6241" w:rsidRDefault="00000000">
            <w:pPr>
              <w:rPr>
                <w:rFonts w:hint="eastAsia"/>
              </w:rPr>
            </w:pPr>
            <w:r>
              <w:rPr>
                <w:sz w:val="18"/>
              </w:rPr>
              <w:t>19</w:t>
            </w:r>
          </w:p>
        </w:tc>
      </w:tr>
      <w:tr w:rsidR="00AD6241" w14:paraId="0DFCE189" w14:textId="77777777">
        <w:tc>
          <w:tcPr>
            <w:tcW w:w="3408" w:type="dxa"/>
            <w:vAlign w:val="center"/>
          </w:tcPr>
          <w:p w14:paraId="73FAADA2" w14:textId="77777777" w:rsidR="00AD6241" w:rsidRDefault="00000000">
            <w:pPr>
              <w:rPr>
                <w:rFonts w:hint="eastAsia"/>
              </w:rPr>
            </w:pPr>
            <w:r>
              <w:rPr>
                <w:sz w:val="18"/>
              </w:rPr>
              <w:t>Hype Boy</w:t>
            </w:r>
          </w:p>
        </w:tc>
        <w:tc>
          <w:tcPr>
            <w:tcW w:w="3408" w:type="dxa"/>
            <w:vAlign w:val="center"/>
          </w:tcPr>
          <w:p w14:paraId="72E40B98" w14:textId="77777777" w:rsidR="00AD6241" w:rsidRDefault="00000000">
            <w:pPr>
              <w:rPr>
                <w:rFonts w:hint="eastAsia"/>
              </w:rPr>
            </w:pPr>
            <w:r>
              <w:rPr>
                <w:sz w:val="18"/>
              </w:rPr>
              <w:t>NewJeans</w:t>
            </w:r>
          </w:p>
        </w:tc>
        <w:tc>
          <w:tcPr>
            <w:tcW w:w="3408" w:type="dxa"/>
            <w:vAlign w:val="center"/>
          </w:tcPr>
          <w:p w14:paraId="319DCE37" w14:textId="77777777" w:rsidR="00AD6241" w:rsidRDefault="00000000">
            <w:pPr>
              <w:rPr>
                <w:rFonts w:hint="eastAsia"/>
              </w:rPr>
            </w:pPr>
            <w:r>
              <w:rPr>
                <w:sz w:val="18"/>
              </w:rPr>
              <w:t>18</w:t>
            </w:r>
          </w:p>
        </w:tc>
      </w:tr>
      <w:tr w:rsidR="00AD6241" w14:paraId="63B7FCA0" w14:textId="77777777">
        <w:tc>
          <w:tcPr>
            <w:tcW w:w="3408" w:type="dxa"/>
            <w:vAlign w:val="center"/>
          </w:tcPr>
          <w:p w14:paraId="3964F82C" w14:textId="77777777" w:rsidR="00AD6241" w:rsidRDefault="00000000">
            <w:pPr>
              <w:rPr>
                <w:rFonts w:hint="eastAsia"/>
              </w:rPr>
            </w:pPr>
            <w:r>
              <w:rPr>
                <w:sz w:val="18"/>
              </w:rPr>
              <w:t>Rainbow</w:t>
            </w:r>
          </w:p>
        </w:tc>
        <w:tc>
          <w:tcPr>
            <w:tcW w:w="3408" w:type="dxa"/>
            <w:vAlign w:val="center"/>
          </w:tcPr>
          <w:p w14:paraId="71917AAF" w14:textId="77777777" w:rsidR="00AD6241" w:rsidRDefault="00000000">
            <w:pPr>
              <w:rPr>
                <w:rFonts w:hint="eastAsia"/>
              </w:rPr>
            </w:pPr>
            <w:r>
              <w:rPr>
                <w:sz w:val="18"/>
              </w:rPr>
              <w:t>Lim Young Woong</w:t>
            </w:r>
          </w:p>
        </w:tc>
        <w:tc>
          <w:tcPr>
            <w:tcW w:w="3408" w:type="dxa"/>
            <w:vAlign w:val="center"/>
          </w:tcPr>
          <w:p w14:paraId="751C8F72" w14:textId="77777777" w:rsidR="00AD6241" w:rsidRDefault="00000000">
            <w:pPr>
              <w:rPr>
                <w:rFonts w:hint="eastAsia"/>
              </w:rPr>
            </w:pPr>
            <w:r>
              <w:rPr>
                <w:sz w:val="18"/>
              </w:rPr>
              <w:t>16</w:t>
            </w:r>
          </w:p>
        </w:tc>
      </w:tr>
      <w:tr w:rsidR="00AD6241" w14:paraId="26909EDB" w14:textId="77777777">
        <w:tc>
          <w:tcPr>
            <w:tcW w:w="3408" w:type="dxa"/>
            <w:vAlign w:val="center"/>
          </w:tcPr>
          <w:p w14:paraId="24637BD7" w14:textId="77777777" w:rsidR="00AD6241" w:rsidRDefault="00000000">
            <w:pPr>
              <w:rPr>
                <w:rFonts w:hint="eastAsia"/>
              </w:rPr>
            </w:pPr>
            <w:r>
              <w:rPr>
                <w:sz w:val="18"/>
              </w:rPr>
              <w:t>Somebody</w:t>
            </w:r>
          </w:p>
        </w:tc>
        <w:tc>
          <w:tcPr>
            <w:tcW w:w="3408" w:type="dxa"/>
            <w:vAlign w:val="center"/>
          </w:tcPr>
          <w:p w14:paraId="1792A84C" w14:textId="77777777" w:rsidR="00AD6241" w:rsidRDefault="00000000">
            <w:pPr>
              <w:rPr>
                <w:rFonts w:hint="eastAsia"/>
              </w:rPr>
            </w:pPr>
            <w:r>
              <w:rPr>
                <w:sz w:val="18"/>
              </w:rPr>
              <w:t>Jung Kook</w:t>
            </w:r>
          </w:p>
        </w:tc>
        <w:tc>
          <w:tcPr>
            <w:tcW w:w="3408" w:type="dxa"/>
            <w:vAlign w:val="center"/>
          </w:tcPr>
          <w:p w14:paraId="704F2022" w14:textId="77777777" w:rsidR="00AD6241" w:rsidRDefault="00000000">
            <w:pPr>
              <w:rPr>
                <w:rFonts w:hint="eastAsia"/>
              </w:rPr>
            </w:pPr>
            <w:r>
              <w:rPr>
                <w:sz w:val="18"/>
              </w:rPr>
              <w:t>15</w:t>
            </w:r>
          </w:p>
        </w:tc>
      </w:tr>
      <w:tr w:rsidR="00AD6241" w14:paraId="1DFB8D10" w14:textId="77777777">
        <w:tc>
          <w:tcPr>
            <w:tcW w:w="3408" w:type="dxa"/>
            <w:vAlign w:val="center"/>
          </w:tcPr>
          <w:p w14:paraId="152AFD9F" w14:textId="77777777" w:rsidR="00AD6241" w:rsidRDefault="00000000">
            <w:pPr>
              <w:rPr>
                <w:rFonts w:hint="eastAsia"/>
              </w:rPr>
            </w:pPr>
            <w:r>
              <w:rPr>
                <w:sz w:val="18"/>
              </w:rPr>
              <w:t>Christmas Love</w:t>
            </w:r>
          </w:p>
        </w:tc>
        <w:tc>
          <w:tcPr>
            <w:tcW w:w="3408" w:type="dxa"/>
            <w:vAlign w:val="center"/>
          </w:tcPr>
          <w:p w14:paraId="2D5069DF" w14:textId="77777777" w:rsidR="00AD6241" w:rsidRDefault="00000000">
            <w:pPr>
              <w:rPr>
                <w:rFonts w:hint="eastAsia"/>
              </w:rPr>
            </w:pPr>
            <w:r>
              <w:rPr>
                <w:sz w:val="18"/>
              </w:rPr>
              <w:t>Jimin</w:t>
            </w:r>
          </w:p>
        </w:tc>
        <w:tc>
          <w:tcPr>
            <w:tcW w:w="3408" w:type="dxa"/>
            <w:vAlign w:val="center"/>
          </w:tcPr>
          <w:p w14:paraId="00FA50D4" w14:textId="77777777" w:rsidR="00AD6241" w:rsidRDefault="00000000">
            <w:pPr>
              <w:rPr>
                <w:rFonts w:hint="eastAsia"/>
              </w:rPr>
            </w:pPr>
            <w:r>
              <w:rPr>
                <w:sz w:val="18"/>
              </w:rPr>
              <w:t>14</w:t>
            </w:r>
          </w:p>
        </w:tc>
      </w:tr>
      <w:tr w:rsidR="00AD6241" w14:paraId="20E3CF5B" w14:textId="77777777">
        <w:tc>
          <w:tcPr>
            <w:tcW w:w="3408" w:type="dxa"/>
            <w:vAlign w:val="center"/>
          </w:tcPr>
          <w:p w14:paraId="565F738E" w14:textId="77777777" w:rsidR="00AD6241" w:rsidRDefault="00000000">
            <w:pPr>
              <w:rPr>
                <w:rFonts w:hint="eastAsia"/>
              </w:rPr>
            </w:pPr>
            <w:r>
              <w:rPr>
                <w:sz w:val="18"/>
              </w:rPr>
              <w:t>ETA</w:t>
            </w:r>
          </w:p>
        </w:tc>
        <w:tc>
          <w:tcPr>
            <w:tcW w:w="3408" w:type="dxa"/>
            <w:vAlign w:val="center"/>
          </w:tcPr>
          <w:p w14:paraId="26E104A3" w14:textId="77777777" w:rsidR="00AD6241" w:rsidRDefault="00000000">
            <w:pPr>
              <w:rPr>
                <w:rFonts w:hint="eastAsia"/>
              </w:rPr>
            </w:pPr>
            <w:r>
              <w:rPr>
                <w:sz w:val="18"/>
              </w:rPr>
              <w:t>NewJeans</w:t>
            </w:r>
          </w:p>
        </w:tc>
        <w:tc>
          <w:tcPr>
            <w:tcW w:w="3408" w:type="dxa"/>
            <w:vAlign w:val="center"/>
          </w:tcPr>
          <w:p w14:paraId="217BAE8B" w14:textId="77777777" w:rsidR="00AD6241" w:rsidRDefault="00000000">
            <w:pPr>
              <w:rPr>
                <w:rFonts w:hint="eastAsia"/>
              </w:rPr>
            </w:pPr>
            <w:r>
              <w:rPr>
                <w:sz w:val="18"/>
              </w:rPr>
              <w:t>14</w:t>
            </w:r>
          </w:p>
        </w:tc>
      </w:tr>
    </w:tbl>
    <w:p w14:paraId="5E96AD20" w14:textId="77777777" w:rsidR="00AD6241" w:rsidRDefault="00000000">
      <w:pPr>
        <w:pStyle w:val="Heading2"/>
      </w:pPr>
      <w:r>
        <w:lastRenderedPageBreak/>
        <w:t>Key insight - Re-entry concentration</w:t>
      </w:r>
    </w:p>
    <w:p w14:paraId="557C8103" w14:textId="77777777" w:rsidR="00AD6241" w:rsidRDefault="00000000">
      <w:pPr>
        <w:rPr>
          <w:rFonts w:hint="eastAsia"/>
        </w:rPr>
      </w:pPr>
      <w:r>
        <w:t>The five artists with the most re-entry events are Lim Young Woong (157), Jimin (117), NewJeans (103), Jung Kook (62) and DAY6 (31). Together they account for 56.3% of all observed re-entry events, showing that comeback behavior is concentrated among a relatively small set of highly recurring artists.</w:t>
      </w:r>
    </w:p>
    <w:p w14:paraId="246E2882" w14:textId="77777777" w:rsidR="00AD6241" w:rsidRDefault="00000000">
      <w:pPr>
        <w:pStyle w:val="Heading1"/>
      </w:pPr>
      <w:r>
        <w:t>5. Momentum Spike Analysis</w:t>
      </w:r>
    </w:p>
    <w:p w14:paraId="3114C397" w14:textId="77777777" w:rsidR="00AD6241" w:rsidRDefault="00000000">
      <w:pPr>
        <w:rPr>
          <w:rFonts w:hint="eastAsia"/>
        </w:rPr>
      </w:pPr>
      <w:r>
        <w:t>The project notebook defines Momentum Spike Score as a weighted composite of normalized rank jump (40%), popularity change (20%), recovery speed (20%) and retention (20%). In the supplied re-entry event table, the mean score is 48.10 and the median is 48.09.</w:t>
      </w:r>
    </w:p>
    <w:p w14:paraId="04A052D3" w14:textId="77777777" w:rsidR="00AD6241" w:rsidRDefault="00000000">
      <w:pPr>
        <w:rPr>
          <w:rFonts w:hint="eastAsia"/>
        </w:rPr>
      </w:pPr>
      <w:r>
        <w:rPr>
          <w:noProof/>
        </w:rPr>
        <w:drawing>
          <wp:inline distT="0" distB="0" distL="0" distR="0" wp14:anchorId="50A8DCB6" wp14:editId="79280296">
            <wp:extent cx="5852160" cy="37369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mentum_distribution.png"/>
                    <pic:cNvPicPr/>
                  </pic:nvPicPr>
                  <pic:blipFill>
                    <a:blip r:embed="rId8"/>
                    <a:stretch>
                      <a:fillRect/>
                    </a:stretch>
                  </pic:blipFill>
                  <pic:spPr>
                    <a:xfrm>
                      <a:off x="0" y="0"/>
                      <a:ext cx="5852160" cy="3736921"/>
                    </a:xfrm>
                    <a:prstGeom prst="rect">
                      <a:avLst/>
                    </a:prstGeom>
                  </pic:spPr>
                </pic:pic>
              </a:graphicData>
            </a:graphic>
          </wp:inline>
        </w:drawing>
      </w:r>
    </w:p>
    <w:p w14:paraId="15960966" w14:textId="77777777" w:rsidR="00AD6241" w:rsidRDefault="00000000">
      <w:pPr>
        <w:jc w:val="center"/>
        <w:rPr>
          <w:rFonts w:hint="eastAsia"/>
        </w:rPr>
      </w:pPr>
      <w:r>
        <w:t>Figure 3. Distribution of Momentum Spike Scores.</w:t>
      </w:r>
    </w:p>
    <w:p w14:paraId="37F34FFE" w14:textId="77777777" w:rsidR="00AD6241" w:rsidRDefault="00000000">
      <w:pPr>
        <w:rPr>
          <w:rFonts w:hint="eastAsia"/>
        </w:rPr>
      </w:pPr>
      <w:r>
        <w:rPr>
          <w:noProof/>
        </w:rPr>
        <w:lastRenderedPageBreak/>
        <w:drawing>
          <wp:inline distT="0" distB="0" distL="0" distR="0" wp14:anchorId="0EF837D8" wp14:editId="63831CFA">
            <wp:extent cx="5852160" cy="38693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nkjump_retention.png"/>
                    <pic:cNvPicPr/>
                  </pic:nvPicPr>
                  <pic:blipFill>
                    <a:blip r:embed="rId9"/>
                    <a:stretch>
                      <a:fillRect/>
                    </a:stretch>
                  </pic:blipFill>
                  <pic:spPr>
                    <a:xfrm>
                      <a:off x="0" y="0"/>
                      <a:ext cx="5852160" cy="3869341"/>
                    </a:xfrm>
                    <a:prstGeom prst="rect">
                      <a:avLst/>
                    </a:prstGeom>
                  </pic:spPr>
                </pic:pic>
              </a:graphicData>
            </a:graphic>
          </wp:inline>
        </w:drawing>
      </w:r>
    </w:p>
    <w:p w14:paraId="0C50971F" w14:textId="77777777" w:rsidR="00AD6241" w:rsidRDefault="00000000">
      <w:pPr>
        <w:jc w:val="center"/>
        <w:rPr>
          <w:rFonts w:hint="eastAsia"/>
        </w:rPr>
      </w:pPr>
      <w:r>
        <w:t>Figure 4. Rank jump versus post-comeback retention.</w:t>
      </w:r>
    </w:p>
    <w:p w14:paraId="0AC23D8E" w14:textId="77777777" w:rsidR="00AD6241" w:rsidRDefault="00000000">
      <w:pPr>
        <w:rPr>
          <w:rFonts w:hint="eastAsia"/>
        </w:rPr>
      </w:pPr>
      <w:r>
        <w:t>An important analytical observation is that Momentum Spike Score is strongly aligned with rank jump in the supplied model (correlation ≈ 0.96). This is expected because rank jump receives the largest 40% weight. Therefore, rank recovery and momentum are closely related in the dashboard and should not be interpreted as fully independent dimensions.</w:t>
      </w:r>
    </w:p>
    <w:p w14:paraId="58C03A64" w14:textId="77777777" w:rsidR="00AD6241" w:rsidRDefault="00000000">
      <w:pPr>
        <w:rPr>
          <w:rFonts w:hint="eastAsia"/>
        </w:rPr>
      </w:pPr>
      <w:r>
        <w:t>Top average momentum songs include Jealousyvalhalla (YANGHONGWON, 68.46), Lost and Found (KingLee &amp; Lil' Flip, 63.84), and All I Want for Christmas Is You (Mariah Carey, 61.79).</w:t>
      </w:r>
    </w:p>
    <w:p w14:paraId="618CE4F2" w14:textId="77777777" w:rsidR="00AD6241" w:rsidRDefault="00000000">
      <w:pPr>
        <w:pStyle w:val="Heading1"/>
      </w:pPr>
      <w:r>
        <w:t>6. Momentum Sustainability and Recovery</w:t>
      </w:r>
    </w:p>
    <w:p w14:paraId="7537F0DA" w14:textId="77777777" w:rsidR="00AD6241" w:rsidRDefault="00000000">
      <w:pPr>
        <w:rPr>
          <w:rFonts w:hint="eastAsia"/>
        </w:rPr>
      </w:pPr>
      <w:r>
        <w:t>Post-comeback retention is highly skewed: the median is 2 days, the mean is 8.54 days, and the 75th percentile is 6 days. The difference between mean and median indicates a small number of unusually long comeback runs.</w:t>
      </w:r>
    </w:p>
    <w:p w14:paraId="7E1FCC55" w14:textId="77777777" w:rsidR="00AD6241" w:rsidRDefault="00000000">
      <w:pPr>
        <w:rPr>
          <w:rFonts w:hint="eastAsia"/>
        </w:rPr>
      </w:pPr>
      <w:r>
        <w:t>Average time to best rank after re-entry is 2.82 days, with a median of 0 days. This supports an operational focus on the first few days after a comeback event, while also monitoring outlier songs that sustain longer.</w:t>
      </w:r>
    </w:p>
    <w:p w14:paraId="24EEE3DF" w14:textId="77777777" w:rsidR="00AD6241" w:rsidRDefault="00000000">
      <w:pPr>
        <w:pStyle w:val="Heading1"/>
      </w:pPr>
      <w:r>
        <w:t>7. Content Attribute Analysis</w:t>
      </w:r>
    </w:p>
    <w:p w14:paraId="7BA8B9C0" w14:textId="77777777" w:rsidR="00AD6241" w:rsidRDefault="00000000">
      <w:pPr>
        <w:pStyle w:val="Heading2"/>
      </w:pPr>
      <w:r>
        <w:t>Single vs Album</w:t>
      </w:r>
    </w:p>
    <w:p w14:paraId="12EAEF7E" w14:textId="77777777" w:rsidR="00AD6241" w:rsidRDefault="00000000">
      <w:pPr>
        <w:rPr>
          <w:rFonts w:hint="eastAsia"/>
        </w:rPr>
      </w:pPr>
      <w:r>
        <w:t>Single re-entry events: 476; average momentum 48.05; average retention 7.53 days; average recovery time 2.18 days; average re-entry gap 6.95 days.</w:t>
      </w:r>
    </w:p>
    <w:p w14:paraId="59F2683F" w14:textId="77777777" w:rsidR="00AD6241" w:rsidRDefault="00000000">
      <w:pPr>
        <w:rPr>
          <w:rFonts w:hint="eastAsia"/>
        </w:rPr>
      </w:pPr>
      <w:r>
        <w:t>Album re-entry events: 359; average momentum 48.16; average retention 9.87 days; average recovery time 3.65 days; average re-entry gap 5.96 days.</w:t>
      </w:r>
    </w:p>
    <w:p w14:paraId="439630EC" w14:textId="77777777" w:rsidR="00AD6241" w:rsidRDefault="00000000">
      <w:pPr>
        <w:rPr>
          <w:rFonts w:hint="eastAsia"/>
        </w:rPr>
      </w:pPr>
      <w:r>
        <w:rPr>
          <w:noProof/>
        </w:rPr>
        <w:lastRenderedPageBreak/>
        <w:drawing>
          <wp:inline distT="0" distB="0" distL="0" distR="0" wp14:anchorId="37FB95E9" wp14:editId="49B2E57C">
            <wp:extent cx="5303520" cy="32344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lbum_momentum.png"/>
                    <pic:cNvPicPr/>
                  </pic:nvPicPr>
                  <pic:blipFill>
                    <a:blip r:embed="rId10"/>
                    <a:stretch>
                      <a:fillRect/>
                    </a:stretch>
                  </pic:blipFill>
                  <pic:spPr>
                    <a:xfrm>
                      <a:off x="0" y="0"/>
                      <a:ext cx="5303520" cy="3234413"/>
                    </a:xfrm>
                    <a:prstGeom prst="rect">
                      <a:avLst/>
                    </a:prstGeom>
                  </pic:spPr>
                </pic:pic>
              </a:graphicData>
            </a:graphic>
          </wp:inline>
        </w:drawing>
      </w:r>
    </w:p>
    <w:p w14:paraId="73DFA71F" w14:textId="77777777" w:rsidR="00AD6241" w:rsidRDefault="00000000">
      <w:pPr>
        <w:jc w:val="center"/>
        <w:rPr>
          <w:rFonts w:hint="eastAsia"/>
        </w:rPr>
      </w:pPr>
      <w:r>
        <w:t>Figure 5. Average Momentum by Album Type.</w:t>
      </w:r>
    </w:p>
    <w:p w14:paraId="661B44D9" w14:textId="77777777" w:rsidR="00AD6241" w:rsidRDefault="00000000">
      <w:pPr>
        <w:pStyle w:val="Heading2"/>
      </w:pPr>
      <w:r>
        <w:t>Key insight - Format differences</w:t>
      </w:r>
    </w:p>
    <w:p w14:paraId="3F2D2AF3" w14:textId="77777777" w:rsidR="00AD6241" w:rsidRDefault="00000000">
      <w:pPr>
        <w:rPr>
          <w:rFonts w:hint="eastAsia"/>
        </w:rPr>
      </w:pPr>
      <w:r>
        <w:t>Singles and album tracks have nearly identical average Momentum Spike Scores in this dataset. However, album tracks show longer average recovery times and slightly longer average retention, while singles show faster recovery but a slightly longer average absence before re-entry. The evidence therefore supports different comeback mechanics rather than a single format universally outperforming the other.</w:t>
      </w:r>
    </w:p>
    <w:p w14:paraId="42D57841" w14:textId="77777777" w:rsidR="00AD6241" w:rsidRDefault="00000000">
      <w:pPr>
        <w:pStyle w:val="Heading2"/>
      </w:pPr>
      <w:r>
        <w:t>Explicit vs Clean</w:t>
      </w:r>
    </w:p>
    <w:p w14:paraId="12733680" w14:textId="77777777" w:rsidR="00AD6241" w:rsidRDefault="00000000">
      <w:pPr>
        <w:rPr>
          <w:rFonts w:hint="eastAsia"/>
        </w:rPr>
      </w:pPr>
      <w:r>
        <w:t>Clean re-entry events: 796, average momentum 48.08, average recovery 2.89 days. Explicit re-entry events: 39, average momentum 48.53, average recovery 1.28 days.</w:t>
      </w:r>
    </w:p>
    <w:p w14:paraId="68FE7AA7" w14:textId="77777777" w:rsidR="00AD6241" w:rsidRDefault="00000000">
      <w:pPr>
        <w:rPr>
          <w:rFonts w:hint="eastAsia"/>
        </w:rPr>
      </w:pPr>
      <w:r>
        <w:rPr>
          <w:noProof/>
        </w:rPr>
        <w:drawing>
          <wp:inline distT="0" distB="0" distL="0" distR="0" wp14:anchorId="6F1A97B7" wp14:editId="6A3B473B">
            <wp:extent cx="5303520" cy="3234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xplicit_momentum.png"/>
                    <pic:cNvPicPr/>
                  </pic:nvPicPr>
                  <pic:blipFill>
                    <a:blip r:embed="rId11"/>
                    <a:stretch>
                      <a:fillRect/>
                    </a:stretch>
                  </pic:blipFill>
                  <pic:spPr>
                    <a:xfrm>
                      <a:off x="0" y="0"/>
                      <a:ext cx="5303520" cy="3234413"/>
                    </a:xfrm>
                    <a:prstGeom prst="rect">
                      <a:avLst/>
                    </a:prstGeom>
                  </pic:spPr>
                </pic:pic>
              </a:graphicData>
            </a:graphic>
          </wp:inline>
        </w:drawing>
      </w:r>
    </w:p>
    <w:p w14:paraId="05B454AE" w14:textId="77777777" w:rsidR="00AD6241" w:rsidRDefault="00000000">
      <w:pPr>
        <w:jc w:val="center"/>
        <w:rPr>
          <w:rFonts w:hint="eastAsia"/>
        </w:rPr>
      </w:pPr>
      <w:r>
        <w:lastRenderedPageBreak/>
        <w:t>Figure 6. Average Momentum by Explicit Status.</w:t>
      </w:r>
    </w:p>
    <w:p w14:paraId="72213BEC" w14:textId="77777777" w:rsidR="00AD6241" w:rsidRDefault="00000000">
      <w:pPr>
        <w:rPr>
          <w:rFonts w:hint="eastAsia"/>
        </w:rPr>
      </w:pPr>
      <w:r>
        <w:t>Explicit content shows a slightly higher average momentum and faster recovery in the event table, but explicit events are only 39 of 835 events (4.7%). This small base means the difference should be treated as a directional observation, not evidence that explicit content causes stronger fandom response.</w:t>
      </w:r>
    </w:p>
    <w:p w14:paraId="0004CD17" w14:textId="77777777" w:rsidR="00AD6241" w:rsidRDefault="00000000">
      <w:pPr>
        <w:pStyle w:val="Heading2"/>
      </w:pPr>
      <w:r>
        <w:t>Album Size vs Momentum</w:t>
      </w:r>
    </w:p>
    <w:p w14:paraId="533CA4AD" w14:textId="77777777" w:rsidR="00AD6241" w:rsidRDefault="00000000">
      <w:pPr>
        <w:rPr>
          <w:rFonts w:hint="eastAsia"/>
        </w:rPr>
      </w:pPr>
      <w:r>
        <w:rPr>
          <w:noProof/>
        </w:rPr>
        <w:drawing>
          <wp:inline distT="0" distB="0" distL="0" distR="0" wp14:anchorId="7F289718" wp14:editId="53396CCD">
            <wp:extent cx="5760720" cy="32116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lbum_size_momentum.png"/>
                    <pic:cNvPicPr/>
                  </pic:nvPicPr>
                  <pic:blipFill>
                    <a:blip r:embed="rId12"/>
                    <a:stretch>
                      <a:fillRect/>
                    </a:stretch>
                  </pic:blipFill>
                  <pic:spPr>
                    <a:xfrm>
                      <a:off x="0" y="0"/>
                      <a:ext cx="5760720" cy="3211622"/>
                    </a:xfrm>
                    <a:prstGeom prst="rect">
                      <a:avLst/>
                    </a:prstGeom>
                  </pic:spPr>
                </pic:pic>
              </a:graphicData>
            </a:graphic>
          </wp:inline>
        </w:drawing>
      </w:r>
    </w:p>
    <w:p w14:paraId="588658F7" w14:textId="77777777" w:rsidR="00AD6241" w:rsidRDefault="00000000">
      <w:pPr>
        <w:jc w:val="center"/>
        <w:rPr>
          <w:rFonts w:hint="eastAsia"/>
        </w:rPr>
      </w:pPr>
      <w:r>
        <w:t>Figure 7. Average comeback momentum across album-size bands.</w:t>
      </w:r>
    </w:p>
    <w:p w14:paraId="350FD472" w14:textId="77777777" w:rsidR="00AD6241" w:rsidRDefault="00000000">
      <w:pPr>
        <w:rPr>
          <w:rFonts w:hint="eastAsia"/>
        </w:rPr>
      </w:pPr>
      <w:r>
        <w:t>The linear correlation between total_tracks and Momentum Spike Score is approximately -0.006, which is effectively close to zero in this sample. Album size therefore does not appear to be a strong standalone predictor of comeback momentum.</w:t>
      </w:r>
    </w:p>
    <w:p w14:paraId="3B55F5A7" w14:textId="77777777" w:rsidR="00AD6241" w:rsidRDefault="00000000">
      <w:pPr>
        <w:pStyle w:val="Heading2"/>
      </w:pPr>
      <w:r>
        <w:t>Song Duration vs Momentum</w:t>
      </w:r>
    </w:p>
    <w:p w14:paraId="6BBDD225" w14:textId="77777777" w:rsidR="00AD6241" w:rsidRDefault="00000000">
      <w:pPr>
        <w:rPr>
          <w:rFonts w:hint="eastAsia"/>
        </w:rPr>
      </w:pPr>
      <w:r>
        <w:t>After joining duration from the cleaned playlist table to the re-entry events by song_id, the correlation between song duration and Momentum Spike Score is approximately 0.014, also close to zero. This suggests that song length alone has little linear relationship with comeback intensity in the supplied data.</w:t>
      </w:r>
    </w:p>
    <w:p w14:paraId="6C33C468" w14:textId="77777777" w:rsidR="00AD6241" w:rsidRDefault="00000000">
      <w:pPr>
        <w:pStyle w:val="Heading1"/>
      </w:pPr>
      <w:r>
        <w:t>8. Fandom Intensity Proxy Analysis</w:t>
      </w:r>
    </w:p>
    <w:p w14:paraId="1902CA70" w14:textId="77777777" w:rsidR="00AD6241" w:rsidRDefault="00000000">
      <w:pPr>
        <w:rPr>
          <w:rFonts w:hint="eastAsia"/>
        </w:rPr>
      </w:pPr>
      <w:r>
        <w:t>The supplied Fandom leaderboard ranks songs using a proxy built from re-entry frequency, rank recovery, recovery speed and retention. This should be described as a chart-behavior signal, not direct fan measurement.</w:t>
      </w:r>
    </w:p>
    <w:p w14:paraId="1B1CD985" w14:textId="77777777" w:rsidR="00AD6241" w:rsidRDefault="00000000">
      <w:pPr>
        <w:rPr>
          <w:rFonts w:hint="eastAsia"/>
        </w:rPr>
      </w:pPr>
      <w:r>
        <w:rPr>
          <w:noProof/>
        </w:rPr>
        <w:lastRenderedPageBreak/>
        <w:drawing>
          <wp:inline distT="0" distB="0" distL="0" distR="0" wp14:anchorId="5D0FE2B1" wp14:editId="4578818F">
            <wp:extent cx="5943600" cy="3681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andom_leaderboard.png"/>
                    <pic:cNvPicPr/>
                  </pic:nvPicPr>
                  <pic:blipFill>
                    <a:blip r:embed="rId13"/>
                    <a:stretch>
                      <a:fillRect/>
                    </a:stretch>
                  </pic:blipFill>
                  <pic:spPr>
                    <a:xfrm>
                      <a:off x="0" y="0"/>
                      <a:ext cx="5943600" cy="3681950"/>
                    </a:xfrm>
                    <a:prstGeom prst="rect">
                      <a:avLst/>
                    </a:prstGeom>
                  </pic:spPr>
                </pic:pic>
              </a:graphicData>
            </a:graphic>
          </wp:inline>
        </w:drawing>
      </w:r>
    </w:p>
    <w:p w14:paraId="3CD18AF3" w14:textId="77777777" w:rsidR="00AD6241" w:rsidRDefault="00000000">
      <w:pPr>
        <w:jc w:val="center"/>
        <w:rPr>
          <w:rFonts w:hint="eastAsia"/>
        </w:rPr>
      </w:pPr>
      <w:r>
        <w:t>Figure 8. Top 10 songs by Fandom Intensity Proxy.</w:t>
      </w:r>
    </w:p>
    <w:tbl>
      <w:tblPr>
        <w:tblW w:w="0" w:type="auto"/>
        <w:tblLook w:val="04A0" w:firstRow="1" w:lastRow="0" w:firstColumn="1" w:lastColumn="0" w:noHBand="0" w:noVBand="1"/>
      </w:tblPr>
      <w:tblGrid>
        <w:gridCol w:w="2045"/>
        <w:gridCol w:w="2045"/>
        <w:gridCol w:w="2045"/>
        <w:gridCol w:w="2045"/>
        <w:gridCol w:w="2045"/>
      </w:tblGrid>
      <w:tr w:rsidR="00AD6241" w14:paraId="1D117B9F" w14:textId="77777777">
        <w:tc>
          <w:tcPr>
            <w:tcW w:w="2045" w:type="dxa"/>
            <w:shd w:val="clear" w:color="auto" w:fill="E9E2F3"/>
            <w:vAlign w:val="center"/>
          </w:tcPr>
          <w:p w14:paraId="4DCC58A1" w14:textId="77777777" w:rsidR="00AD6241" w:rsidRDefault="00000000">
            <w:pPr>
              <w:rPr>
                <w:rFonts w:hint="eastAsia"/>
              </w:rPr>
            </w:pPr>
            <w:r>
              <w:rPr>
                <w:b/>
                <w:sz w:val="18"/>
              </w:rPr>
              <w:t>Song</w:t>
            </w:r>
          </w:p>
        </w:tc>
        <w:tc>
          <w:tcPr>
            <w:tcW w:w="2045" w:type="dxa"/>
            <w:shd w:val="clear" w:color="auto" w:fill="E9E2F3"/>
            <w:vAlign w:val="center"/>
          </w:tcPr>
          <w:p w14:paraId="3370F5DA" w14:textId="77777777" w:rsidR="00AD6241" w:rsidRDefault="00000000">
            <w:pPr>
              <w:rPr>
                <w:rFonts w:hint="eastAsia"/>
              </w:rPr>
            </w:pPr>
            <w:r>
              <w:rPr>
                <w:b/>
                <w:sz w:val="18"/>
              </w:rPr>
              <w:t>Artist</w:t>
            </w:r>
          </w:p>
        </w:tc>
        <w:tc>
          <w:tcPr>
            <w:tcW w:w="2045" w:type="dxa"/>
            <w:shd w:val="clear" w:color="auto" w:fill="E9E2F3"/>
            <w:vAlign w:val="center"/>
          </w:tcPr>
          <w:p w14:paraId="0F946C1D" w14:textId="77777777" w:rsidR="00AD6241" w:rsidRDefault="00000000">
            <w:pPr>
              <w:rPr>
                <w:rFonts w:hint="eastAsia"/>
              </w:rPr>
            </w:pPr>
            <w:r>
              <w:rPr>
                <w:b/>
                <w:sz w:val="18"/>
              </w:rPr>
              <w:t>Re-entries</w:t>
            </w:r>
          </w:p>
        </w:tc>
        <w:tc>
          <w:tcPr>
            <w:tcW w:w="2045" w:type="dxa"/>
            <w:shd w:val="clear" w:color="auto" w:fill="E9E2F3"/>
            <w:vAlign w:val="center"/>
          </w:tcPr>
          <w:p w14:paraId="4C0445B0" w14:textId="77777777" w:rsidR="00AD6241" w:rsidRDefault="00000000">
            <w:pPr>
              <w:rPr>
                <w:rFonts w:hint="eastAsia"/>
              </w:rPr>
            </w:pPr>
            <w:r>
              <w:rPr>
                <w:b/>
                <w:sz w:val="18"/>
              </w:rPr>
              <w:t>Avg Rank Jump</w:t>
            </w:r>
          </w:p>
        </w:tc>
        <w:tc>
          <w:tcPr>
            <w:tcW w:w="2045" w:type="dxa"/>
            <w:shd w:val="clear" w:color="auto" w:fill="E9E2F3"/>
            <w:vAlign w:val="center"/>
          </w:tcPr>
          <w:p w14:paraId="5AF250C5" w14:textId="77777777" w:rsidR="00AD6241" w:rsidRDefault="00000000">
            <w:pPr>
              <w:rPr>
                <w:rFonts w:hint="eastAsia"/>
              </w:rPr>
            </w:pPr>
            <w:r>
              <w:rPr>
                <w:b/>
                <w:sz w:val="18"/>
              </w:rPr>
              <w:t>Proxy Score</w:t>
            </w:r>
          </w:p>
        </w:tc>
      </w:tr>
      <w:tr w:rsidR="00AD6241" w14:paraId="4C49C2A7" w14:textId="77777777">
        <w:tc>
          <w:tcPr>
            <w:tcW w:w="2045" w:type="dxa"/>
            <w:vAlign w:val="center"/>
          </w:tcPr>
          <w:p w14:paraId="42C04560" w14:textId="77777777" w:rsidR="00AD6241" w:rsidRDefault="00000000">
            <w:pPr>
              <w:rPr>
                <w:rFonts w:hint="eastAsia"/>
              </w:rPr>
            </w:pPr>
            <w:r>
              <w:rPr>
                <w:sz w:val="18"/>
              </w:rPr>
              <w:t>LOVE DIVE</w:t>
            </w:r>
          </w:p>
        </w:tc>
        <w:tc>
          <w:tcPr>
            <w:tcW w:w="2045" w:type="dxa"/>
            <w:vAlign w:val="center"/>
          </w:tcPr>
          <w:p w14:paraId="653239B5" w14:textId="77777777" w:rsidR="00AD6241" w:rsidRDefault="00000000">
            <w:pPr>
              <w:rPr>
                <w:rFonts w:hint="eastAsia"/>
              </w:rPr>
            </w:pPr>
            <w:r>
              <w:rPr>
                <w:sz w:val="18"/>
              </w:rPr>
              <w:t>IVE</w:t>
            </w:r>
          </w:p>
        </w:tc>
        <w:tc>
          <w:tcPr>
            <w:tcW w:w="2045" w:type="dxa"/>
            <w:vAlign w:val="center"/>
          </w:tcPr>
          <w:p w14:paraId="52DCB9AE" w14:textId="77777777" w:rsidR="00AD6241" w:rsidRDefault="00000000">
            <w:pPr>
              <w:rPr>
                <w:rFonts w:hint="eastAsia"/>
              </w:rPr>
            </w:pPr>
            <w:r>
              <w:rPr>
                <w:sz w:val="18"/>
              </w:rPr>
              <w:t>3</w:t>
            </w:r>
          </w:p>
        </w:tc>
        <w:tc>
          <w:tcPr>
            <w:tcW w:w="2045" w:type="dxa"/>
            <w:vAlign w:val="center"/>
          </w:tcPr>
          <w:p w14:paraId="78CC3BBF" w14:textId="77777777" w:rsidR="00AD6241" w:rsidRDefault="00000000">
            <w:pPr>
              <w:rPr>
                <w:rFonts w:hint="eastAsia"/>
              </w:rPr>
            </w:pPr>
            <w:r>
              <w:rPr>
                <w:sz w:val="18"/>
              </w:rPr>
              <w:t>0.33</w:t>
            </w:r>
          </w:p>
        </w:tc>
        <w:tc>
          <w:tcPr>
            <w:tcW w:w="2045" w:type="dxa"/>
            <w:vAlign w:val="center"/>
          </w:tcPr>
          <w:p w14:paraId="4E1D1209" w14:textId="77777777" w:rsidR="00AD6241" w:rsidRDefault="00000000">
            <w:pPr>
              <w:rPr>
                <w:rFonts w:hint="eastAsia"/>
              </w:rPr>
            </w:pPr>
            <w:r>
              <w:rPr>
                <w:sz w:val="18"/>
              </w:rPr>
              <w:t>90.72</w:t>
            </w:r>
          </w:p>
        </w:tc>
      </w:tr>
      <w:tr w:rsidR="00AD6241" w14:paraId="2C38CB69" w14:textId="77777777">
        <w:tc>
          <w:tcPr>
            <w:tcW w:w="2045" w:type="dxa"/>
            <w:vAlign w:val="center"/>
          </w:tcPr>
          <w:p w14:paraId="44BD6346" w14:textId="77777777" w:rsidR="00AD6241" w:rsidRDefault="00000000">
            <w:pPr>
              <w:rPr>
                <w:rFonts w:hint="eastAsia"/>
              </w:rPr>
            </w:pPr>
            <w:r>
              <w:rPr>
                <w:sz w:val="18"/>
              </w:rPr>
              <w:t>Like Crazy (Instrumental)</w:t>
            </w:r>
          </w:p>
        </w:tc>
        <w:tc>
          <w:tcPr>
            <w:tcW w:w="2045" w:type="dxa"/>
            <w:vAlign w:val="center"/>
          </w:tcPr>
          <w:p w14:paraId="30964FC5" w14:textId="77777777" w:rsidR="00AD6241" w:rsidRDefault="00000000">
            <w:pPr>
              <w:rPr>
                <w:rFonts w:hint="eastAsia"/>
              </w:rPr>
            </w:pPr>
            <w:r>
              <w:rPr>
                <w:sz w:val="18"/>
              </w:rPr>
              <w:t>Jimin</w:t>
            </w:r>
          </w:p>
        </w:tc>
        <w:tc>
          <w:tcPr>
            <w:tcW w:w="2045" w:type="dxa"/>
            <w:vAlign w:val="center"/>
          </w:tcPr>
          <w:p w14:paraId="117EFC28" w14:textId="77777777" w:rsidR="00AD6241" w:rsidRDefault="00000000">
            <w:pPr>
              <w:rPr>
                <w:rFonts w:hint="eastAsia"/>
              </w:rPr>
            </w:pPr>
            <w:r>
              <w:rPr>
                <w:sz w:val="18"/>
              </w:rPr>
              <w:t>2</w:t>
            </w:r>
          </w:p>
        </w:tc>
        <w:tc>
          <w:tcPr>
            <w:tcW w:w="2045" w:type="dxa"/>
            <w:vAlign w:val="center"/>
          </w:tcPr>
          <w:p w14:paraId="4F9C37DD" w14:textId="77777777" w:rsidR="00AD6241" w:rsidRDefault="00000000">
            <w:pPr>
              <w:rPr>
                <w:rFonts w:hint="eastAsia"/>
              </w:rPr>
            </w:pPr>
            <w:r>
              <w:rPr>
                <w:sz w:val="18"/>
              </w:rPr>
              <w:t>2.50</w:t>
            </w:r>
          </w:p>
        </w:tc>
        <w:tc>
          <w:tcPr>
            <w:tcW w:w="2045" w:type="dxa"/>
            <w:vAlign w:val="center"/>
          </w:tcPr>
          <w:p w14:paraId="3717EF01" w14:textId="77777777" w:rsidR="00AD6241" w:rsidRDefault="00000000">
            <w:pPr>
              <w:rPr>
                <w:rFonts w:hint="eastAsia"/>
              </w:rPr>
            </w:pPr>
            <w:r>
              <w:rPr>
                <w:sz w:val="18"/>
              </w:rPr>
              <w:t>90.61</w:t>
            </w:r>
          </w:p>
        </w:tc>
      </w:tr>
      <w:tr w:rsidR="00AD6241" w14:paraId="528FD842" w14:textId="77777777">
        <w:tc>
          <w:tcPr>
            <w:tcW w:w="2045" w:type="dxa"/>
            <w:vAlign w:val="center"/>
          </w:tcPr>
          <w:p w14:paraId="19E05104" w14:textId="77777777" w:rsidR="00AD6241" w:rsidRDefault="00000000">
            <w:pPr>
              <w:rPr>
                <w:rFonts w:hint="eastAsia"/>
              </w:rPr>
            </w:pPr>
            <w:r>
              <w:rPr>
                <w:sz w:val="18"/>
              </w:rPr>
              <w:t>Teddy Bear</w:t>
            </w:r>
          </w:p>
        </w:tc>
        <w:tc>
          <w:tcPr>
            <w:tcW w:w="2045" w:type="dxa"/>
            <w:vAlign w:val="center"/>
          </w:tcPr>
          <w:p w14:paraId="4D90C013" w14:textId="77777777" w:rsidR="00AD6241" w:rsidRDefault="00000000">
            <w:pPr>
              <w:rPr>
                <w:rFonts w:hint="eastAsia"/>
              </w:rPr>
            </w:pPr>
            <w:r>
              <w:rPr>
                <w:sz w:val="18"/>
              </w:rPr>
              <w:t>STAYC</w:t>
            </w:r>
          </w:p>
        </w:tc>
        <w:tc>
          <w:tcPr>
            <w:tcW w:w="2045" w:type="dxa"/>
            <w:vAlign w:val="center"/>
          </w:tcPr>
          <w:p w14:paraId="45256687" w14:textId="77777777" w:rsidR="00AD6241" w:rsidRDefault="00000000">
            <w:pPr>
              <w:rPr>
                <w:rFonts w:hint="eastAsia"/>
              </w:rPr>
            </w:pPr>
            <w:r>
              <w:rPr>
                <w:sz w:val="18"/>
              </w:rPr>
              <w:t>4</w:t>
            </w:r>
          </w:p>
        </w:tc>
        <w:tc>
          <w:tcPr>
            <w:tcW w:w="2045" w:type="dxa"/>
            <w:vAlign w:val="center"/>
          </w:tcPr>
          <w:p w14:paraId="46DB29C6" w14:textId="77777777" w:rsidR="00AD6241" w:rsidRDefault="00000000">
            <w:pPr>
              <w:rPr>
                <w:rFonts w:hint="eastAsia"/>
              </w:rPr>
            </w:pPr>
            <w:r>
              <w:rPr>
                <w:sz w:val="18"/>
              </w:rPr>
              <w:t>1.00</w:t>
            </w:r>
          </w:p>
        </w:tc>
        <w:tc>
          <w:tcPr>
            <w:tcW w:w="2045" w:type="dxa"/>
            <w:vAlign w:val="center"/>
          </w:tcPr>
          <w:p w14:paraId="60DE7DE0" w14:textId="77777777" w:rsidR="00AD6241" w:rsidRDefault="00000000">
            <w:pPr>
              <w:rPr>
                <w:rFonts w:hint="eastAsia"/>
              </w:rPr>
            </w:pPr>
            <w:r>
              <w:rPr>
                <w:sz w:val="18"/>
              </w:rPr>
              <w:t>89.97</w:t>
            </w:r>
          </w:p>
        </w:tc>
      </w:tr>
      <w:tr w:rsidR="00AD6241" w14:paraId="29FD8BD6" w14:textId="77777777">
        <w:tc>
          <w:tcPr>
            <w:tcW w:w="2045" w:type="dxa"/>
            <w:vAlign w:val="center"/>
          </w:tcPr>
          <w:p w14:paraId="73684CAA" w14:textId="77777777" w:rsidR="00AD6241" w:rsidRDefault="00000000">
            <w:pPr>
              <w:rPr>
                <w:rFonts w:hint="eastAsia"/>
              </w:rPr>
            </w:pPr>
            <w:r>
              <w:rPr>
                <w:sz w:val="18"/>
              </w:rPr>
              <w:t>Filter</w:t>
            </w:r>
          </w:p>
        </w:tc>
        <w:tc>
          <w:tcPr>
            <w:tcW w:w="2045" w:type="dxa"/>
            <w:vAlign w:val="center"/>
          </w:tcPr>
          <w:p w14:paraId="03521D28" w14:textId="77777777" w:rsidR="00AD6241" w:rsidRDefault="00000000">
            <w:pPr>
              <w:rPr>
                <w:rFonts w:hint="eastAsia"/>
              </w:rPr>
            </w:pPr>
            <w:r>
              <w:rPr>
                <w:sz w:val="18"/>
              </w:rPr>
              <w:t>BTS</w:t>
            </w:r>
          </w:p>
        </w:tc>
        <w:tc>
          <w:tcPr>
            <w:tcW w:w="2045" w:type="dxa"/>
            <w:vAlign w:val="center"/>
          </w:tcPr>
          <w:p w14:paraId="003543B4" w14:textId="77777777" w:rsidR="00AD6241" w:rsidRDefault="00000000">
            <w:pPr>
              <w:rPr>
                <w:rFonts w:hint="eastAsia"/>
              </w:rPr>
            </w:pPr>
            <w:r>
              <w:rPr>
                <w:sz w:val="18"/>
              </w:rPr>
              <w:t>2</w:t>
            </w:r>
          </w:p>
        </w:tc>
        <w:tc>
          <w:tcPr>
            <w:tcW w:w="2045" w:type="dxa"/>
            <w:vAlign w:val="center"/>
          </w:tcPr>
          <w:p w14:paraId="1672FE67" w14:textId="77777777" w:rsidR="00AD6241" w:rsidRDefault="00000000">
            <w:pPr>
              <w:rPr>
                <w:rFonts w:hint="eastAsia"/>
              </w:rPr>
            </w:pPr>
            <w:r>
              <w:rPr>
                <w:sz w:val="18"/>
              </w:rPr>
              <w:t>0.50</w:t>
            </w:r>
          </w:p>
        </w:tc>
        <w:tc>
          <w:tcPr>
            <w:tcW w:w="2045" w:type="dxa"/>
            <w:vAlign w:val="center"/>
          </w:tcPr>
          <w:p w14:paraId="54966DC2" w14:textId="77777777" w:rsidR="00AD6241" w:rsidRDefault="00000000">
            <w:pPr>
              <w:rPr>
                <w:rFonts w:hint="eastAsia"/>
              </w:rPr>
            </w:pPr>
            <w:r>
              <w:rPr>
                <w:sz w:val="18"/>
              </w:rPr>
              <w:t>89.87</w:t>
            </w:r>
          </w:p>
        </w:tc>
      </w:tr>
      <w:tr w:rsidR="00AD6241" w14:paraId="534F947C" w14:textId="77777777">
        <w:tc>
          <w:tcPr>
            <w:tcW w:w="2045" w:type="dxa"/>
            <w:vAlign w:val="center"/>
          </w:tcPr>
          <w:p w14:paraId="7EEA5AD8" w14:textId="77777777" w:rsidR="00AD6241" w:rsidRDefault="00000000">
            <w:pPr>
              <w:rPr>
                <w:rFonts w:hint="eastAsia"/>
              </w:rPr>
            </w:pPr>
            <w:r>
              <w:rPr>
                <w:sz w:val="18"/>
              </w:rPr>
              <w:t>double take</w:t>
            </w:r>
          </w:p>
        </w:tc>
        <w:tc>
          <w:tcPr>
            <w:tcW w:w="2045" w:type="dxa"/>
            <w:vAlign w:val="center"/>
          </w:tcPr>
          <w:p w14:paraId="7FAC02F5" w14:textId="77777777" w:rsidR="00AD6241" w:rsidRDefault="00000000">
            <w:pPr>
              <w:rPr>
                <w:rFonts w:hint="eastAsia"/>
              </w:rPr>
            </w:pPr>
            <w:r>
              <w:rPr>
                <w:sz w:val="18"/>
              </w:rPr>
              <w:t>Dhruv</w:t>
            </w:r>
          </w:p>
        </w:tc>
        <w:tc>
          <w:tcPr>
            <w:tcW w:w="2045" w:type="dxa"/>
            <w:vAlign w:val="center"/>
          </w:tcPr>
          <w:p w14:paraId="04FA5FD4" w14:textId="77777777" w:rsidR="00AD6241" w:rsidRDefault="00000000">
            <w:pPr>
              <w:rPr>
                <w:rFonts w:hint="eastAsia"/>
              </w:rPr>
            </w:pPr>
            <w:r>
              <w:rPr>
                <w:sz w:val="18"/>
              </w:rPr>
              <w:t>6</w:t>
            </w:r>
          </w:p>
        </w:tc>
        <w:tc>
          <w:tcPr>
            <w:tcW w:w="2045" w:type="dxa"/>
            <w:vAlign w:val="center"/>
          </w:tcPr>
          <w:p w14:paraId="143AEE02" w14:textId="77777777" w:rsidR="00AD6241" w:rsidRDefault="00000000">
            <w:pPr>
              <w:rPr>
                <w:rFonts w:hint="eastAsia"/>
              </w:rPr>
            </w:pPr>
            <w:r>
              <w:rPr>
                <w:sz w:val="18"/>
              </w:rPr>
              <w:t>4.33</w:t>
            </w:r>
          </w:p>
        </w:tc>
        <w:tc>
          <w:tcPr>
            <w:tcW w:w="2045" w:type="dxa"/>
            <w:vAlign w:val="center"/>
          </w:tcPr>
          <w:p w14:paraId="33C979BA" w14:textId="77777777" w:rsidR="00AD6241" w:rsidRDefault="00000000">
            <w:pPr>
              <w:rPr>
                <w:rFonts w:hint="eastAsia"/>
              </w:rPr>
            </w:pPr>
            <w:r>
              <w:rPr>
                <w:sz w:val="18"/>
              </w:rPr>
              <w:t>88.63</w:t>
            </w:r>
          </w:p>
        </w:tc>
      </w:tr>
      <w:tr w:rsidR="00AD6241" w14:paraId="7AD48AED" w14:textId="77777777">
        <w:tc>
          <w:tcPr>
            <w:tcW w:w="2045" w:type="dxa"/>
            <w:vAlign w:val="center"/>
          </w:tcPr>
          <w:p w14:paraId="2F003091" w14:textId="77777777" w:rsidR="00AD6241" w:rsidRDefault="00000000">
            <w:pPr>
              <w:rPr>
                <w:rFonts w:hint="eastAsia"/>
              </w:rPr>
            </w:pPr>
            <w:r>
              <w:rPr>
                <w:sz w:val="18"/>
              </w:rPr>
              <w:t>Christmas Love</w:t>
            </w:r>
          </w:p>
        </w:tc>
        <w:tc>
          <w:tcPr>
            <w:tcW w:w="2045" w:type="dxa"/>
            <w:vAlign w:val="center"/>
          </w:tcPr>
          <w:p w14:paraId="3553E426" w14:textId="77777777" w:rsidR="00AD6241" w:rsidRDefault="00000000">
            <w:pPr>
              <w:rPr>
                <w:rFonts w:hint="eastAsia"/>
              </w:rPr>
            </w:pPr>
            <w:r>
              <w:rPr>
                <w:sz w:val="18"/>
              </w:rPr>
              <w:t>Jimin</w:t>
            </w:r>
          </w:p>
        </w:tc>
        <w:tc>
          <w:tcPr>
            <w:tcW w:w="2045" w:type="dxa"/>
            <w:vAlign w:val="center"/>
          </w:tcPr>
          <w:p w14:paraId="6E64457E" w14:textId="77777777" w:rsidR="00AD6241" w:rsidRDefault="00000000">
            <w:pPr>
              <w:rPr>
                <w:rFonts w:hint="eastAsia"/>
              </w:rPr>
            </w:pPr>
            <w:r>
              <w:rPr>
                <w:sz w:val="18"/>
              </w:rPr>
              <w:t>14</w:t>
            </w:r>
          </w:p>
        </w:tc>
        <w:tc>
          <w:tcPr>
            <w:tcW w:w="2045" w:type="dxa"/>
            <w:vAlign w:val="center"/>
          </w:tcPr>
          <w:p w14:paraId="17CADBC0" w14:textId="77777777" w:rsidR="00AD6241" w:rsidRDefault="00000000">
            <w:pPr>
              <w:rPr>
                <w:rFonts w:hint="eastAsia"/>
              </w:rPr>
            </w:pPr>
            <w:r>
              <w:rPr>
                <w:sz w:val="18"/>
              </w:rPr>
              <w:t>0.29</w:t>
            </w:r>
          </w:p>
        </w:tc>
        <w:tc>
          <w:tcPr>
            <w:tcW w:w="2045" w:type="dxa"/>
            <w:vAlign w:val="center"/>
          </w:tcPr>
          <w:p w14:paraId="5C5D1AA8" w14:textId="77777777" w:rsidR="00AD6241" w:rsidRDefault="00000000">
            <w:pPr>
              <w:rPr>
                <w:rFonts w:hint="eastAsia"/>
              </w:rPr>
            </w:pPr>
            <w:r>
              <w:rPr>
                <w:sz w:val="18"/>
              </w:rPr>
              <w:t>88.57</w:t>
            </w:r>
          </w:p>
        </w:tc>
      </w:tr>
      <w:tr w:rsidR="00AD6241" w14:paraId="0E599667" w14:textId="77777777">
        <w:tc>
          <w:tcPr>
            <w:tcW w:w="2045" w:type="dxa"/>
            <w:vAlign w:val="center"/>
          </w:tcPr>
          <w:p w14:paraId="46E29584" w14:textId="77777777" w:rsidR="00AD6241" w:rsidRDefault="00000000">
            <w:pPr>
              <w:rPr>
                <w:rFonts w:hint="eastAsia"/>
              </w:rPr>
            </w:pPr>
            <w:r>
              <w:rPr>
                <w:sz w:val="18"/>
              </w:rPr>
              <w:t>With you</w:t>
            </w:r>
          </w:p>
        </w:tc>
        <w:tc>
          <w:tcPr>
            <w:tcW w:w="2045" w:type="dxa"/>
            <w:vAlign w:val="center"/>
          </w:tcPr>
          <w:p w14:paraId="7D8EC6AF" w14:textId="77777777" w:rsidR="00AD6241" w:rsidRDefault="00000000">
            <w:pPr>
              <w:rPr>
                <w:rFonts w:hint="eastAsia"/>
              </w:rPr>
            </w:pPr>
            <w:r>
              <w:rPr>
                <w:sz w:val="18"/>
              </w:rPr>
              <w:t>Jimin &amp; HA SUNG WOON</w:t>
            </w:r>
          </w:p>
        </w:tc>
        <w:tc>
          <w:tcPr>
            <w:tcW w:w="2045" w:type="dxa"/>
            <w:vAlign w:val="center"/>
          </w:tcPr>
          <w:p w14:paraId="696930B1" w14:textId="77777777" w:rsidR="00AD6241" w:rsidRDefault="00000000">
            <w:pPr>
              <w:rPr>
                <w:rFonts w:hint="eastAsia"/>
              </w:rPr>
            </w:pPr>
            <w:r>
              <w:rPr>
                <w:sz w:val="18"/>
              </w:rPr>
              <w:t>4</w:t>
            </w:r>
          </w:p>
        </w:tc>
        <w:tc>
          <w:tcPr>
            <w:tcW w:w="2045" w:type="dxa"/>
            <w:vAlign w:val="center"/>
          </w:tcPr>
          <w:p w14:paraId="037DDFBB" w14:textId="77777777" w:rsidR="00AD6241" w:rsidRDefault="00000000">
            <w:pPr>
              <w:rPr>
                <w:rFonts w:hint="eastAsia"/>
              </w:rPr>
            </w:pPr>
            <w:r>
              <w:rPr>
                <w:sz w:val="18"/>
              </w:rPr>
              <w:t>5.25</w:t>
            </w:r>
          </w:p>
        </w:tc>
        <w:tc>
          <w:tcPr>
            <w:tcW w:w="2045" w:type="dxa"/>
            <w:vAlign w:val="center"/>
          </w:tcPr>
          <w:p w14:paraId="0EFCABDA" w14:textId="77777777" w:rsidR="00AD6241" w:rsidRDefault="00000000">
            <w:pPr>
              <w:rPr>
                <w:rFonts w:hint="eastAsia"/>
              </w:rPr>
            </w:pPr>
            <w:r>
              <w:rPr>
                <w:sz w:val="18"/>
              </w:rPr>
              <w:t>87.67</w:t>
            </w:r>
          </w:p>
        </w:tc>
      </w:tr>
      <w:tr w:rsidR="00AD6241" w14:paraId="285774AB" w14:textId="77777777">
        <w:tc>
          <w:tcPr>
            <w:tcW w:w="2045" w:type="dxa"/>
            <w:vAlign w:val="center"/>
          </w:tcPr>
          <w:p w14:paraId="1DEB967B" w14:textId="77777777" w:rsidR="00AD6241" w:rsidRDefault="00000000">
            <w:pPr>
              <w:rPr>
                <w:rFonts w:hint="eastAsia"/>
              </w:rPr>
            </w:pPr>
            <w:r>
              <w:rPr>
                <w:sz w:val="18"/>
              </w:rPr>
              <w:t>Sweet Night</w:t>
            </w:r>
          </w:p>
        </w:tc>
        <w:tc>
          <w:tcPr>
            <w:tcW w:w="2045" w:type="dxa"/>
            <w:vAlign w:val="center"/>
          </w:tcPr>
          <w:p w14:paraId="71F8B4D6" w14:textId="77777777" w:rsidR="00AD6241" w:rsidRDefault="00000000">
            <w:pPr>
              <w:rPr>
                <w:rFonts w:hint="eastAsia"/>
              </w:rPr>
            </w:pPr>
            <w:r>
              <w:rPr>
                <w:sz w:val="18"/>
              </w:rPr>
              <w:t>V</w:t>
            </w:r>
          </w:p>
        </w:tc>
        <w:tc>
          <w:tcPr>
            <w:tcW w:w="2045" w:type="dxa"/>
            <w:vAlign w:val="center"/>
          </w:tcPr>
          <w:p w14:paraId="6D3E72DF" w14:textId="77777777" w:rsidR="00AD6241" w:rsidRDefault="00000000">
            <w:pPr>
              <w:rPr>
                <w:rFonts w:hint="eastAsia"/>
              </w:rPr>
            </w:pPr>
            <w:r>
              <w:rPr>
                <w:sz w:val="18"/>
              </w:rPr>
              <w:t>2</w:t>
            </w:r>
          </w:p>
        </w:tc>
        <w:tc>
          <w:tcPr>
            <w:tcW w:w="2045" w:type="dxa"/>
            <w:vAlign w:val="center"/>
          </w:tcPr>
          <w:p w14:paraId="0FC9BC0B" w14:textId="77777777" w:rsidR="00AD6241" w:rsidRDefault="00000000">
            <w:pPr>
              <w:rPr>
                <w:rFonts w:hint="eastAsia"/>
              </w:rPr>
            </w:pPr>
            <w:r>
              <w:rPr>
                <w:sz w:val="18"/>
              </w:rPr>
              <w:t>2.00</w:t>
            </w:r>
          </w:p>
        </w:tc>
        <w:tc>
          <w:tcPr>
            <w:tcW w:w="2045" w:type="dxa"/>
            <w:vAlign w:val="center"/>
          </w:tcPr>
          <w:p w14:paraId="493F9C2E" w14:textId="77777777" w:rsidR="00AD6241" w:rsidRDefault="00000000">
            <w:pPr>
              <w:rPr>
                <w:rFonts w:hint="eastAsia"/>
              </w:rPr>
            </w:pPr>
            <w:r>
              <w:rPr>
                <w:sz w:val="18"/>
              </w:rPr>
              <w:t>86.96</w:t>
            </w:r>
          </w:p>
        </w:tc>
      </w:tr>
      <w:tr w:rsidR="00AD6241" w14:paraId="3067BEC2" w14:textId="77777777">
        <w:tc>
          <w:tcPr>
            <w:tcW w:w="2045" w:type="dxa"/>
            <w:vAlign w:val="center"/>
          </w:tcPr>
          <w:p w14:paraId="3E238370" w14:textId="77777777" w:rsidR="00AD6241" w:rsidRDefault="00000000">
            <w:pPr>
              <w:rPr>
                <w:rFonts w:hint="eastAsia"/>
              </w:rPr>
            </w:pPr>
            <w:r>
              <w:rPr>
                <w:sz w:val="18"/>
              </w:rPr>
              <w:t>Sugarcoat (NATTY Solo)</w:t>
            </w:r>
          </w:p>
        </w:tc>
        <w:tc>
          <w:tcPr>
            <w:tcW w:w="2045" w:type="dxa"/>
            <w:vAlign w:val="center"/>
          </w:tcPr>
          <w:p w14:paraId="737625D1" w14:textId="77777777" w:rsidR="00AD6241" w:rsidRDefault="00000000">
            <w:pPr>
              <w:rPr>
                <w:rFonts w:hint="eastAsia"/>
              </w:rPr>
            </w:pPr>
            <w:r>
              <w:rPr>
                <w:sz w:val="18"/>
              </w:rPr>
              <w:t>KISS OF LIFE</w:t>
            </w:r>
          </w:p>
        </w:tc>
        <w:tc>
          <w:tcPr>
            <w:tcW w:w="2045" w:type="dxa"/>
            <w:vAlign w:val="center"/>
          </w:tcPr>
          <w:p w14:paraId="1695C3BB" w14:textId="77777777" w:rsidR="00AD6241" w:rsidRDefault="00000000">
            <w:pPr>
              <w:rPr>
                <w:rFonts w:hint="eastAsia"/>
              </w:rPr>
            </w:pPr>
            <w:r>
              <w:rPr>
                <w:sz w:val="18"/>
              </w:rPr>
              <w:t>3</w:t>
            </w:r>
          </w:p>
        </w:tc>
        <w:tc>
          <w:tcPr>
            <w:tcW w:w="2045" w:type="dxa"/>
            <w:vAlign w:val="center"/>
          </w:tcPr>
          <w:p w14:paraId="0A8299B4" w14:textId="77777777" w:rsidR="00AD6241" w:rsidRDefault="00000000">
            <w:pPr>
              <w:rPr>
                <w:rFonts w:hint="eastAsia"/>
              </w:rPr>
            </w:pPr>
            <w:r>
              <w:rPr>
                <w:sz w:val="18"/>
              </w:rPr>
              <w:t>2.33</w:t>
            </w:r>
          </w:p>
        </w:tc>
        <w:tc>
          <w:tcPr>
            <w:tcW w:w="2045" w:type="dxa"/>
            <w:vAlign w:val="center"/>
          </w:tcPr>
          <w:p w14:paraId="4F4F4DC8" w14:textId="77777777" w:rsidR="00AD6241" w:rsidRDefault="00000000">
            <w:pPr>
              <w:rPr>
                <w:rFonts w:hint="eastAsia"/>
              </w:rPr>
            </w:pPr>
            <w:r>
              <w:rPr>
                <w:sz w:val="18"/>
              </w:rPr>
              <w:t>86.85</w:t>
            </w:r>
          </w:p>
        </w:tc>
      </w:tr>
      <w:tr w:rsidR="00AD6241" w14:paraId="6C807D63" w14:textId="77777777">
        <w:tc>
          <w:tcPr>
            <w:tcW w:w="2045" w:type="dxa"/>
            <w:vAlign w:val="center"/>
          </w:tcPr>
          <w:p w14:paraId="170DEECC" w14:textId="77777777" w:rsidR="00AD6241" w:rsidRDefault="00000000">
            <w:pPr>
              <w:rPr>
                <w:rFonts w:hint="eastAsia"/>
              </w:rPr>
            </w:pPr>
            <w:r>
              <w:rPr>
                <w:sz w:val="18"/>
              </w:rPr>
              <w:t>Dangerously</w:t>
            </w:r>
          </w:p>
        </w:tc>
        <w:tc>
          <w:tcPr>
            <w:tcW w:w="2045" w:type="dxa"/>
            <w:vAlign w:val="center"/>
          </w:tcPr>
          <w:p w14:paraId="0C8EC52E" w14:textId="77777777" w:rsidR="00AD6241" w:rsidRDefault="00000000">
            <w:pPr>
              <w:rPr>
                <w:rFonts w:hint="eastAsia"/>
              </w:rPr>
            </w:pPr>
            <w:r>
              <w:rPr>
                <w:sz w:val="18"/>
              </w:rPr>
              <w:t>Charlie Puth</w:t>
            </w:r>
          </w:p>
        </w:tc>
        <w:tc>
          <w:tcPr>
            <w:tcW w:w="2045" w:type="dxa"/>
            <w:vAlign w:val="center"/>
          </w:tcPr>
          <w:p w14:paraId="5C2F2A9C" w14:textId="77777777" w:rsidR="00AD6241" w:rsidRDefault="00000000">
            <w:pPr>
              <w:rPr>
                <w:rFonts w:hint="eastAsia"/>
              </w:rPr>
            </w:pPr>
            <w:r>
              <w:rPr>
                <w:sz w:val="18"/>
              </w:rPr>
              <w:t>4</w:t>
            </w:r>
          </w:p>
        </w:tc>
        <w:tc>
          <w:tcPr>
            <w:tcW w:w="2045" w:type="dxa"/>
            <w:vAlign w:val="center"/>
          </w:tcPr>
          <w:p w14:paraId="188285A8" w14:textId="77777777" w:rsidR="00AD6241" w:rsidRDefault="00000000">
            <w:pPr>
              <w:rPr>
                <w:rFonts w:hint="eastAsia"/>
              </w:rPr>
            </w:pPr>
            <w:r>
              <w:rPr>
                <w:sz w:val="18"/>
              </w:rPr>
              <w:t>2.00</w:t>
            </w:r>
          </w:p>
        </w:tc>
        <w:tc>
          <w:tcPr>
            <w:tcW w:w="2045" w:type="dxa"/>
            <w:vAlign w:val="center"/>
          </w:tcPr>
          <w:p w14:paraId="624E2F7B" w14:textId="77777777" w:rsidR="00AD6241" w:rsidRDefault="00000000">
            <w:pPr>
              <w:rPr>
                <w:rFonts w:hint="eastAsia"/>
              </w:rPr>
            </w:pPr>
            <w:r>
              <w:rPr>
                <w:sz w:val="18"/>
              </w:rPr>
              <w:t>86.82</w:t>
            </w:r>
          </w:p>
        </w:tc>
      </w:tr>
    </w:tbl>
    <w:p w14:paraId="18573AE6" w14:textId="77777777" w:rsidR="00AD6241" w:rsidRDefault="00000000">
      <w:pPr>
        <w:rPr>
          <w:rFonts w:hint="eastAsia"/>
        </w:rPr>
      </w:pPr>
      <w:r>
        <w:t>The highest-scoring song in the supplied leaderboard is LOVE DIVE (IVE) with a proxy score of 90.72. The leaderboard also contains songs with very different raw re-entry frequencies, demonstrating that the proxy is a composite ranking rather than a simple count of comebacks.</w:t>
      </w:r>
    </w:p>
    <w:p w14:paraId="657B4DD0" w14:textId="77777777" w:rsidR="00AD6241" w:rsidRDefault="00000000">
      <w:pPr>
        <w:pStyle w:val="Heading1"/>
      </w:pPr>
      <w:r>
        <w:lastRenderedPageBreak/>
        <w:t>9. Key Insights for Power BI Storytelling</w:t>
      </w:r>
    </w:p>
    <w:p w14:paraId="4665109C" w14:textId="77777777" w:rsidR="00AD6241" w:rsidRDefault="00000000">
      <w:pPr>
        <w:pStyle w:val="ListBullet"/>
        <w:rPr>
          <w:rFonts w:hint="eastAsia"/>
        </w:rPr>
      </w:pPr>
      <w:r>
        <w:t>Re-entry is recurring but concentrated: 835 events are spread across 224 songs, and the top five artists account for 56.3% of all re-entry events.</w:t>
      </w:r>
    </w:p>
    <w:p w14:paraId="2E3B07AA" w14:textId="77777777" w:rsidR="00AD6241" w:rsidRDefault="00000000">
      <w:pPr>
        <w:pStyle w:val="ListBullet"/>
        <w:rPr>
          <w:rFonts w:hint="eastAsia"/>
        </w:rPr>
      </w:pPr>
      <w:r>
        <w:t>Comeback spikes are usually short: median retention is 2 days compared with a mean of 8.54 days.</w:t>
      </w:r>
    </w:p>
    <w:p w14:paraId="29A1DA2E" w14:textId="77777777" w:rsidR="00AD6241" w:rsidRDefault="00000000">
      <w:pPr>
        <w:pStyle w:val="ListBullet"/>
        <w:rPr>
          <w:rFonts w:hint="eastAsia"/>
        </w:rPr>
      </w:pPr>
      <w:r>
        <w:t>Rank recovery is mixed: only 41.0% of re-entry events improve the prior run's ending rank; the median rank jump is 0.</w:t>
      </w:r>
    </w:p>
    <w:p w14:paraId="413BCCE2" w14:textId="77777777" w:rsidR="00AD6241" w:rsidRDefault="00000000">
      <w:pPr>
        <w:pStyle w:val="ListBullet"/>
        <w:rPr>
          <w:rFonts w:hint="eastAsia"/>
        </w:rPr>
      </w:pPr>
      <w:r>
        <w:t>Single and album momentum is nearly at parity (48.05 vs 48.16), but recovery mechanics differ.</w:t>
      </w:r>
    </w:p>
    <w:p w14:paraId="2E2FE074" w14:textId="77777777" w:rsidR="00AD6241" w:rsidRDefault="00000000">
      <w:pPr>
        <w:pStyle w:val="ListBullet"/>
        <w:rPr>
          <w:rFonts w:hint="eastAsia"/>
        </w:rPr>
      </w:pPr>
      <w:r>
        <w:t>Album size and song duration show almost no linear association with momentum (correlations ≈ -0.006 and 0.014, respectively).</w:t>
      </w:r>
    </w:p>
    <w:p w14:paraId="7DC2A09F" w14:textId="77777777" w:rsidR="00AD6241" w:rsidRDefault="00000000">
      <w:pPr>
        <w:pStyle w:val="ListBullet"/>
        <w:rPr>
          <w:rFonts w:hint="eastAsia"/>
        </w:rPr>
      </w:pPr>
      <w:r>
        <w:t>The Fandom Intensity Proxy is useful for prioritization and hypothesis generation, but should not be presented as actual fan count, fan sentiment or proof of coordinated streaming.</w:t>
      </w:r>
    </w:p>
    <w:p w14:paraId="2E98F5D7" w14:textId="77777777" w:rsidR="00AD6241" w:rsidRDefault="00000000">
      <w:pPr>
        <w:pStyle w:val="ListBullet"/>
        <w:rPr>
          <w:rFonts w:hint="eastAsia"/>
        </w:rPr>
      </w:pPr>
      <w:r>
        <w:t>Momentum Score and rank jump are closely linked because rank jump is the largest component of the score; these should be interpreted as related rather than independent KPIs.</w:t>
      </w:r>
    </w:p>
    <w:p w14:paraId="3D1BF92B" w14:textId="77777777" w:rsidR="00AD6241" w:rsidRDefault="00000000">
      <w:pPr>
        <w:pStyle w:val="Heading1"/>
      </w:pPr>
      <w:r>
        <w:t>10. Recommendations</w:t>
      </w:r>
    </w:p>
    <w:p w14:paraId="7532CC12" w14:textId="77777777" w:rsidR="00AD6241" w:rsidRDefault="00000000">
      <w:pPr>
        <w:pStyle w:val="ListNumber"/>
        <w:rPr>
          <w:rFonts w:hint="eastAsia"/>
        </w:rPr>
      </w:pPr>
      <w:r>
        <w:t>Treat a re-entry as a separate campaign state. Build a re-entry alert in Power BI that flags a song when it returns after at least one day outside the Top 50.</w:t>
      </w:r>
    </w:p>
    <w:p w14:paraId="38CBCC7F" w14:textId="77777777" w:rsidR="00AD6241" w:rsidRDefault="00000000">
      <w:pPr>
        <w:pStyle w:val="ListNumber"/>
        <w:rPr>
          <w:rFonts w:hint="eastAsia"/>
        </w:rPr>
      </w:pPr>
      <w:r>
        <w:t>Prioritize the immediate post-re-entry window. Because the median retention is only two days, promotion and monitoring should be concentrated early.</w:t>
      </w:r>
    </w:p>
    <w:p w14:paraId="7D70E4A6" w14:textId="77777777" w:rsidR="00AD6241" w:rsidRDefault="00000000">
      <w:pPr>
        <w:pStyle w:val="ListNumber"/>
        <w:rPr>
          <w:rFonts w:hint="eastAsia"/>
        </w:rPr>
      </w:pPr>
      <w:r>
        <w:t>Separate comeback intensity from persistence. Use Momentum Spike Score, Rank Jump, Days to Best Rank and Retention Days as complementary KPIs.</w:t>
      </w:r>
    </w:p>
    <w:p w14:paraId="6F009D34" w14:textId="77777777" w:rsidR="00AD6241" w:rsidRDefault="00000000">
      <w:pPr>
        <w:pStyle w:val="ListNumber"/>
        <w:rPr>
          <w:rFonts w:hint="eastAsia"/>
        </w:rPr>
      </w:pPr>
      <w:r>
        <w:t>Use artist-level concentration for resource allocation. The concentration of re-entry events suggests that a small number of artists can account for a large share of comeback activity.</w:t>
      </w:r>
    </w:p>
    <w:p w14:paraId="059BB91F" w14:textId="77777777" w:rsidR="00AD6241" w:rsidRDefault="00000000">
      <w:pPr>
        <w:pStyle w:val="ListNumber"/>
        <w:rPr>
          <w:rFonts w:hint="eastAsia"/>
        </w:rPr>
      </w:pPr>
      <w:r>
        <w:t>Use content attributes as descriptive segments, not causal drivers. The current data does not explain why a song re-entered.</w:t>
      </w:r>
    </w:p>
    <w:p w14:paraId="42199D06" w14:textId="77777777" w:rsidR="00AD6241" w:rsidRDefault="00000000">
      <w:pPr>
        <w:pStyle w:val="ListNumber"/>
        <w:rPr>
          <w:rFonts w:hint="eastAsia"/>
        </w:rPr>
      </w:pPr>
      <w:r>
        <w:t>Add campaign and event metadata in future collection: release dates, performances, award shows, anniversaries, viral challenges, playlist placements and social activity. This would allow the observed re-entry patterns to be connected to likely drivers.</w:t>
      </w:r>
    </w:p>
    <w:p w14:paraId="6BA9C2F2" w14:textId="77777777" w:rsidR="00AD6241" w:rsidRDefault="00000000">
      <w:pPr>
        <w:pStyle w:val="Heading1"/>
      </w:pPr>
      <w:r>
        <w:t>11. Limitations</w:t>
      </w:r>
    </w:p>
    <w:p w14:paraId="6AA8C0F6" w14:textId="77777777" w:rsidR="00AD6241" w:rsidRDefault="00000000">
      <w:pPr>
        <w:pStyle w:val="ListBullet"/>
        <w:rPr>
          <w:rFonts w:hint="eastAsia"/>
        </w:rPr>
      </w:pPr>
      <w:r>
        <w:t>The source is a Top 50 playlist snapshot and does not directly contain streams, listeners, sales or fan counts.</w:t>
      </w:r>
    </w:p>
    <w:p w14:paraId="66FF91BB" w14:textId="77777777" w:rsidR="00AD6241" w:rsidRDefault="00000000">
      <w:pPr>
        <w:pStyle w:val="ListBullet"/>
        <w:rPr>
          <w:rFonts w:hint="eastAsia"/>
        </w:rPr>
      </w:pPr>
      <w:r>
        <w:t>The Fandom Intensity Proxy is inferred from chart behavior and is not a direct fandom measurement.</w:t>
      </w:r>
    </w:p>
    <w:p w14:paraId="75869024" w14:textId="77777777" w:rsidR="00AD6241" w:rsidRDefault="00000000">
      <w:pPr>
        <w:pStyle w:val="ListBullet"/>
        <w:rPr>
          <w:rFonts w:hint="eastAsia"/>
        </w:rPr>
      </w:pPr>
      <w:r>
        <w:t>Momentum Spike Score is a constructed index; alternative weights could change rankings.</w:t>
      </w:r>
    </w:p>
    <w:p w14:paraId="4654B3C8" w14:textId="77777777" w:rsidR="00AD6241" w:rsidRDefault="00000000">
      <w:pPr>
        <w:pStyle w:val="ListBullet"/>
        <w:rPr>
          <w:rFonts w:hint="eastAsia"/>
        </w:rPr>
      </w:pPr>
      <w:r>
        <w:t>The notebook's re-entry methodology treats consecutive observed dates as a continuous run; calendar gaps in the broader date range should be handled cautiously when interpreting edge cases.</w:t>
      </w:r>
    </w:p>
    <w:p w14:paraId="3A81DF7D" w14:textId="77777777" w:rsidR="00AD6241" w:rsidRDefault="00000000">
      <w:pPr>
        <w:pStyle w:val="ListBullet"/>
        <w:rPr>
          <w:rFonts w:hint="eastAsia"/>
        </w:rPr>
      </w:pPr>
      <w:r>
        <w:t>Explicit-content analysis is based on a small number of re-entry events compared with clean events.</w:t>
      </w:r>
    </w:p>
    <w:p w14:paraId="2367A477" w14:textId="77777777" w:rsidR="00AD6241" w:rsidRDefault="00000000">
      <w:pPr>
        <w:pStyle w:val="ListBullet"/>
        <w:rPr>
          <w:rFonts w:hint="eastAsia"/>
        </w:rPr>
      </w:pPr>
      <w:r>
        <w:t>The data supports association and prioritization, not causal conclusions about promotion, fandom or event effects.</w:t>
      </w:r>
    </w:p>
    <w:p w14:paraId="5A1D2BD7" w14:textId="77777777" w:rsidR="00AD6241" w:rsidRDefault="00000000">
      <w:pPr>
        <w:pStyle w:val="Heading1"/>
      </w:pPr>
      <w:r>
        <w:t>12. Alignment With the Supplied Power BI Report</w:t>
      </w:r>
    </w:p>
    <w:p w14:paraId="2C27C34E" w14:textId="77777777" w:rsidR="00AD6241" w:rsidRDefault="00000000">
      <w:pPr>
        <w:rPr>
          <w:rFonts w:hint="eastAsia"/>
        </w:rPr>
      </w:pPr>
      <w:r>
        <w:t>The supplied Power BI file contains a Home page plus five analytical pages: Executive Overview, Re-entry Analysis, Momentum Analysis, Content Analysis, and Fandom Intensity Leaderboard. The EDA in this report is designed to support those exact page themes.</w:t>
      </w:r>
    </w:p>
    <w:tbl>
      <w:tblPr>
        <w:tblW w:w="0" w:type="auto"/>
        <w:tblLook w:val="04A0" w:firstRow="1" w:lastRow="0" w:firstColumn="1" w:lastColumn="0" w:noHBand="0" w:noVBand="1"/>
      </w:tblPr>
      <w:tblGrid>
        <w:gridCol w:w="3408"/>
        <w:gridCol w:w="3408"/>
        <w:gridCol w:w="3408"/>
      </w:tblGrid>
      <w:tr w:rsidR="00AD6241" w14:paraId="441B3FAC" w14:textId="77777777">
        <w:tc>
          <w:tcPr>
            <w:tcW w:w="3408" w:type="dxa"/>
            <w:shd w:val="clear" w:color="auto" w:fill="E9E2F3"/>
            <w:vAlign w:val="center"/>
          </w:tcPr>
          <w:p w14:paraId="0C7C45E8" w14:textId="77777777" w:rsidR="00AD6241" w:rsidRDefault="00000000">
            <w:pPr>
              <w:rPr>
                <w:rFonts w:hint="eastAsia"/>
              </w:rPr>
            </w:pPr>
            <w:r>
              <w:rPr>
                <w:b/>
                <w:sz w:val="18"/>
              </w:rPr>
              <w:t>Power BI page</w:t>
            </w:r>
          </w:p>
        </w:tc>
        <w:tc>
          <w:tcPr>
            <w:tcW w:w="3408" w:type="dxa"/>
            <w:shd w:val="clear" w:color="auto" w:fill="E9E2F3"/>
            <w:vAlign w:val="center"/>
          </w:tcPr>
          <w:p w14:paraId="16927C19" w14:textId="77777777" w:rsidR="00AD6241" w:rsidRDefault="00000000">
            <w:pPr>
              <w:rPr>
                <w:rFonts w:hint="eastAsia"/>
              </w:rPr>
            </w:pPr>
            <w:r>
              <w:rPr>
                <w:b/>
                <w:sz w:val="18"/>
              </w:rPr>
              <w:t>Primary dataset</w:t>
            </w:r>
          </w:p>
        </w:tc>
        <w:tc>
          <w:tcPr>
            <w:tcW w:w="3408" w:type="dxa"/>
            <w:shd w:val="clear" w:color="auto" w:fill="E9E2F3"/>
            <w:vAlign w:val="center"/>
          </w:tcPr>
          <w:p w14:paraId="0CAF8202" w14:textId="77777777" w:rsidR="00AD6241" w:rsidRDefault="00000000">
            <w:pPr>
              <w:rPr>
                <w:rFonts w:hint="eastAsia"/>
              </w:rPr>
            </w:pPr>
            <w:r>
              <w:rPr>
                <w:b/>
                <w:sz w:val="18"/>
              </w:rPr>
              <w:t>EDA questions supported</w:t>
            </w:r>
          </w:p>
        </w:tc>
      </w:tr>
      <w:tr w:rsidR="00AD6241" w14:paraId="53572916" w14:textId="77777777">
        <w:tc>
          <w:tcPr>
            <w:tcW w:w="3408" w:type="dxa"/>
            <w:vAlign w:val="center"/>
          </w:tcPr>
          <w:p w14:paraId="6466851F" w14:textId="77777777" w:rsidR="00AD6241" w:rsidRDefault="00000000">
            <w:pPr>
              <w:rPr>
                <w:rFonts w:hint="eastAsia"/>
              </w:rPr>
            </w:pPr>
            <w:r>
              <w:rPr>
                <w:sz w:val="18"/>
              </w:rPr>
              <w:lastRenderedPageBreak/>
              <w:t>Executive Overview</w:t>
            </w:r>
          </w:p>
        </w:tc>
        <w:tc>
          <w:tcPr>
            <w:tcW w:w="3408" w:type="dxa"/>
            <w:vAlign w:val="center"/>
          </w:tcPr>
          <w:p w14:paraId="4C0DD5B8" w14:textId="77777777" w:rsidR="00AD6241" w:rsidRDefault="00000000">
            <w:pPr>
              <w:rPr>
                <w:rFonts w:hint="eastAsia"/>
              </w:rPr>
            </w:pPr>
            <w:r>
              <w:rPr>
                <w:sz w:val="18"/>
              </w:rPr>
              <w:t>Cleaned + Reentry</w:t>
            </w:r>
          </w:p>
        </w:tc>
        <w:tc>
          <w:tcPr>
            <w:tcW w:w="3408" w:type="dxa"/>
            <w:vAlign w:val="center"/>
          </w:tcPr>
          <w:p w14:paraId="49CCDD6B" w14:textId="77777777" w:rsidR="00AD6241" w:rsidRDefault="00000000">
            <w:pPr>
              <w:rPr>
                <w:rFonts w:hint="eastAsia"/>
              </w:rPr>
            </w:pPr>
            <w:r>
              <w:rPr>
                <w:sz w:val="18"/>
              </w:rPr>
              <w:t>Scale, activity trend, top re-entries, album mix</w:t>
            </w:r>
          </w:p>
        </w:tc>
      </w:tr>
      <w:tr w:rsidR="00AD6241" w14:paraId="36D7C65F" w14:textId="77777777">
        <w:tc>
          <w:tcPr>
            <w:tcW w:w="3408" w:type="dxa"/>
            <w:vAlign w:val="center"/>
          </w:tcPr>
          <w:p w14:paraId="51D01B51" w14:textId="77777777" w:rsidR="00AD6241" w:rsidRDefault="00000000">
            <w:pPr>
              <w:rPr>
                <w:rFonts w:hint="eastAsia"/>
              </w:rPr>
            </w:pPr>
            <w:r>
              <w:rPr>
                <w:sz w:val="18"/>
              </w:rPr>
              <w:t>Re-entry Analysis</w:t>
            </w:r>
          </w:p>
        </w:tc>
        <w:tc>
          <w:tcPr>
            <w:tcW w:w="3408" w:type="dxa"/>
            <w:vAlign w:val="center"/>
          </w:tcPr>
          <w:p w14:paraId="37B4C29A" w14:textId="77777777" w:rsidR="00AD6241" w:rsidRDefault="00000000">
            <w:pPr>
              <w:rPr>
                <w:rFonts w:hint="eastAsia"/>
              </w:rPr>
            </w:pPr>
            <w:r>
              <w:rPr>
                <w:sz w:val="18"/>
              </w:rPr>
              <w:t>Reentry</w:t>
            </w:r>
          </w:p>
        </w:tc>
        <w:tc>
          <w:tcPr>
            <w:tcW w:w="3408" w:type="dxa"/>
            <w:vAlign w:val="center"/>
          </w:tcPr>
          <w:p w14:paraId="2C9A4F0F" w14:textId="77777777" w:rsidR="00AD6241" w:rsidRDefault="00000000">
            <w:pPr>
              <w:rPr>
                <w:rFonts w:hint="eastAsia"/>
              </w:rPr>
            </w:pPr>
            <w:r>
              <w:rPr>
                <w:sz w:val="18"/>
              </w:rPr>
              <w:t>Frequency, gaps, event-level comeback details</w:t>
            </w:r>
          </w:p>
        </w:tc>
      </w:tr>
      <w:tr w:rsidR="00AD6241" w14:paraId="4C5166F6" w14:textId="77777777">
        <w:tc>
          <w:tcPr>
            <w:tcW w:w="3408" w:type="dxa"/>
            <w:vAlign w:val="center"/>
          </w:tcPr>
          <w:p w14:paraId="0EE1EEC6" w14:textId="77777777" w:rsidR="00AD6241" w:rsidRDefault="00000000">
            <w:pPr>
              <w:rPr>
                <w:rFonts w:hint="eastAsia"/>
              </w:rPr>
            </w:pPr>
            <w:r>
              <w:rPr>
                <w:sz w:val="18"/>
              </w:rPr>
              <w:t>Momentum Analysis</w:t>
            </w:r>
          </w:p>
        </w:tc>
        <w:tc>
          <w:tcPr>
            <w:tcW w:w="3408" w:type="dxa"/>
            <w:vAlign w:val="center"/>
          </w:tcPr>
          <w:p w14:paraId="0C91E79E" w14:textId="77777777" w:rsidR="00AD6241" w:rsidRDefault="00000000">
            <w:pPr>
              <w:rPr>
                <w:rFonts w:hint="eastAsia"/>
              </w:rPr>
            </w:pPr>
            <w:r>
              <w:rPr>
                <w:sz w:val="18"/>
              </w:rPr>
              <w:t>Reentry</w:t>
            </w:r>
          </w:p>
        </w:tc>
        <w:tc>
          <w:tcPr>
            <w:tcW w:w="3408" w:type="dxa"/>
            <w:vAlign w:val="center"/>
          </w:tcPr>
          <w:p w14:paraId="546F4907" w14:textId="77777777" w:rsidR="00AD6241" w:rsidRDefault="00000000">
            <w:pPr>
              <w:rPr>
                <w:rFonts w:hint="eastAsia"/>
              </w:rPr>
            </w:pPr>
            <w:r>
              <w:rPr>
                <w:sz w:val="18"/>
              </w:rPr>
              <w:t>Rank jump, retention, recovery, momentum distribution</w:t>
            </w:r>
          </w:p>
        </w:tc>
      </w:tr>
      <w:tr w:rsidR="00AD6241" w14:paraId="772FC502" w14:textId="77777777">
        <w:tc>
          <w:tcPr>
            <w:tcW w:w="3408" w:type="dxa"/>
            <w:vAlign w:val="center"/>
          </w:tcPr>
          <w:p w14:paraId="69E7C7E7" w14:textId="77777777" w:rsidR="00AD6241" w:rsidRDefault="00000000">
            <w:pPr>
              <w:rPr>
                <w:rFonts w:hint="eastAsia"/>
              </w:rPr>
            </w:pPr>
            <w:r>
              <w:rPr>
                <w:sz w:val="18"/>
              </w:rPr>
              <w:t>Content Analysis</w:t>
            </w:r>
          </w:p>
        </w:tc>
        <w:tc>
          <w:tcPr>
            <w:tcW w:w="3408" w:type="dxa"/>
            <w:vAlign w:val="center"/>
          </w:tcPr>
          <w:p w14:paraId="7BECCF44" w14:textId="77777777" w:rsidR="00AD6241" w:rsidRDefault="00000000">
            <w:pPr>
              <w:rPr>
                <w:rFonts w:hint="eastAsia"/>
              </w:rPr>
            </w:pPr>
            <w:r>
              <w:rPr>
                <w:sz w:val="18"/>
              </w:rPr>
              <w:t>Reentry + Cleaned</w:t>
            </w:r>
          </w:p>
        </w:tc>
        <w:tc>
          <w:tcPr>
            <w:tcW w:w="3408" w:type="dxa"/>
            <w:vAlign w:val="center"/>
          </w:tcPr>
          <w:p w14:paraId="46D8688D" w14:textId="77777777" w:rsidR="00AD6241" w:rsidRDefault="00000000">
            <w:pPr>
              <w:rPr>
                <w:rFonts w:hint="eastAsia"/>
              </w:rPr>
            </w:pPr>
            <w:r>
              <w:rPr>
                <w:sz w:val="18"/>
              </w:rPr>
              <w:t>Album type, explicit status, album size, duration</w:t>
            </w:r>
          </w:p>
        </w:tc>
      </w:tr>
      <w:tr w:rsidR="00AD6241" w14:paraId="3C26BE3A" w14:textId="77777777">
        <w:tc>
          <w:tcPr>
            <w:tcW w:w="3408" w:type="dxa"/>
            <w:vAlign w:val="center"/>
          </w:tcPr>
          <w:p w14:paraId="7EA5CB1E" w14:textId="77777777" w:rsidR="00AD6241" w:rsidRDefault="00000000">
            <w:pPr>
              <w:rPr>
                <w:rFonts w:hint="eastAsia"/>
              </w:rPr>
            </w:pPr>
            <w:r>
              <w:rPr>
                <w:sz w:val="18"/>
              </w:rPr>
              <w:t>Fandom Intensity Leaderboard</w:t>
            </w:r>
          </w:p>
        </w:tc>
        <w:tc>
          <w:tcPr>
            <w:tcW w:w="3408" w:type="dxa"/>
            <w:vAlign w:val="center"/>
          </w:tcPr>
          <w:p w14:paraId="396E4598" w14:textId="77777777" w:rsidR="00AD6241" w:rsidRDefault="00000000">
            <w:pPr>
              <w:rPr>
                <w:rFonts w:hint="eastAsia"/>
              </w:rPr>
            </w:pPr>
            <w:r>
              <w:rPr>
                <w:sz w:val="18"/>
              </w:rPr>
              <w:t>Fandom + Reentry</w:t>
            </w:r>
          </w:p>
        </w:tc>
        <w:tc>
          <w:tcPr>
            <w:tcW w:w="3408" w:type="dxa"/>
            <w:vAlign w:val="center"/>
          </w:tcPr>
          <w:p w14:paraId="5670B042" w14:textId="77777777" w:rsidR="00AD6241" w:rsidRDefault="00000000">
            <w:pPr>
              <w:rPr>
                <w:rFonts w:hint="eastAsia"/>
              </w:rPr>
            </w:pPr>
            <w:r>
              <w:rPr>
                <w:sz w:val="18"/>
              </w:rPr>
              <w:t>Proxy score, re-entry frequency, recovery behavior</w:t>
            </w:r>
          </w:p>
        </w:tc>
      </w:tr>
    </w:tbl>
    <w:p w14:paraId="355C8047" w14:textId="77777777" w:rsidR="00AD6241" w:rsidRDefault="00000000">
      <w:pPr>
        <w:pStyle w:val="Heading1"/>
      </w:pPr>
      <w:r>
        <w:t>13. Conclusion</w:t>
      </w:r>
    </w:p>
    <w:p w14:paraId="38B1E907" w14:textId="77777777" w:rsidR="00AD6241" w:rsidRDefault="00000000">
      <w:pPr>
        <w:rPr>
          <w:rFonts w:hint="eastAsia"/>
        </w:rPr>
      </w:pPr>
      <w:r>
        <w:t>The supplied South Korea Top 50 data shows a market pattern characterized by repeated, often short-lived chart reactivation. With 835 observed re-entry events, a median two-day retention, and meaningful concentration among a small set of artists, the dashboard's emphasis on comeback momentum is justified. Content attributes such as album size and song duration appear to be weak standalone explanations, while the strongest observable signals are repeated re-entry, rank recovery and short-horizon persistence. The resulting Power BI dashboard is therefore most useful as a monitoring and prioritization tool, with future event and campaign metadata needed to move from descriptive chart intelligence toward causal marketing intelligence.</w:t>
      </w:r>
    </w:p>
    <w:sectPr w:rsidR="00AD624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098716">
    <w:abstractNumId w:val="8"/>
  </w:num>
  <w:num w:numId="2" w16cid:durableId="497617329">
    <w:abstractNumId w:val="6"/>
  </w:num>
  <w:num w:numId="3" w16cid:durableId="1986540672">
    <w:abstractNumId w:val="5"/>
  </w:num>
  <w:num w:numId="4" w16cid:durableId="1387534243">
    <w:abstractNumId w:val="4"/>
  </w:num>
  <w:num w:numId="5" w16cid:durableId="1128012491">
    <w:abstractNumId w:val="7"/>
  </w:num>
  <w:num w:numId="6" w16cid:durableId="1980063835">
    <w:abstractNumId w:val="3"/>
  </w:num>
  <w:num w:numId="7" w16cid:durableId="2125076898">
    <w:abstractNumId w:val="2"/>
  </w:num>
  <w:num w:numId="8" w16cid:durableId="188765261">
    <w:abstractNumId w:val="1"/>
  </w:num>
  <w:num w:numId="9" w16cid:durableId="859469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52D"/>
    <w:rsid w:val="0006063C"/>
    <w:rsid w:val="0015074B"/>
    <w:rsid w:val="001F1B8B"/>
    <w:rsid w:val="0029639D"/>
    <w:rsid w:val="00326F90"/>
    <w:rsid w:val="00AA1D8D"/>
    <w:rsid w:val="00AD624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444CC"/>
  <w14:defaultImageDpi w14:val="300"/>
  <w15:docId w15:val="{A9DF020F-CAD7-4C84-8E5E-5DE4DF81C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1805</Words>
  <Characters>10293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DESAI</cp:lastModifiedBy>
  <cp:revision>2</cp:revision>
  <dcterms:created xsi:type="dcterms:W3CDTF">2013-12-23T23:15:00Z</dcterms:created>
  <dcterms:modified xsi:type="dcterms:W3CDTF">2026-09-03T12:10:00Z</dcterms:modified>
  <cp:category/>
</cp:coreProperties>
</file>