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C6BB86" w14:textId="21434FCD" w:rsidR="00D03E23" w:rsidRDefault="007D24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How</w:t>
      </w:r>
      <w:r w:rsidR="0011233F">
        <w:rPr>
          <w:rFonts w:ascii="Times New Roman" w:hAnsi="Times New Roman" w:cs="Times New Roman"/>
          <w:b/>
        </w:rPr>
        <w:t xml:space="preserve"> </w:t>
      </w:r>
      <w:r w:rsidR="00362253">
        <w:rPr>
          <w:rFonts w:ascii="Times New Roman" w:hAnsi="Times New Roman" w:cs="Times New Roman"/>
          <w:b/>
        </w:rPr>
        <w:t xml:space="preserve">to </w:t>
      </w:r>
      <w:r w:rsidR="00D57D88">
        <w:rPr>
          <w:rFonts w:ascii="Times New Roman" w:hAnsi="Times New Roman" w:cs="Times New Roman"/>
          <w:b/>
        </w:rPr>
        <w:t>Stop</w:t>
      </w:r>
      <w:r w:rsidR="00362253">
        <w:rPr>
          <w:rFonts w:ascii="Times New Roman" w:hAnsi="Times New Roman" w:cs="Times New Roman"/>
          <w:b/>
        </w:rPr>
        <w:t xml:space="preserve"> Worrying and Love </w:t>
      </w:r>
      <w:r w:rsidR="00D57D88">
        <w:rPr>
          <w:rFonts w:ascii="Times New Roman" w:hAnsi="Times New Roman" w:cs="Times New Roman"/>
          <w:b/>
        </w:rPr>
        <w:t xml:space="preserve">the </w:t>
      </w:r>
      <w:r w:rsidR="00D03E23" w:rsidRPr="00D03E23">
        <w:rPr>
          <w:rFonts w:ascii="Times New Roman" w:hAnsi="Times New Roman" w:cs="Times New Roman"/>
          <w:b/>
        </w:rPr>
        <w:t>Asian Infrastructure Investment Bank</w:t>
      </w:r>
    </w:p>
    <w:p w14:paraId="6E14B342" w14:textId="77777777" w:rsidR="00D03E23" w:rsidRDefault="00D03E23">
      <w:pPr>
        <w:rPr>
          <w:rFonts w:ascii="Times New Roman" w:hAnsi="Times New Roman" w:cs="Times New Roman"/>
        </w:rPr>
      </w:pPr>
    </w:p>
    <w:p w14:paraId="2B2DD1EE" w14:textId="77777777" w:rsidR="00D03E23" w:rsidRDefault="00D03E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Raj M. Desai and James Raymond Vreeland</w:t>
      </w:r>
    </w:p>
    <w:p w14:paraId="17DB611E" w14:textId="77777777" w:rsidR="00D03E23" w:rsidRDefault="00D03E23">
      <w:pPr>
        <w:rPr>
          <w:rFonts w:ascii="Times New Roman" w:hAnsi="Times New Roman" w:cs="Times New Roman"/>
        </w:rPr>
      </w:pPr>
    </w:p>
    <w:p w14:paraId="56298494" w14:textId="77777777" w:rsidR="00555C58" w:rsidRDefault="00555C58">
      <w:pPr>
        <w:rPr>
          <w:rFonts w:ascii="Times New Roman" w:hAnsi="Times New Roman" w:cs="Times New Roman"/>
        </w:rPr>
      </w:pPr>
    </w:p>
    <w:p w14:paraId="721CD48D" w14:textId="1CAE7C11" w:rsidR="00362253" w:rsidRDefault="008D6BAF" w:rsidP="001123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China launched the Asian Infrastructure Investment Bank (AIIB) in October of 2014</w:t>
      </w:r>
      <w:r w:rsidR="00BC7F5E">
        <w:rPr>
          <w:rFonts w:ascii="Times New Roman" w:hAnsi="Times New Roman" w:cs="Times New Roman"/>
        </w:rPr>
        <w:t xml:space="preserve"> and </w:t>
      </w:r>
      <w:r w:rsidR="00B85951">
        <w:rPr>
          <w:rFonts w:ascii="Times New Roman" w:hAnsi="Times New Roman" w:cs="Times New Roman"/>
        </w:rPr>
        <w:t xml:space="preserve">has </w:t>
      </w:r>
      <w:r w:rsidR="00BC7F5E">
        <w:rPr>
          <w:rFonts w:ascii="Times New Roman" w:hAnsi="Times New Roman" w:cs="Times New Roman"/>
        </w:rPr>
        <w:t xml:space="preserve">met </w:t>
      </w:r>
      <w:r w:rsidR="00400C22">
        <w:rPr>
          <w:rFonts w:ascii="Times New Roman" w:hAnsi="Times New Roman" w:cs="Times New Roman"/>
        </w:rPr>
        <w:t xml:space="preserve">with </w:t>
      </w:r>
      <w:r w:rsidR="00BC7F5E">
        <w:rPr>
          <w:rFonts w:ascii="Times New Roman" w:hAnsi="Times New Roman" w:cs="Times New Roman"/>
        </w:rPr>
        <w:t>nothing but opposition from the United States</w:t>
      </w:r>
      <w:r w:rsidR="00440A87">
        <w:rPr>
          <w:rFonts w:ascii="Times New Roman" w:hAnsi="Times New Roman" w:cs="Times New Roman"/>
        </w:rPr>
        <w:t>.</w:t>
      </w:r>
      <w:r w:rsidR="00802CFD">
        <w:rPr>
          <w:rFonts w:ascii="Times New Roman" w:hAnsi="Times New Roman" w:cs="Times New Roman"/>
        </w:rPr>
        <w:t xml:space="preserve"> </w:t>
      </w:r>
      <w:r w:rsidR="00362253">
        <w:rPr>
          <w:rFonts w:ascii="Times New Roman" w:hAnsi="Times New Roman" w:cs="Times New Roman"/>
        </w:rPr>
        <w:t xml:space="preserve">Officially, </w:t>
      </w:r>
      <w:r w:rsidR="00362253" w:rsidRPr="00462267">
        <w:rPr>
          <w:rFonts w:ascii="Times New Roman" w:hAnsi="Times New Roman" w:cs="Times New Roman"/>
        </w:rPr>
        <w:t xml:space="preserve">the </w:t>
      </w:r>
      <w:r w:rsidR="00362253">
        <w:rPr>
          <w:rFonts w:ascii="Times New Roman" w:hAnsi="Times New Roman" w:cs="Times New Roman"/>
        </w:rPr>
        <w:t>objection</w:t>
      </w:r>
      <w:r w:rsidR="00362253" w:rsidRPr="00462267">
        <w:rPr>
          <w:rFonts w:ascii="Times New Roman" w:hAnsi="Times New Roman" w:cs="Times New Roman"/>
        </w:rPr>
        <w:t xml:space="preserve"> cited </w:t>
      </w:r>
      <w:r w:rsidR="00B85951">
        <w:rPr>
          <w:rFonts w:ascii="Times New Roman" w:hAnsi="Times New Roman" w:cs="Times New Roman"/>
        </w:rPr>
        <w:t xml:space="preserve">by the United States </w:t>
      </w:r>
      <w:r w:rsidR="00362253">
        <w:rPr>
          <w:rFonts w:ascii="Times New Roman" w:hAnsi="Times New Roman" w:cs="Times New Roman"/>
        </w:rPr>
        <w:t>is</w:t>
      </w:r>
      <w:r w:rsidR="00362253" w:rsidRPr="00462267">
        <w:rPr>
          <w:rFonts w:ascii="Times New Roman" w:hAnsi="Times New Roman" w:cs="Times New Roman"/>
        </w:rPr>
        <w:t xml:space="preserve"> a lack of clarity about AIIB’s governance</w:t>
      </w:r>
      <w:r w:rsidR="00362253">
        <w:rPr>
          <w:rFonts w:ascii="Times New Roman" w:hAnsi="Times New Roman" w:cs="Times New Roman"/>
        </w:rPr>
        <w:t xml:space="preserve">, as well as concerns about whether the AIIB will adhere to strict environmental and labor </w:t>
      </w:r>
      <w:hyperlink r:id="rId7" w:history="1">
        <w:r w:rsidR="00362253" w:rsidRPr="0028353A">
          <w:rPr>
            <w:rStyle w:val="Hyperlink"/>
            <w:rFonts w:ascii="Times New Roman" w:hAnsi="Times New Roman" w:cs="Times New Roman"/>
          </w:rPr>
          <w:t>standards</w:t>
        </w:r>
      </w:hyperlink>
      <w:r w:rsidR="00362253">
        <w:rPr>
          <w:rFonts w:ascii="Times New Roman" w:hAnsi="Times New Roman" w:cs="Times New Roman"/>
        </w:rPr>
        <w:t xml:space="preserve"> in its operations</w:t>
      </w:r>
      <w:r w:rsidR="00362253" w:rsidRPr="00462267">
        <w:rPr>
          <w:rFonts w:ascii="Times New Roman" w:hAnsi="Times New Roman" w:cs="Times New Roman"/>
        </w:rPr>
        <w:t xml:space="preserve">. </w:t>
      </w:r>
      <w:r w:rsidR="00362253">
        <w:rPr>
          <w:rFonts w:ascii="Times New Roman" w:hAnsi="Times New Roman" w:cs="Times New Roman"/>
        </w:rPr>
        <w:t xml:space="preserve">It is clear, however, that US opposition </w:t>
      </w:r>
      <w:r w:rsidR="00B85951">
        <w:rPr>
          <w:rFonts w:ascii="Times New Roman" w:hAnsi="Times New Roman" w:cs="Times New Roman"/>
        </w:rPr>
        <w:t xml:space="preserve">also </w:t>
      </w:r>
      <w:r w:rsidR="000A2CB6">
        <w:rPr>
          <w:rFonts w:ascii="Times New Roman" w:hAnsi="Times New Roman" w:cs="Times New Roman"/>
        </w:rPr>
        <w:t xml:space="preserve">derives from </w:t>
      </w:r>
      <w:r w:rsidR="00362253">
        <w:rPr>
          <w:rFonts w:ascii="Times New Roman" w:hAnsi="Times New Roman" w:cs="Times New Roman"/>
        </w:rPr>
        <w:t>fears that the AIIB—spearheaded by China and part of China’s “</w:t>
      </w:r>
      <w:hyperlink r:id="rId8" w:history="1">
        <w:r w:rsidR="00362253" w:rsidRPr="00E41E1F">
          <w:rPr>
            <w:rStyle w:val="Hyperlink"/>
            <w:rFonts w:ascii="Times New Roman" w:hAnsi="Times New Roman" w:cs="Times New Roman"/>
          </w:rPr>
          <w:t>New Silk Road</w:t>
        </w:r>
      </w:hyperlink>
      <w:r w:rsidR="00362253">
        <w:rPr>
          <w:rFonts w:ascii="Times New Roman" w:hAnsi="Times New Roman" w:cs="Times New Roman"/>
        </w:rPr>
        <w:t xml:space="preserve">” </w:t>
      </w:r>
      <w:r w:rsidR="00E41E1F">
        <w:rPr>
          <w:rFonts w:ascii="Times New Roman" w:hAnsi="Times New Roman" w:cs="Times New Roman"/>
        </w:rPr>
        <w:t>strategy</w:t>
      </w:r>
      <w:r w:rsidR="00362253">
        <w:rPr>
          <w:rFonts w:ascii="Times New Roman" w:hAnsi="Times New Roman" w:cs="Times New Roman"/>
        </w:rPr>
        <w:t xml:space="preserve">—will diminish </w:t>
      </w:r>
      <w:hyperlink r:id="rId9" w:history="1">
        <w:r w:rsidR="00362253" w:rsidRPr="00022D24">
          <w:rPr>
            <w:rStyle w:val="Hyperlink"/>
            <w:rFonts w:ascii="Times New Roman" w:hAnsi="Times New Roman" w:cs="Times New Roman"/>
          </w:rPr>
          <w:t>US leadership in the region</w:t>
        </w:r>
      </w:hyperlink>
      <w:r w:rsidR="00362253">
        <w:rPr>
          <w:rFonts w:ascii="Times New Roman" w:hAnsi="Times New Roman" w:cs="Times New Roman"/>
        </w:rPr>
        <w:t>.</w:t>
      </w:r>
    </w:p>
    <w:p w14:paraId="57132294" w14:textId="77777777" w:rsidR="00362253" w:rsidRDefault="00362253" w:rsidP="00362253">
      <w:pPr>
        <w:rPr>
          <w:rFonts w:ascii="Times New Roman" w:hAnsi="Times New Roman" w:cs="Times New Roman"/>
        </w:rPr>
      </w:pPr>
    </w:p>
    <w:p w14:paraId="14225D43" w14:textId="265AB0B9" w:rsidR="00362253" w:rsidRDefault="00022D24" w:rsidP="003622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 i</w:t>
      </w:r>
      <w:r w:rsidR="00BC7F5E">
        <w:rPr>
          <w:rFonts w:ascii="Times New Roman" w:hAnsi="Times New Roman" w:cs="Times New Roman"/>
        </w:rPr>
        <w:t xml:space="preserve">f </w:t>
      </w:r>
      <w:r w:rsidR="00B85951">
        <w:rPr>
          <w:rFonts w:ascii="Times New Roman" w:hAnsi="Times New Roman" w:cs="Times New Roman"/>
        </w:rPr>
        <w:t xml:space="preserve">the AIIB jeopardizes </w:t>
      </w:r>
      <w:r w:rsidR="00BC7F5E">
        <w:rPr>
          <w:rFonts w:ascii="Times New Roman" w:hAnsi="Times New Roman" w:cs="Times New Roman"/>
        </w:rPr>
        <w:t xml:space="preserve">US leadership </w:t>
      </w:r>
      <w:r w:rsidR="00B85951">
        <w:rPr>
          <w:rFonts w:ascii="Times New Roman" w:hAnsi="Times New Roman" w:cs="Times New Roman"/>
        </w:rPr>
        <w:t>in Asia</w:t>
      </w:r>
      <w:r w:rsidR="00BC7F5E">
        <w:rPr>
          <w:rFonts w:ascii="Times New Roman" w:hAnsi="Times New Roman" w:cs="Times New Roman"/>
        </w:rPr>
        <w:t xml:space="preserve">, it </w:t>
      </w:r>
      <w:r>
        <w:rPr>
          <w:rFonts w:ascii="Times New Roman" w:hAnsi="Times New Roman" w:cs="Times New Roman"/>
        </w:rPr>
        <w:t xml:space="preserve">will be a result of </w:t>
      </w:r>
      <w:r w:rsidR="00362253">
        <w:rPr>
          <w:rFonts w:ascii="Times New Roman" w:hAnsi="Times New Roman" w:cs="Times New Roman"/>
        </w:rPr>
        <w:t xml:space="preserve">the manner in which </w:t>
      </w:r>
      <w:r w:rsidR="007034E5">
        <w:rPr>
          <w:rFonts w:ascii="Times New Roman" w:hAnsi="Times New Roman" w:cs="Times New Roman"/>
        </w:rPr>
        <w:t>American</w:t>
      </w:r>
      <w:r w:rsidR="00362253">
        <w:rPr>
          <w:rFonts w:ascii="Times New Roman" w:hAnsi="Times New Roman" w:cs="Times New Roman"/>
        </w:rPr>
        <w:t xml:space="preserve"> authorities have responded </w:t>
      </w:r>
      <w:r w:rsidR="000A2CB6">
        <w:rPr>
          <w:rFonts w:ascii="Times New Roman" w:hAnsi="Times New Roman" w:cs="Times New Roman"/>
        </w:rPr>
        <w:t xml:space="preserve">to the </w:t>
      </w:r>
      <w:r w:rsidR="00B85951">
        <w:rPr>
          <w:rFonts w:ascii="Times New Roman" w:hAnsi="Times New Roman" w:cs="Times New Roman"/>
        </w:rPr>
        <w:t>organization</w:t>
      </w:r>
      <w:r w:rsidR="00362253">
        <w:rPr>
          <w:rFonts w:ascii="Times New Roman" w:hAnsi="Times New Roman" w:cs="Times New Roman"/>
        </w:rPr>
        <w:t>. Through its intransigence, the U</w:t>
      </w:r>
      <w:r w:rsidR="007034E5">
        <w:rPr>
          <w:rFonts w:ascii="Times New Roman" w:hAnsi="Times New Roman" w:cs="Times New Roman"/>
        </w:rPr>
        <w:t xml:space="preserve">nited </w:t>
      </w:r>
      <w:r w:rsidR="00362253">
        <w:rPr>
          <w:rFonts w:ascii="Times New Roman" w:hAnsi="Times New Roman" w:cs="Times New Roman"/>
        </w:rPr>
        <w:t>S</w:t>
      </w:r>
      <w:r w:rsidR="007034E5">
        <w:rPr>
          <w:rFonts w:ascii="Times New Roman" w:hAnsi="Times New Roman" w:cs="Times New Roman"/>
        </w:rPr>
        <w:t>tates</w:t>
      </w:r>
      <w:r w:rsidR="00362253">
        <w:rPr>
          <w:rFonts w:ascii="Times New Roman" w:hAnsi="Times New Roman" w:cs="Times New Roman"/>
        </w:rPr>
        <w:t xml:space="preserve"> continues to push Asian countries—including </w:t>
      </w:r>
      <w:r w:rsidR="00B85951">
        <w:rPr>
          <w:rFonts w:ascii="Times New Roman" w:hAnsi="Times New Roman" w:cs="Times New Roman"/>
        </w:rPr>
        <w:t xml:space="preserve">certain key </w:t>
      </w:r>
      <w:r w:rsidR="00362253">
        <w:rPr>
          <w:rFonts w:ascii="Times New Roman" w:hAnsi="Times New Roman" w:cs="Times New Roman"/>
        </w:rPr>
        <w:t xml:space="preserve">allies—away. </w:t>
      </w:r>
      <w:r w:rsidR="007034E5">
        <w:rPr>
          <w:rFonts w:ascii="Times New Roman" w:hAnsi="Times New Roman" w:cs="Times New Roman"/>
        </w:rPr>
        <w:t xml:space="preserve">By refusing to participate in this new institution, </w:t>
      </w:r>
      <w:r w:rsidR="00B85951">
        <w:rPr>
          <w:rFonts w:ascii="Times New Roman" w:hAnsi="Times New Roman" w:cs="Times New Roman"/>
        </w:rPr>
        <w:t xml:space="preserve">the United States </w:t>
      </w:r>
      <w:r w:rsidR="00FA60BF">
        <w:rPr>
          <w:rFonts w:ascii="Times New Roman" w:hAnsi="Times New Roman" w:cs="Times New Roman"/>
        </w:rPr>
        <w:t xml:space="preserve">gives up a vital role in </w:t>
      </w:r>
      <w:r w:rsidR="00400C22">
        <w:rPr>
          <w:rFonts w:ascii="Times New Roman" w:hAnsi="Times New Roman" w:cs="Times New Roman"/>
        </w:rPr>
        <w:t xml:space="preserve">shaping </w:t>
      </w:r>
      <w:r w:rsidR="007034E5">
        <w:rPr>
          <w:rFonts w:ascii="Times New Roman" w:hAnsi="Times New Roman" w:cs="Times New Roman"/>
        </w:rPr>
        <w:t xml:space="preserve">the Asian regional development agenda. And by goading other </w:t>
      </w:r>
      <w:r w:rsidR="00FA60BF">
        <w:rPr>
          <w:rFonts w:ascii="Times New Roman" w:hAnsi="Times New Roman" w:cs="Times New Roman"/>
        </w:rPr>
        <w:t xml:space="preserve">bilateral and multilateral </w:t>
      </w:r>
      <w:r w:rsidR="007034E5">
        <w:rPr>
          <w:rFonts w:ascii="Times New Roman" w:hAnsi="Times New Roman" w:cs="Times New Roman"/>
        </w:rPr>
        <w:t xml:space="preserve">donors </w:t>
      </w:r>
      <w:r w:rsidR="000A2CB6">
        <w:rPr>
          <w:rFonts w:ascii="Times New Roman" w:hAnsi="Times New Roman" w:cs="Times New Roman"/>
        </w:rPr>
        <w:t xml:space="preserve">to </w:t>
      </w:r>
      <w:r w:rsidR="007034E5">
        <w:rPr>
          <w:rFonts w:ascii="Times New Roman" w:hAnsi="Times New Roman" w:cs="Times New Roman"/>
        </w:rPr>
        <w:t xml:space="preserve">resist the AIIB, the </w:t>
      </w:r>
      <w:r w:rsidR="00B85951">
        <w:rPr>
          <w:rFonts w:ascii="Times New Roman" w:hAnsi="Times New Roman" w:cs="Times New Roman"/>
        </w:rPr>
        <w:t xml:space="preserve">US </w:t>
      </w:r>
      <w:r w:rsidR="007034E5">
        <w:rPr>
          <w:rFonts w:ascii="Times New Roman" w:hAnsi="Times New Roman" w:cs="Times New Roman"/>
        </w:rPr>
        <w:t>government may end up cutting American investors off from the potential benefits of private investment in Asian infrastructure.</w:t>
      </w:r>
    </w:p>
    <w:p w14:paraId="0560907C" w14:textId="77777777" w:rsidR="00362253" w:rsidRDefault="00362253" w:rsidP="000543B2">
      <w:pPr>
        <w:rPr>
          <w:rFonts w:ascii="Times New Roman" w:hAnsi="Times New Roman" w:cs="Times New Roman"/>
        </w:rPr>
      </w:pPr>
    </w:p>
    <w:p w14:paraId="7292107B" w14:textId="003A6A40" w:rsidR="00FA60BF" w:rsidRDefault="000543B2" w:rsidP="00FA60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Despite </w:t>
      </w:r>
      <w:r w:rsidR="00362253">
        <w:rPr>
          <w:rFonts w:ascii="Times New Roman" w:hAnsi="Times New Roman" w:cs="Times New Roman"/>
        </w:rPr>
        <w:t>its</w:t>
      </w:r>
      <w:r>
        <w:rPr>
          <w:rFonts w:ascii="Times New Roman" w:hAnsi="Times New Roman" w:cs="Times New Roman"/>
        </w:rPr>
        <w:t xml:space="preserve"> efforts, the United States </w:t>
      </w:r>
      <w:r w:rsidR="00362253">
        <w:rPr>
          <w:rFonts w:ascii="Times New Roman" w:hAnsi="Times New Roman" w:cs="Times New Roman"/>
        </w:rPr>
        <w:t>has been</w:t>
      </w:r>
      <w:r>
        <w:rPr>
          <w:rFonts w:ascii="Times New Roman" w:hAnsi="Times New Roman" w:cs="Times New Roman"/>
        </w:rPr>
        <w:t xml:space="preserve"> unable to keep its allies from joining the </w:t>
      </w:r>
      <w:r w:rsidR="007034E5">
        <w:rPr>
          <w:rFonts w:ascii="Times New Roman" w:hAnsi="Times New Roman" w:cs="Times New Roman"/>
        </w:rPr>
        <w:t>AIIB</w:t>
      </w:r>
      <w:r w:rsidR="0073006D">
        <w:rPr>
          <w:rFonts w:ascii="Times New Roman" w:hAnsi="Times New Roman" w:cs="Times New Roman"/>
        </w:rPr>
        <w:t xml:space="preserve">. Earlier this year, Saudi Arabia applied for membership. Last week, the United Kingdom announced that it would join as a founding member—a move that received a rare, </w:t>
      </w:r>
      <w:hyperlink r:id="rId10" w:history="1">
        <w:r w:rsidR="0073006D" w:rsidRPr="00400C22">
          <w:rPr>
            <w:rStyle w:val="Hyperlink"/>
            <w:rFonts w:ascii="Times New Roman" w:hAnsi="Times New Roman" w:cs="Times New Roman"/>
          </w:rPr>
          <w:t>public rebuke</w:t>
        </w:r>
      </w:hyperlink>
      <w:r w:rsidR="0073006D">
        <w:rPr>
          <w:rFonts w:ascii="Times New Roman" w:hAnsi="Times New Roman" w:cs="Times New Roman"/>
        </w:rPr>
        <w:t xml:space="preserve"> from the White House. Now </w:t>
      </w:r>
      <w:proofErr w:type="gramStart"/>
      <w:r w:rsidR="0073006D">
        <w:rPr>
          <w:rFonts w:ascii="Times New Roman" w:hAnsi="Times New Roman" w:cs="Times New Roman"/>
        </w:rPr>
        <w:t>a trio of European powers—France, Germany, and Italy—have</w:t>
      </w:r>
      <w:proofErr w:type="gramEnd"/>
      <w:r w:rsidR="0073006D">
        <w:rPr>
          <w:rFonts w:ascii="Times New Roman" w:hAnsi="Times New Roman" w:cs="Times New Roman"/>
        </w:rPr>
        <w:t xml:space="preserve"> also applied for membership. </w:t>
      </w:r>
    </w:p>
    <w:p w14:paraId="0E1FE1D2" w14:textId="77777777" w:rsidR="00D57D88" w:rsidRDefault="00D57D88" w:rsidP="0073006D">
      <w:pPr>
        <w:rPr>
          <w:rFonts w:ascii="Times New Roman" w:hAnsi="Times New Roman" w:cs="Times New Roman"/>
        </w:rPr>
      </w:pPr>
    </w:p>
    <w:p w14:paraId="061BEBFF" w14:textId="4A8A92B1" w:rsidR="00BC7F5E" w:rsidRDefault="00FA60BF" w:rsidP="009229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Ironically, </w:t>
      </w:r>
      <w:r w:rsidR="000A2CB6">
        <w:rPr>
          <w:rFonts w:ascii="Times New Roman" w:hAnsi="Times New Roman" w:cs="Times New Roman"/>
        </w:rPr>
        <w:t xml:space="preserve">the founding of </w:t>
      </w:r>
      <w:r>
        <w:rPr>
          <w:rFonts w:ascii="Times New Roman" w:hAnsi="Times New Roman" w:cs="Times New Roman"/>
        </w:rPr>
        <w:t xml:space="preserve">the AIIB </w:t>
      </w:r>
      <w:r w:rsidR="00B710BE">
        <w:rPr>
          <w:rFonts w:ascii="Times New Roman" w:hAnsi="Times New Roman" w:cs="Times New Roman"/>
        </w:rPr>
        <w:t xml:space="preserve">is partly a </w:t>
      </w:r>
      <w:r w:rsidR="000A2CB6">
        <w:rPr>
          <w:rFonts w:ascii="Times New Roman" w:hAnsi="Times New Roman" w:cs="Times New Roman"/>
        </w:rPr>
        <w:t>result</w:t>
      </w:r>
      <w:r w:rsidR="00B710BE">
        <w:rPr>
          <w:rFonts w:ascii="Times New Roman" w:hAnsi="Times New Roman" w:cs="Times New Roman"/>
        </w:rPr>
        <w:t xml:space="preserve"> of </w:t>
      </w:r>
      <w:r>
        <w:rPr>
          <w:rFonts w:ascii="Times New Roman" w:hAnsi="Times New Roman" w:cs="Times New Roman"/>
        </w:rPr>
        <w:t>the U</w:t>
      </w:r>
      <w:r w:rsidR="00B710BE">
        <w:rPr>
          <w:rFonts w:ascii="Times New Roman" w:hAnsi="Times New Roman" w:cs="Times New Roman"/>
        </w:rPr>
        <w:t xml:space="preserve">nited </w:t>
      </w:r>
      <w:r>
        <w:rPr>
          <w:rFonts w:ascii="Times New Roman" w:hAnsi="Times New Roman" w:cs="Times New Roman"/>
        </w:rPr>
        <w:t>S</w:t>
      </w:r>
      <w:r w:rsidR="00B710BE">
        <w:rPr>
          <w:rFonts w:ascii="Times New Roman" w:hAnsi="Times New Roman" w:cs="Times New Roman"/>
        </w:rPr>
        <w:t>tates’</w:t>
      </w:r>
      <w:r>
        <w:rPr>
          <w:rFonts w:ascii="Times New Roman" w:hAnsi="Times New Roman" w:cs="Times New Roman"/>
        </w:rPr>
        <w:t xml:space="preserve"> unwillingness to reform the Bretton Woods institutions. Since 2010, the US </w:t>
      </w:r>
      <w:r w:rsidR="000A2CB6">
        <w:rPr>
          <w:rFonts w:ascii="Times New Roman" w:hAnsi="Times New Roman" w:cs="Times New Roman"/>
        </w:rPr>
        <w:t xml:space="preserve">Senate </w:t>
      </w:r>
      <w:r>
        <w:rPr>
          <w:rFonts w:ascii="Times New Roman" w:hAnsi="Times New Roman" w:cs="Times New Roman"/>
        </w:rPr>
        <w:t xml:space="preserve">has refused to ratify an </w:t>
      </w:r>
      <w:hyperlink r:id="rId11" w:history="1">
        <w:r w:rsidRPr="008F5134">
          <w:rPr>
            <w:rStyle w:val="Hyperlink"/>
            <w:rFonts w:ascii="Times New Roman" w:hAnsi="Times New Roman" w:cs="Times New Roman"/>
          </w:rPr>
          <w:t xml:space="preserve">agreement on </w:t>
        </w:r>
        <w:r w:rsidR="000A2CB6" w:rsidRPr="008F5134">
          <w:rPr>
            <w:rStyle w:val="Hyperlink"/>
            <w:rFonts w:ascii="Times New Roman" w:hAnsi="Times New Roman" w:cs="Times New Roman"/>
          </w:rPr>
          <w:t xml:space="preserve">governance </w:t>
        </w:r>
        <w:r w:rsidRPr="008F5134">
          <w:rPr>
            <w:rStyle w:val="Hyperlink"/>
            <w:rFonts w:ascii="Times New Roman" w:hAnsi="Times New Roman" w:cs="Times New Roman"/>
          </w:rPr>
          <w:t>reform</w:t>
        </w:r>
      </w:hyperlink>
      <w:r>
        <w:rPr>
          <w:rFonts w:ascii="Times New Roman" w:hAnsi="Times New Roman" w:cs="Times New Roman"/>
        </w:rPr>
        <w:t xml:space="preserve"> that would have doubled resources available to the </w:t>
      </w:r>
      <w:r w:rsidR="00BC7F5E">
        <w:rPr>
          <w:rFonts w:ascii="Times New Roman" w:hAnsi="Times New Roman" w:cs="Times New Roman"/>
        </w:rPr>
        <w:t>International Monetary Fund (</w:t>
      </w:r>
      <w:r>
        <w:rPr>
          <w:rFonts w:ascii="Times New Roman" w:hAnsi="Times New Roman" w:cs="Times New Roman"/>
        </w:rPr>
        <w:t>IMF</w:t>
      </w:r>
      <w:r w:rsidR="00BC7F5E">
        <w:rPr>
          <w:rFonts w:ascii="Times New Roman" w:hAnsi="Times New Roman" w:cs="Times New Roman"/>
        </w:rPr>
        <w:t>)</w:t>
      </w:r>
      <w:r w:rsidR="009229F2">
        <w:rPr>
          <w:rFonts w:ascii="Times New Roman" w:hAnsi="Times New Roman" w:cs="Times New Roman"/>
        </w:rPr>
        <w:t xml:space="preserve"> by </w:t>
      </w:r>
      <w:r w:rsidR="000A2CB6">
        <w:rPr>
          <w:rFonts w:ascii="Times New Roman" w:hAnsi="Times New Roman" w:cs="Times New Roman"/>
        </w:rPr>
        <w:t>increas</w:t>
      </w:r>
      <w:r w:rsidR="009229F2">
        <w:rPr>
          <w:rFonts w:ascii="Times New Roman" w:hAnsi="Times New Roman" w:cs="Times New Roman"/>
        </w:rPr>
        <w:t xml:space="preserve">ing capital </w:t>
      </w:r>
      <w:r w:rsidR="000A2CB6">
        <w:rPr>
          <w:rFonts w:ascii="Times New Roman" w:hAnsi="Times New Roman" w:cs="Times New Roman"/>
        </w:rPr>
        <w:t>contributions from emerging market countries</w:t>
      </w:r>
      <w:r w:rsidR="009229F2">
        <w:rPr>
          <w:rFonts w:ascii="Times New Roman" w:hAnsi="Times New Roman" w:cs="Times New Roman"/>
        </w:rPr>
        <w:t xml:space="preserve">, which would </w:t>
      </w:r>
      <w:r w:rsidR="00022D24">
        <w:rPr>
          <w:rFonts w:ascii="Times New Roman" w:hAnsi="Times New Roman" w:cs="Times New Roman"/>
        </w:rPr>
        <w:t>proportionate</w:t>
      </w:r>
      <w:r w:rsidR="009229F2">
        <w:rPr>
          <w:rFonts w:ascii="Times New Roman" w:hAnsi="Times New Roman" w:cs="Times New Roman"/>
        </w:rPr>
        <w:t>ly</w:t>
      </w:r>
      <w:r w:rsidR="000A2CB6">
        <w:rPr>
          <w:rFonts w:ascii="Times New Roman" w:hAnsi="Times New Roman" w:cs="Times New Roman"/>
        </w:rPr>
        <w:t xml:space="preserve"> </w:t>
      </w:r>
      <w:r w:rsidR="009229F2">
        <w:rPr>
          <w:rFonts w:ascii="Times New Roman" w:hAnsi="Times New Roman" w:cs="Times New Roman"/>
        </w:rPr>
        <w:t xml:space="preserve">expand their </w:t>
      </w:r>
      <w:r w:rsidR="000A2CB6">
        <w:rPr>
          <w:rFonts w:ascii="Times New Roman" w:hAnsi="Times New Roman" w:cs="Times New Roman"/>
        </w:rPr>
        <w:t>voting power on the IMF Executive Board</w:t>
      </w:r>
      <w:r w:rsidR="00FB44A2">
        <w:rPr>
          <w:rFonts w:ascii="Times New Roman" w:hAnsi="Times New Roman" w:cs="Times New Roman"/>
        </w:rPr>
        <w:t>—w</w:t>
      </w:r>
      <w:r w:rsidR="009229F2">
        <w:rPr>
          <w:rFonts w:ascii="Times New Roman" w:hAnsi="Times New Roman" w:cs="Times New Roman"/>
        </w:rPr>
        <w:t>here current quotas</w:t>
      </w:r>
      <w:r w:rsidR="00BC7F5E">
        <w:rPr>
          <w:rFonts w:ascii="Times New Roman" w:hAnsi="Times New Roman" w:cs="Times New Roman"/>
        </w:rPr>
        <w:t xml:space="preserve"> treat France as though it were more economically dominant than China, and Belgium more dominant than Brazil. </w:t>
      </w:r>
    </w:p>
    <w:p w14:paraId="4AD316E5" w14:textId="77777777" w:rsidR="00BC7F5E" w:rsidRDefault="00BC7F5E" w:rsidP="0073006D">
      <w:pPr>
        <w:rPr>
          <w:rFonts w:ascii="Times New Roman" w:hAnsi="Times New Roman" w:cs="Times New Roman"/>
        </w:rPr>
      </w:pPr>
    </w:p>
    <w:p w14:paraId="3A7C7421" w14:textId="79446B62" w:rsidR="00E13539" w:rsidRDefault="00C81D77" w:rsidP="007300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Nevertheless</w:t>
      </w:r>
      <w:r w:rsidR="00FA60BF">
        <w:rPr>
          <w:rFonts w:ascii="Times New Roman" w:hAnsi="Times New Roman" w:cs="Times New Roman"/>
        </w:rPr>
        <w:t xml:space="preserve">, the United States has used its blocking vote </w:t>
      </w:r>
      <w:r w:rsidR="00BC7F5E">
        <w:rPr>
          <w:rFonts w:ascii="Times New Roman" w:hAnsi="Times New Roman" w:cs="Times New Roman"/>
        </w:rPr>
        <w:t xml:space="preserve">at the IMF </w:t>
      </w:r>
      <w:r w:rsidR="00FA60BF">
        <w:rPr>
          <w:rFonts w:ascii="Times New Roman" w:hAnsi="Times New Roman" w:cs="Times New Roman"/>
        </w:rPr>
        <w:t xml:space="preserve">to keep countries such as China, India, and Brazil underrepresented. </w:t>
      </w:r>
      <w:r w:rsidR="00DC1909">
        <w:rPr>
          <w:rFonts w:ascii="Times New Roman" w:hAnsi="Times New Roman" w:cs="Times New Roman"/>
        </w:rPr>
        <w:t xml:space="preserve">Late last year, IMF </w:t>
      </w:r>
      <w:r w:rsidR="000A2CB6">
        <w:rPr>
          <w:rFonts w:ascii="Times New Roman" w:hAnsi="Times New Roman" w:cs="Times New Roman"/>
        </w:rPr>
        <w:t xml:space="preserve">Managing Director Christine </w:t>
      </w:r>
      <w:proofErr w:type="spellStart"/>
      <w:r w:rsidR="00FA60BF">
        <w:rPr>
          <w:rFonts w:ascii="Times New Roman" w:hAnsi="Times New Roman" w:cs="Times New Roman"/>
        </w:rPr>
        <w:t>Lagarde</w:t>
      </w:r>
      <w:proofErr w:type="spellEnd"/>
      <w:r w:rsidR="000A2CB6">
        <w:rPr>
          <w:rFonts w:ascii="Times New Roman" w:hAnsi="Times New Roman" w:cs="Times New Roman"/>
        </w:rPr>
        <w:t>,</w:t>
      </w:r>
      <w:r w:rsidR="00FA60BF">
        <w:rPr>
          <w:rFonts w:ascii="Times New Roman" w:hAnsi="Times New Roman" w:cs="Times New Roman"/>
        </w:rPr>
        <w:t xml:space="preserve"> </w:t>
      </w:r>
      <w:hyperlink r:id="rId12" w:history="1">
        <w:r w:rsidR="00FA60BF" w:rsidRPr="00B710BE">
          <w:rPr>
            <w:rStyle w:val="Hyperlink"/>
            <w:rFonts w:ascii="Times New Roman" w:hAnsi="Times New Roman" w:cs="Times New Roman"/>
          </w:rPr>
          <w:t>warned</w:t>
        </w:r>
      </w:hyperlink>
      <w:r w:rsidR="00FA60BF">
        <w:rPr>
          <w:rFonts w:ascii="Times New Roman" w:hAnsi="Times New Roman" w:cs="Times New Roman"/>
        </w:rPr>
        <w:t xml:space="preserve"> that </w:t>
      </w:r>
      <w:r w:rsidR="000A2CB6">
        <w:rPr>
          <w:rFonts w:ascii="Times New Roman" w:hAnsi="Times New Roman" w:cs="Times New Roman"/>
        </w:rPr>
        <w:t xml:space="preserve">governments </w:t>
      </w:r>
      <w:r w:rsidR="00FA60BF">
        <w:rPr>
          <w:rFonts w:ascii="Times New Roman" w:hAnsi="Times New Roman" w:cs="Times New Roman"/>
        </w:rPr>
        <w:t xml:space="preserve">would be forced to look for “alternative options” by which development financing could be provided. </w:t>
      </w:r>
      <w:r w:rsidR="00BC7F5E">
        <w:rPr>
          <w:rFonts w:ascii="Times New Roman" w:hAnsi="Times New Roman" w:cs="Times New Roman"/>
        </w:rPr>
        <w:t xml:space="preserve">Not surprisingly, </w:t>
      </w:r>
      <w:r w:rsidR="00FA60BF">
        <w:rPr>
          <w:rFonts w:ascii="Times New Roman" w:hAnsi="Times New Roman" w:cs="Times New Roman"/>
        </w:rPr>
        <w:t xml:space="preserve">the New Development Bank—the so-called “BRICS Bank”—was launched </w:t>
      </w:r>
      <w:r w:rsidR="000A2CB6">
        <w:rPr>
          <w:rFonts w:ascii="Times New Roman" w:hAnsi="Times New Roman" w:cs="Times New Roman"/>
        </w:rPr>
        <w:t xml:space="preserve">by Brazil, Russia, India, China, and South Africa </w:t>
      </w:r>
      <w:r w:rsidR="00FA60BF">
        <w:rPr>
          <w:rFonts w:ascii="Times New Roman" w:hAnsi="Times New Roman" w:cs="Times New Roman"/>
        </w:rPr>
        <w:t>to fund development projects in member countries</w:t>
      </w:r>
      <w:r w:rsidR="00C20CE1">
        <w:rPr>
          <w:rFonts w:ascii="Times New Roman" w:hAnsi="Times New Roman" w:cs="Times New Roman"/>
        </w:rPr>
        <w:t xml:space="preserve"> outside of the traditional multilateral channels</w:t>
      </w:r>
      <w:r w:rsidR="00FA60BF">
        <w:rPr>
          <w:rFonts w:ascii="Times New Roman" w:hAnsi="Times New Roman" w:cs="Times New Roman"/>
        </w:rPr>
        <w:t xml:space="preserve">. </w:t>
      </w:r>
      <w:r w:rsidR="00FC45AF">
        <w:rPr>
          <w:rFonts w:ascii="Times New Roman" w:hAnsi="Times New Roman" w:cs="Times New Roman"/>
        </w:rPr>
        <w:t xml:space="preserve">As </w:t>
      </w:r>
      <w:hyperlink r:id="rId13" w:history="1">
        <w:proofErr w:type="gramStart"/>
        <w:r w:rsidR="00FC45AF" w:rsidRPr="00C02BAF">
          <w:rPr>
            <w:rStyle w:val="Hyperlink"/>
            <w:rFonts w:ascii="Times New Roman" w:hAnsi="Times New Roman" w:cs="Times New Roman"/>
          </w:rPr>
          <w:t>we have pointed out</w:t>
        </w:r>
      </w:hyperlink>
      <w:r w:rsidR="00FC45AF" w:rsidRPr="00440A87">
        <w:rPr>
          <w:rFonts w:ascii="Times New Roman" w:hAnsi="Times New Roman" w:cs="Times New Roman"/>
        </w:rPr>
        <w:t xml:space="preserve"> </w:t>
      </w:r>
      <w:r w:rsidR="00440A87">
        <w:rPr>
          <w:rFonts w:ascii="Times New Roman" w:hAnsi="Times New Roman" w:cs="Times New Roman"/>
        </w:rPr>
        <w:t>t</w:t>
      </w:r>
      <w:r w:rsidR="00FC45AF">
        <w:rPr>
          <w:rFonts w:ascii="Times New Roman" w:hAnsi="Times New Roman" w:cs="Times New Roman"/>
        </w:rPr>
        <w:t xml:space="preserve">he </w:t>
      </w:r>
      <w:r w:rsidR="00E13539">
        <w:rPr>
          <w:rFonts w:ascii="Times New Roman" w:hAnsi="Times New Roman" w:cs="Times New Roman"/>
        </w:rPr>
        <w:t xml:space="preserve">BRICS </w:t>
      </w:r>
      <w:r w:rsidR="00FC45AF">
        <w:rPr>
          <w:rFonts w:ascii="Times New Roman" w:hAnsi="Times New Roman" w:cs="Times New Roman"/>
        </w:rPr>
        <w:t>bank</w:t>
      </w:r>
      <w:r w:rsidR="00E13539">
        <w:rPr>
          <w:rFonts w:ascii="Times New Roman" w:hAnsi="Times New Roman" w:cs="Times New Roman"/>
        </w:rPr>
        <w:t xml:space="preserve"> will be managed by </w:t>
      </w:r>
      <w:r w:rsidR="00FC45AF">
        <w:rPr>
          <w:rFonts w:ascii="Times New Roman" w:hAnsi="Times New Roman" w:cs="Times New Roman"/>
        </w:rPr>
        <w:t>governments</w:t>
      </w:r>
      <w:proofErr w:type="gramEnd"/>
      <w:r w:rsidR="00FC45AF">
        <w:rPr>
          <w:rFonts w:ascii="Times New Roman" w:hAnsi="Times New Roman" w:cs="Times New Roman"/>
        </w:rPr>
        <w:t xml:space="preserve"> with little in common beyond their dissatisfaction with the Bretton-Woods institutions.</w:t>
      </w:r>
      <w:r w:rsidR="00E13539">
        <w:rPr>
          <w:rFonts w:ascii="Times New Roman" w:hAnsi="Times New Roman" w:cs="Times New Roman"/>
        </w:rPr>
        <w:t xml:space="preserve"> </w:t>
      </w:r>
    </w:p>
    <w:p w14:paraId="6E7C658C" w14:textId="77777777" w:rsidR="00E13539" w:rsidRDefault="00E13539" w:rsidP="0073006D">
      <w:pPr>
        <w:rPr>
          <w:rFonts w:ascii="Times New Roman" w:hAnsi="Times New Roman" w:cs="Times New Roman"/>
        </w:rPr>
      </w:pPr>
    </w:p>
    <w:p w14:paraId="5762A9E9" w14:textId="38A66828" w:rsidR="00FA60BF" w:rsidRDefault="00FA60BF" w:rsidP="007300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AIIB is yet another </w:t>
      </w:r>
      <w:r w:rsidR="00C20CE1">
        <w:rPr>
          <w:rFonts w:ascii="Times New Roman" w:hAnsi="Times New Roman" w:cs="Times New Roman"/>
        </w:rPr>
        <w:t>creation</w:t>
      </w:r>
      <w:r>
        <w:rPr>
          <w:rFonts w:ascii="Times New Roman" w:hAnsi="Times New Roman" w:cs="Times New Roman"/>
        </w:rPr>
        <w:t xml:space="preserve"> whose aim is to challenge the hegemony of institutions dominated by the United States, Western Europe, and Japan. Unlike the </w:t>
      </w:r>
      <w:r w:rsidR="00DC1909">
        <w:rPr>
          <w:rFonts w:ascii="Times New Roman" w:hAnsi="Times New Roman" w:cs="Times New Roman"/>
        </w:rPr>
        <w:t>BRICS Bank</w:t>
      </w:r>
      <w:r>
        <w:rPr>
          <w:rFonts w:ascii="Times New Roman" w:hAnsi="Times New Roman" w:cs="Times New Roman"/>
        </w:rPr>
        <w:t>, whose main shareholders may face coordination problems due to the equal distribution of voting shares, the AIIB face</w:t>
      </w:r>
      <w:r w:rsidR="00C717B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no such difficulty</w:t>
      </w:r>
      <w:r w:rsidR="00C717B6">
        <w:rPr>
          <w:rFonts w:ascii="Times New Roman" w:hAnsi="Times New Roman" w:cs="Times New Roman"/>
        </w:rPr>
        <w:t xml:space="preserve"> since China will provide the largest share of resources</w:t>
      </w:r>
      <w:r>
        <w:rPr>
          <w:rFonts w:ascii="Times New Roman" w:hAnsi="Times New Roman" w:cs="Times New Roman"/>
        </w:rPr>
        <w:t>.</w:t>
      </w:r>
      <w:r w:rsidR="00DC1909">
        <w:rPr>
          <w:rFonts w:ascii="Times New Roman" w:hAnsi="Times New Roman" w:cs="Times New Roman"/>
        </w:rPr>
        <w:t xml:space="preserve"> It also, of course, has a far more focused mission than the BRICS Bank.</w:t>
      </w:r>
    </w:p>
    <w:p w14:paraId="7F1D3E03" w14:textId="77777777" w:rsidR="00FA60BF" w:rsidRDefault="00FA60BF" w:rsidP="0073006D">
      <w:pPr>
        <w:rPr>
          <w:rFonts w:ascii="Times New Roman" w:hAnsi="Times New Roman" w:cs="Times New Roman"/>
        </w:rPr>
      </w:pPr>
    </w:p>
    <w:p w14:paraId="1FD844A7" w14:textId="5568D138" w:rsidR="00FA60BF" w:rsidRDefault="00DC1909" w:rsidP="00FA60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fact, t</w:t>
      </w:r>
      <w:r w:rsidR="0073006D">
        <w:rPr>
          <w:rFonts w:ascii="Times New Roman" w:hAnsi="Times New Roman" w:cs="Times New Roman"/>
        </w:rPr>
        <w:t xml:space="preserve">he developmental logic behind the AIIB is </w:t>
      </w:r>
      <w:r w:rsidR="00D57D88">
        <w:rPr>
          <w:rFonts w:ascii="Times New Roman" w:hAnsi="Times New Roman" w:cs="Times New Roman"/>
        </w:rPr>
        <w:t>paramount</w:t>
      </w:r>
      <w:r w:rsidR="0073006D">
        <w:rPr>
          <w:rFonts w:ascii="Times New Roman" w:hAnsi="Times New Roman" w:cs="Times New Roman"/>
        </w:rPr>
        <w:t xml:space="preserve">. </w:t>
      </w:r>
      <w:r w:rsidR="0073006D" w:rsidRPr="00D03E23">
        <w:rPr>
          <w:rFonts w:ascii="Times New Roman" w:hAnsi="Times New Roman" w:cs="Times New Roman"/>
        </w:rPr>
        <w:t xml:space="preserve">Asia </w:t>
      </w:r>
      <w:r w:rsidR="0073006D">
        <w:rPr>
          <w:rFonts w:ascii="Times New Roman" w:hAnsi="Times New Roman" w:cs="Times New Roman"/>
        </w:rPr>
        <w:t>faces</w:t>
      </w:r>
      <w:r w:rsidR="0073006D" w:rsidRPr="00D03E23">
        <w:rPr>
          <w:rFonts w:ascii="Times New Roman" w:hAnsi="Times New Roman" w:cs="Times New Roman"/>
        </w:rPr>
        <w:t xml:space="preserve"> a massive infrastructure gap. The A</w:t>
      </w:r>
      <w:r w:rsidR="0073006D">
        <w:rPr>
          <w:rFonts w:ascii="Times New Roman" w:hAnsi="Times New Roman" w:cs="Times New Roman"/>
        </w:rPr>
        <w:t xml:space="preserve">sian </w:t>
      </w:r>
      <w:r w:rsidR="0073006D" w:rsidRPr="00D03E23">
        <w:rPr>
          <w:rFonts w:ascii="Times New Roman" w:hAnsi="Times New Roman" w:cs="Times New Roman"/>
        </w:rPr>
        <w:t>D</w:t>
      </w:r>
      <w:r w:rsidR="0073006D">
        <w:rPr>
          <w:rFonts w:ascii="Times New Roman" w:hAnsi="Times New Roman" w:cs="Times New Roman"/>
        </w:rPr>
        <w:t xml:space="preserve">evelopment </w:t>
      </w:r>
      <w:r w:rsidR="0073006D" w:rsidRPr="00D03E23">
        <w:rPr>
          <w:rFonts w:ascii="Times New Roman" w:hAnsi="Times New Roman" w:cs="Times New Roman"/>
        </w:rPr>
        <w:t>B</w:t>
      </w:r>
      <w:r w:rsidR="0073006D">
        <w:rPr>
          <w:rFonts w:ascii="Times New Roman" w:hAnsi="Times New Roman" w:cs="Times New Roman"/>
        </w:rPr>
        <w:t>ank (ADB)</w:t>
      </w:r>
      <w:r w:rsidR="0073006D" w:rsidRPr="00D03E23">
        <w:rPr>
          <w:rFonts w:ascii="Times New Roman" w:hAnsi="Times New Roman" w:cs="Times New Roman"/>
        </w:rPr>
        <w:t xml:space="preserve"> </w:t>
      </w:r>
      <w:hyperlink r:id="rId14" w:history="1">
        <w:r w:rsidR="0073006D" w:rsidRPr="00C02BAF">
          <w:rPr>
            <w:rStyle w:val="Hyperlink"/>
            <w:rFonts w:ascii="Times New Roman" w:hAnsi="Times New Roman" w:cs="Times New Roman"/>
          </w:rPr>
          <w:t>estimates</w:t>
        </w:r>
      </w:hyperlink>
      <w:r w:rsidR="0073006D">
        <w:rPr>
          <w:rFonts w:ascii="Times New Roman" w:hAnsi="Times New Roman" w:cs="Times New Roman"/>
        </w:rPr>
        <w:t xml:space="preserve"> that Asia </w:t>
      </w:r>
      <w:r w:rsidR="00C02BAF">
        <w:rPr>
          <w:rFonts w:ascii="Times New Roman" w:hAnsi="Times New Roman" w:cs="Times New Roman"/>
        </w:rPr>
        <w:t>will need</w:t>
      </w:r>
      <w:r w:rsidR="0073006D" w:rsidRPr="00D03E23">
        <w:rPr>
          <w:rFonts w:ascii="Times New Roman" w:hAnsi="Times New Roman" w:cs="Times New Roman"/>
        </w:rPr>
        <w:t xml:space="preserve"> $8 trillion </w:t>
      </w:r>
      <w:r w:rsidR="00C20CE1">
        <w:rPr>
          <w:rFonts w:ascii="Times New Roman" w:hAnsi="Times New Roman" w:cs="Times New Roman"/>
        </w:rPr>
        <w:t>over the next decade</w:t>
      </w:r>
      <w:r w:rsidR="0073006D">
        <w:rPr>
          <w:rFonts w:ascii="Times New Roman" w:hAnsi="Times New Roman" w:cs="Times New Roman"/>
        </w:rPr>
        <w:t xml:space="preserve"> for energy, transportation, telecommunication, and water/sanitation. Private investment in infrastructure, according to the ADB, </w:t>
      </w:r>
      <w:r w:rsidR="00D57D88">
        <w:rPr>
          <w:rFonts w:ascii="Times New Roman" w:hAnsi="Times New Roman" w:cs="Times New Roman"/>
        </w:rPr>
        <w:t xml:space="preserve">hovers </w:t>
      </w:r>
      <w:r w:rsidR="0073006D">
        <w:rPr>
          <w:rFonts w:ascii="Times New Roman" w:hAnsi="Times New Roman" w:cs="Times New Roman"/>
        </w:rPr>
        <w:t xml:space="preserve">at $13 billion a year, the majority of which is concentrated in low-risk </w:t>
      </w:r>
      <w:r w:rsidR="00D57D88">
        <w:rPr>
          <w:rFonts w:ascii="Times New Roman" w:hAnsi="Times New Roman" w:cs="Times New Roman"/>
        </w:rPr>
        <w:t>projects</w:t>
      </w:r>
      <w:r w:rsidR="0073006D">
        <w:rPr>
          <w:rFonts w:ascii="Times New Roman" w:hAnsi="Times New Roman" w:cs="Times New Roman"/>
        </w:rPr>
        <w:t>. Official development assistance adds another $11 billion a year in financing</w:t>
      </w:r>
      <w:r w:rsidR="00C20CE1">
        <w:rPr>
          <w:rFonts w:ascii="Times New Roman" w:hAnsi="Times New Roman" w:cs="Times New Roman"/>
        </w:rPr>
        <w:t xml:space="preserve">. </w:t>
      </w:r>
      <w:r w:rsidR="0073006D">
        <w:rPr>
          <w:rFonts w:ascii="Times New Roman" w:hAnsi="Times New Roman" w:cs="Times New Roman"/>
        </w:rPr>
        <w:t>If true, this means that the shortfall exceeds $700 billion a year</w:t>
      </w:r>
      <w:r w:rsidR="00C20CE1">
        <w:rPr>
          <w:rFonts w:ascii="Times New Roman" w:hAnsi="Times New Roman" w:cs="Times New Roman"/>
        </w:rPr>
        <w:t xml:space="preserve">. The United States, as a result, </w:t>
      </w:r>
      <w:r w:rsidR="00FA60BF">
        <w:rPr>
          <w:rFonts w:ascii="Times New Roman" w:hAnsi="Times New Roman" w:cs="Times New Roman"/>
        </w:rPr>
        <w:t xml:space="preserve">places itself in opposition to regional investments that can expand </w:t>
      </w:r>
      <w:r w:rsidR="00FA60BF" w:rsidRPr="002C5369">
        <w:rPr>
          <w:rFonts w:ascii="Times New Roman" w:hAnsi="Times New Roman" w:cs="Times New Roman"/>
        </w:rPr>
        <w:t>trade</w:t>
      </w:r>
      <w:r w:rsidR="00FA60BF">
        <w:rPr>
          <w:rFonts w:ascii="Times New Roman" w:hAnsi="Times New Roman" w:cs="Times New Roman"/>
        </w:rPr>
        <w:t xml:space="preserve">, support </w:t>
      </w:r>
      <w:r w:rsidR="00FA60BF" w:rsidRPr="002C5369">
        <w:rPr>
          <w:rFonts w:ascii="Times New Roman" w:hAnsi="Times New Roman" w:cs="Times New Roman"/>
        </w:rPr>
        <w:t>financial market development</w:t>
      </w:r>
      <w:r w:rsidR="00FA60BF">
        <w:rPr>
          <w:rFonts w:ascii="Times New Roman" w:hAnsi="Times New Roman" w:cs="Times New Roman"/>
        </w:rPr>
        <w:t xml:space="preserve"> and </w:t>
      </w:r>
      <w:r w:rsidR="00FA60BF" w:rsidRPr="002C5369">
        <w:rPr>
          <w:rFonts w:ascii="Times New Roman" w:hAnsi="Times New Roman" w:cs="Times New Roman"/>
        </w:rPr>
        <w:t>macroeconomic stability, and improve environmental, health and social conditions</w:t>
      </w:r>
      <w:r w:rsidR="00FA60BF">
        <w:rPr>
          <w:rFonts w:ascii="Times New Roman" w:hAnsi="Times New Roman" w:cs="Times New Roman"/>
        </w:rPr>
        <w:t>.</w:t>
      </w:r>
    </w:p>
    <w:p w14:paraId="0A547B01" w14:textId="77777777" w:rsidR="00D57D88" w:rsidRDefault="00D57D88" w:rsidP="00555C58">
      <w:pPr>
        <w:rPr>
          <w:rFonts w:ascii="Times New Roman" w:hAnsi="Times New Roman" w:cs="Times New Roman"/>
        </w:rPr>
      </w:pPr>
    </w:p>
    <w:p w14:paraId="18AE4275" w14:textId="6AB6ABC0" w:rsidR="00D57D88" w:rsidRDefault="00D57D88" w:rsidP="00D57D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Were the current group of international financial institutions capable of plugging the gap, it is unlikely that the AIIB would gather </w:t>
      </w:r>
      <w:r w:rsidR="007034E5">
        <w:rPr>
          <w:rFonts w:ascii="Times New Roman" w:hAnsi="Times New Roman" w:cs="Times New Roman"/>
        </w:rPr>
        <w:t xml:space="preserve">worldwide </w:t>
      </w:r>
      <w:r>
        <w:rPr>
          <w:rFonts w:ascii="Times New Roman" w:hAnsi="Times New Roman" w:cs="Times New Roman"/>
        </w:rPr>
        <w:t>support</w:t>
      </w:r>
      <w:r w:rsidR="00C20CE1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But e</w:t>
      </w:r>
      <w:r w:rsidRPr="00D03E23">
        <w:rPr>
          <w:rFonts w:ascii="Times New Roman" w:hAnsi="Times New Roman" w:cs="Times New Roman"/>
        </w:rPr>
        <w:t xml:space="preserve">xisting institutions cannot hope to fill </w:t>
      </w:r>
      <w:r>
        <w:rPr>
          <w:rFonts w:ascii="Times New Roman" w:hAnsi="Times New Roman" w:cs="Times New Roman"/>
        </w:rPr>
        <w:t xml:space="preserve">this </w:t>
      </w:r>
      <w:r w:rsidR="00C20CE1">
        <w:rPr>
          <w:rFonts w:ascii="Times New Roman" w:hAnsi="Times New Roman" w:cs="Times New Roman"/>
        </w:rPr>
        <w:t xml:space="preserve">hole. </w:t>
      </w:r>
      <w:r>
        <w:rPr>
          <w:rFonts w:ascii="Times New Roman" w:hAnsi="Times New Roman" w:cs="Times New Roman"/>
        </w:rPr>
        <w:t>T</w:t>
      </w:r>
      <w:r w:rsidRPr="00D03E23">
        <w:rPr>
          <w:rFonts w:ascii="Times New Roman" w:hAnsi="Times New Roman" w:cs="Times New Roman"/>
        </w:rPr>
        <w:t xml:space="preserve">he ADB </w:t>
      </w:r>
      <w:r>
        <w:rPr>
          <w:rFonts w:ascii="Times New Roman" w:hAnsi="Times New Roman" w:cs="Times New Roman"/>
        </w:rPr>
        <w:t>and the World Bank have a combined capital base of less than $400 billion, which must support a wide variety of lending programs beyond infrastructure</w:t>
      </w:r>
      <w:r w:rsidR="00C20CE1">
        <w:rPr>
          <w:rFonts w:ascii="Times New Roman" w:hAnsi="Times New Roman" w:cs="Times New Roman"/>
        </w:rPr>
        <w:t xml:space="preserve">. </w:t>
      </w:r>
      <w:r w:rsidR="007034E5">
        <w:rPr>
          <w:rFonts w:ascii="Times New Roman" w:hAnsi="Times New Roman" w:cs="Times New Roman"/>
        </w:rPr>
        <w:t>Moreover, there is little chance that bilateral donors—including the biggest bilateral donor, the US government—will increase is funding for foreign aid</w:t>
      </w:r>
      <w:r w:rsidR="00FA60BF">
        <w:rPr>
          <w:rFonts w:ascii="Times New Roman" w:hAnsi="Times New Roman" w:cs="Times New Roman"/>
        </w:rPr>
        <w:t xml:space="preserve"> in the current political climate</w:t>
      </w:r>
      <w:r w:rsidR="007034E5">
        <w:rPr>
          <w:rFonts w:ascii="Times New Roman" w:hAnsi="Times New Roman" w:cs="Times New Roman"/>
        </w:rPr>
        <w:t>.</w:t>
      </w:r>
      <w:r w:rsidR="00E41E1F">
        <w:rPr>
          <w:rFonts w:ascii="Times New Roman" w:hAnsi="Times New Roman" w:cs="Times New Roman"/>
        </w:rPr>
        <w:t xml:space="preserve"> </w:t>
      </w:r>
      <w:r w:rsidR="0028353A">
        <w:rPr>
          <w:rFonts w:ascii="Times New Roman" w:hAnsi="Times New Roman" w:cs="Times New Roman"/>
        </w:rPr>
        <w:t xml:space="preserve">The AIIB has an initial capital base of $50 billion, with authorized capital up to $100 billion. </w:t>
      </w:r>
      <w:r w:rsidR="00E84C1C">
        <w:rPr>
          <w:rFonts w:ascii="Times New Roman" w:hAnsi="Times New Roman" w:cs="Times New Roman"/>
        </w:rPr>
        <w:t xml:space="preserve">According to one </w:t>
      </w:r>
      <w:hyperlink r:id="rId15" w:history="1">
        <w:r w:rsidR="00E84C1C" w:rsidRPr="00E84C1C">
          <w:rPr>
            <w:rStyle w:val="Hyperlink"/>
            <w:rFonts w:ascii="Times New Roman" w:hAnsi="Times New Roman" w:cs="Times New Roman"/>
          </w:rPr>
          <w:t>estimate</w:t>
        </w:r>
      </w:hyperlink>
      <w:r w:rsidR="00E84C1C">
        <w:rPr>
          <w:rFonts w:ascii="Times New Roman" w:hAnsi="Times New Roman" w:cs="Times New Roman"/>
        </w:rPr>
        <w:t>, using similar loans-to-equity ratios of the World Bank and ADB, the AIIB could commit some $30 billion in loans devote</w:t>
      </w:r>
      <w:r w:rsidR="00DE6B0C">
        <w:rPr>
          <w:rFonts w:ascii="Times New Roman" w:hAnsi="Times New Roman" w:cs="Times New Roman"/>
        </w:rPr>
        <w:t xml:space="preserve">d exclusively to infrastructure (the World Bank’s own </w:t>
      </w:r>
      <w:hyperlink r:id="rId16" w:history="1">
        <w:r w:rsidR="00DE6B0C" w:rsidRPr="00DE6B0C">
          <w:rPr>
            <w:rStyle w:val="Hyperlink"/>
            <w:rFonts w:ascii="Times New Roman" w:hAnsi="Times New Roman" w:cs="Times New Roman"/>
          </w:rPr>
          <w:t>infrastructure financing</w:t>
        </w:r>
      </w:hyperlink>
      <w:r w:rsidR="00DE6B0C">
        <w:rPr>
          <w:rFonts w:ascii="Times New Roman" w:hAnsi="Times New Roman" w:cs="Times New Roman"/>
        </w:rPr>
        <w:t xml:space="preserve"> was $24 billon in 2014).</w:t>
      </w:r>
    </w:p>
    <w:p w14:paraId="1F2A1215" w14:textId="35F66902" w:rsidR="000D59C8" w:rsidRDefault="000D59C8" w:rsidP="00997053">
      <w:pPr>
        <w:rPr>
          <w:rFonts w:ascii="Times New Roman" w:hAnsi="Times New Roman" w:cs="Times New Roman"/>
        </w:rPr>
      </w:pPr>
    </w:p>
    <w:p w14:paraId="72F63EF9" w14:textId="1010CD95" w:rsidR="00FA60BF" w:rsidRDefault="00FA60BF" w:rsidP="00FA60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effect, the United States is informing </w:t>
      </w:r>
      <w:r w:rsidR="00C20CE1">
        <w:rPr>
          <w:rFonts w:ascii="Times New Roman" w:hAnsi="Times New Roman" w:cs="Times New Roman"/>
        </w:rPr>
        <w:t xml:space="preserve">fast-growing </w:t>
      </w:r>
      <w:r>
        <w:rPr>
          <w:rFonts w:ascii="Times New Roman" w:hAnsi="Times New Roman" w:cs="Times New Roman"/>
        </w:rPr>
        <w:t xml:space="preserve">Asian nations:  we are not going to increasing </w:t>
      </w:r>
      <w:r w:rsidR="00F15252">
        <w:rPr>
          <w:rFonts w:ascii="Times New Roman" w:hAnsi="Times New Roman" w:cs="Times New Roman"/>
        </w:rPr>
        <w:t xml:space="preserve">official </w:t>
      </w:r>
      <w:r>
        <w:rPr>
          <w:rFonts w:ascii="Times New Roman" w:hAnsi="Times New Roman" w:cs="Times New Roman"/>
        </w:rPr>
        <w:t xml:space="preserve">funding for your important needs anytime soon; we are also going to prevent the institutions we control from increasing their funding for those needs: and lastly, we are going to admonish others from devising other ways of funding you. No wonder that Asian </w:t>
      </w:r>
      <w:r w:rsidR="00F96B86">
        <w:rPr>
          <w:rFonts w:ascii="Times New Roman" w:hAnsi="Times New Roman" w:cs="Times New Roman"/>
        </w:rPr>
        <w:t>governmen</w:t>
      </w:r>
      <w:bookmarkStart w:id="0" w:name="_GoBack"/>
      <w:bookmarkEnd w:id="0"/>
      <w:r w:rsidR="00F96B86">
        <w:rPr>
          <w:rFonts w:ascii="Times New Roman" w:hAnsi="Times New Roman" w:cs="Times New Roman"/>
        </w:rPr>
        <w:t xml:space="preserve">ts </w:t>
      </w:r>
      <w:r>
        <w:rPr>
          <w:rFonts w:ascii="Times New Roman" w:hAnsi="Times New Roman" w:cs="Times New Roman"/>
        </w:rPr>
        <w:t xml:space="preserve">have jumped on the AIIB bandwagon. </w:t>
      </w:r>
      <w:r w:rsidRPr="00462267">
        <w:rPr>
          <w:rFonts w:ascii="Times New Roman" w:hAnsi="Times New Roman" w:cs="Times New Roman"/>
        </w:rPr>
        <w:t>Australia, Indonesia</w:t>
      </w:r>
      <w:r>
        <w:rPr>
          <w:rFonts w:ascii="Times New Roman" w:hAnsi="Times New Roman" w:cs="Times New Roman"/>
        </w:rPr>
        <w:t>,</w:t>
      </w:r>
      <w:r w:rsidRPr="00462267">
        <w:rPr>
          <w:rFonts w:ascii="Times New Roman" w:hAnsi="Times New Roman" w:cs="Times New Roman"/>
        </w:rPr>
        <w:t xml:space="preserve"> and South Korea were conspicuously </w:t>
      </w:r>
      <w:hyperlink r:id="rId17" w:history="1">
        <w:r w:rsidRPr="00E41E1F">
          <w:rPr>
            <w:rStyle w:val="Hyperlink"/>
            <w:rFonts w:ascii="Times New Roman" w:hAnsi="Times New Roman" w:cs="Times New Roman"/>
          </w:rPr>
          <w:t>absent</w:t>
        </w:r>
      </w:hyperlink>
      <w:r>
        <w:rPr>
          <w:rFonts w:ascii="Times New Roman" w:hAnsi="Times New Roman" w:cs="Times New Roman"/>
        </w:rPr>
        <w:t xml:space="preserve"> from inauguration ceremonies last year</w:t>
      </w:r>
      <w:r w:rsidR="00C20CE1">
        <w:rPr>
          <w:rFonts w:ascii="Times New Roman" w:hAnsi="Times New Roman" w:cs="Times New Roman"/>
        </w:rPr>
        <w:t xml:space="preserve"> when they shared US concerns</w:t>
      </w:r>
      <w:r>
        <w:rPr>
          <w:rFonts w:ascii="Times New Roman" w:hAnsi="Times New Roman" w:cs="Times New Roman"/>
        </w:rPr>
        <w:t xml:space="preserve">. </w:t>
      </w:r>
      <w:r w:rsidR="00C20CE1">
        <w:rPr>
          <w:rFonts w:ascii="Times New Roman" w:hAnsi="Times New Roman" w:cs="Times New Roman"/>
        </w:rPr>
        <w:t>But now</w:t>
      </w:r>
      <w:r>
        <w:rPr>
          <w:rFonts w:ascii="Times New Roman" w:hAnsi="Times New Roman" w:cs="Times New Roman"/>
        </w:rPr>
        <w:t xml:space="preserve"> they have all warmed to the idea of joining the AIIB (</w:t>
      </w:r>
      <w:r w:rsidR="00F15252">
        <w:rPr>
          <w:rFonts w:ascii="Times New Roman" w:hAnsi="Times New Roman" w:cs="Times New Roman"/>
        </w:rPr>
        <w:t xml:space="preserve">Indonesia became a founding member, while Australia and </w:t>
      </w:r>
      <w:r w:rsidR="00A35143">
        <w:rPr>
          <w:rFonts w:ascii="Times New Roman" w:hAnsi="Times New Roman" w:cs="Times New Roman"/>
        </w:rPr>
        <w:t>South Korea have</w:t>
      </w:r>
      <w:r>
        <w:rPr>
          <w:rFonts w:ascii="Times New Roman" w:hAnsi="Times New Roman" w:cs="Times New Roman"/>
        </w:rPr>
        <w:t xml:space="preserve"> applied for membership). Moreover, </w:t>
      </w:r>
      <w:r w:rsidRPr="00D03E23">
        <w:rPr>
          <w:rFonts w:ascii="Times New Roman" w:hAnsi="Times New Roman" w:cs="Times New Roman"/>
        </w:rPr>
        <w:t>ADB and World Bank officials have extended a cautious welcome to the new China-led bank, saying they see room for collaboration.</w:t>
      </w:r>
      <w:r w:rsidR="000754CF">
        <w:rPr>
          <w:rFonts w:ascii="Times New Roman" w:hAnsi="Times New Roman" w:cs="Times New Roman"/>
        </w:rPr>
        <w:t xml:space="preserve"> But the clearest signal </w:t>
      </w:r>
      <w:r w:rsidR="00C67EF7">
        <w:rPr>
          <w:rFonts w:ascii="Times New Roman" w:hAnsi="Times New Roman" w:cs="Times New Roman"/>
        </w:rPr>
        <w:t xml:space="preserve">of the AIIB’s appeal </w:t>
      </w:r>
      <w:r w:rsidR="000754CF">
        <w:rPr>
          <w:rFonts w:ascii="Times New Roman" w:hAnsi="Times New Roman" w:cs="Times New Roman"/>
        </w:rPr>
        <w:t xml:space="preserve">has come from </w:t>
      </w:r>
      <w:r w:rsidR="00B85951">
        <w:rPr>
          <w:rFonts w:ascii="Times New Roman" w:hAnsi="Times New Roman" w:cs="Times New Roman"/>
        </w:rPr>
        <w:t>officials in Taipei, who have announced that Taiwan</w:t>
      </w:r>
      <w:r w:rsidR="00D02EB1">
        <w:rPr>
          <w:rFonts w:ascii="Times New Roman" w:hAnsi="Times New Roman" w:cs="Times New Roman"/>
        </w:rPr>
        <w:t xml:space="preserve">, too, will join the </w:t>
      </w:r>
      <w:r w:rsidR="00C67EF7">
        <w:rPr>
          <w:rFonts w:ascii="Times New Roman" w:hAnsi="Times New Roman" w:cs="Times New Roman"/>
        </w:rPr>
        <w:t>organization as</w:t>
      </w:r>
      <w:r w:rsidR="00F96B86">
        <w:rPr>
          <w:rFonts w:ascii="Times New Roman" w:hAnsi="Times New Roman" w:cs="Times New Roman"/>
        </w:rPr>
        <w:t xml:space="preserve"> Taipei, China</w:t>
      </w:r>
      <w:r w:rsidR="00D02EB1">
        <w:rPr>
          <w:rFonts w:ascii="Times New Roman" w:hAnsi="Times New Roman" w:cs="Times New Roman"/>
        </w:rPr>
        <w:t>.</w:t>
      </w:r>
      <w:r w:rsidR="00E41E1F">
        <w:rPr>
          <w:rFonts w:ascii="Times New Roman" w:hAnsi="Times New Roman" w:cs="Times New Roman"/>
        </w:rPr>
        <w:t xml:space="preserve"> If Japan joins—as is now </w:t>
      </w:r>
      <w:hyperlink r:id="rId18" w:anchor="axzz3WXHZleAI" w:history="1">
        <w:r w:rsidR="00E41E1F" w:rsidRPr="00E41E1F">
          <w:rPr>
            <w:rStyle w:val="Hyperlink"/>
            <w:rFonts w:ascii="Times New Roman" w:hAnsi="Times New Roman" w:cs="Times New Roman"/>
          </w:rPr>
          <w:t>expected</w:t>
        </w:r>
      </w:hyperlink>
      <w:r w:rsidR="00E41E1F">
        <w:rPr>
          <w:rFonts w:ascii="Times New Roman" w:hAnsi="Times New Roman" w:cs="Times New Roman"/>
        </w:rPr>
        <w:t>—it will leave the United States isolated among major donor nations.</w:t>
      </w:r>
    </w:p>
    <w:p w14:paraId="6FBBF83E" w14:textId="77777777" w:rsidR="00A35143" w:rsidRDefault="00A35143" w:rsidP="00FA60BF">
      <w:pPr>
        <w:rPr>
          <w:rFonts w:ascii="Times New Roman" w:hAnsi="Times New Roman" w:cs="Times New Roman"/>
        </w:rPr>
      </w:pPr>
    </w:p>
    <w:p w14:paraId="1E16D521" w14:textId="4F29297A" w:rsidR="000754CF" w:rsidRDefault="00A35143" w:rsidP="00FA60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 only does the United States endanger its own regional influence through its refusal to participate, it also threatens private American investment. Unlike most types of private </w:t>
      </w:r>
      <w:r>
        <w:rPr>
          <w:rFonts w:ascii="Times New Roman" w:hAnsi="Times New Roman" w:cs="Times New Roman"/>
        </w:rPr>
        <w:lastRenderedPageBreak/>
        <w:t>investment,</w:t>
      </w:r>
      <w:r w:rsidR="00720DF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infrastructure </w:t>
      </w:r>
      <w:r w:rsidR="000754CF">
        <w:rPr>
          <w:rFonts w:ascii="Times New Roman" w:hAnsi="Times New Roman" w:cs="Times New Roman"/>
        </w:rPr>
        <w:t>projects tend to have</w:t>
      </w:r>
      <w:r>
        <w:rPr>
          <w:rFonts w:ascii="Times New Roman" w:hAnsi="Times New Roman" w:cs="Times New Roman"/>
        </w:rPr>
        <w:t xml:space="preserve"> extremely high up-front costs</w:t>
      </w:r>
      <w:r w:rsidR="00720DFE">
        <w:rPr>
          <w:rFonts w:ascii="Times New Roman" w:hAnsi="Times New Roman" w:cs="Times New Roman"/>
        </w:rPr>
        <w:t xml:space="preserve"> </w:t>
      </w:r>
      <w:r w:rsidR="000754CF">
        <w:rPr>
          <w:rFonts w:ascii="Times New Roman" w:hAnsi="Times New Roman" w:cs="Times New Roman"/>
        </w:rPr>
        <w:t>and longer maturities</w:t>
      </w:r>
      <w:r w:rsidR="00720DFE">
        <w:rPr>
          <w:rFonts w:ascii="Times New Roman" w:hAnsi="Times New Roman" w:cs="Times New Roman"/>
        </w:rPr>
        <w:t xml:space="preserve">. This leaves infrastructure investors much more </w:t>
      </w:r>
      <w:hyperlink r:id="rId19" w:history="1">
        <w:r w:rsidR="00720DFE" w:rsidRPr="00AA1FC7">
          <w:rPr>
            <w:rStyle w:val="Hyperlink"/>
            <w:rFonts w:ascii="Times New Roman" w:hAnsi="Times New Roman" w:cs="Times New Roman"/>
          </w:rPr>
          <w:t>vulnerable</w:t>
        </w:r>
      </w:hyperlink>
      <w:r w:rsidR="00720DFE">
        <w:rPr>
          <w:rFonts w:ascii="Times New Roman" w:hAnsi="Times New Roman" w:cs="Times New Roman"/>
        </w:rPr>
        <w:t xml:space="preserve"> to sovereign risk, regulatory instability, shifting political winds, and </w:t>
      </w:r>
      <w:r w:rsidR="00C20CE1">
        <w:rPr>
          <w:rFonts w:ascii="Times New Roman" w:hAnsi="Times New Roman" w:cs="Times New Roman"/>
        </w:rPr>
        <w:t xml:space="preserve">the threat of </w:t>
      </w:r>
      <w:r w:rsidR="00720DFE">
        <w:rPr>
          <w:rFonts w:ascii="Times New Roman" w:hAnsi="Times New Roman" w:cs="Times New Roman"/>
        </w:rPr>
        <w:t>expropriation. For this reason, multilateral development banks play a critical role in attracting private infrastructure investment to developing countries through “</w:t>
      </w:r>
      <w:hyperlink r:id="rId20" w:history="1">
        <w:proofErr w:type="spellStart"/>
        <w:r w:rsidR="00720DFE" w:rsidRPr="00AA1FC7">
          <w:rPr>
            <w:rStyle w:val="Hyperlink"/>
            <w:rFonts w:ascii="Times New Roman" w:hAnsi="Times New Roman" w:cs="Times New Roman"/>
          </w:rPr>
          <w:t>additionality</w:t>
        </w:r>
        <w:proofErr w:type="spellEnd"/>
      </w:hyperlink>
      <w:r w:rsidR="00720DFE">
        <w:rPr>
          <w:rFonts w:ascii="Times New Roman" w:hAnsi="Times New Roman" w:cs="Times New Roman"/>
        </w:rPr>
        <w:t xml:space="preserve">,” that is, </w:t>
      </w:r>
      <w:r w:rsidR="0014483F">
        <w:rPr>
          <w:rFonts w:ascii="Times New Roman" w:hAnsi="Times New Roman" w:cs="Times New Roman"/>
        </w:rPr>
        <w:t>by contributing</w:t>
      </w:r>
      <w:r w:rsidR="0014483F" w:rsidRPr="0014483F">
        <w:rPr>
          <w:rFonts w:ascii="Times New Roman" w:hAnsi="Times New Roman" w:cs="Times New Roman"/>
        </w:rPr>
        <w:t xml:space="preserve"> their own funding, bringing financing partners into specific deals (thoug</w:t>
      </w:r>
      <w:r w:rsidR="000754CF">
        <w:rPr>
          <w:rFonts w:ascii="Times New Roman" w:hAnsi="Times New Roman" w:cs="Times New Roman"/>
        </w:rPr>
        <w:t>h syndications or co</w:t>
      </w:r>
      <w:r w:rsidR="002643BD">
        <w:rPr>
          <w:rFonts w:ascii="Times New Roman" w:hAnsi="Times New Roman" w:cs="Times New Roman"/>
        </w:rPr>
        <w:t>-</w:t>
      </w:r>
      <w:r w:rsidR="000754CF">
        <w:rPr>
          <w:rFonts w:ascii="Times New Roman" w:hAnsi="Times New Roman" w:cs="Times New Roman"/>
        </w:rPr>
        <w:t xml:space="preserve">financing), </w:t>
      </w:r>
      <w:r w:rsidR="00C67EF7">
        <w:rPr>
          <w:rFonts w:ascii="Times New Roman" w:hAnsi="Times New Roman" w:cs="Times New Roman"/>
        </w:rPr>
        <w:t xml:space="preserve">and </w:t>
      </w:r>
      <w:r w:rsidR="000754CF">
        <w:rPr>
          <w:rFonts w:ascii="Times New Roman" w:hAnsi="Times New Roman" w:cs="Times New Roman"/>
        </w:rPr>
        <w:t xml:space="preserve">by using risk </w:t>
      </w:r>
      <w:hyperlink r:id="rId21" w:history="1">
        <w:r w:rsidR="000754CF" w:rsidRPr="00AA1FC7">
          <w:rPr>
            <w:rStyle w:val="Hyperlink"/>
            <w:rFonts w:ascii="Times New Roman" w:hAnsi="Times New Roman" w:cs="Times New Roman"/>
          </w:rPr>
          <w:t>guarantees</w:t>
        </w:r>
      </w:hyperlink>
      <w:r w:rsidR="000754CF">
        <w:rPr>
          <w:rFonts w:ascii="Times New Roman" w:hAnsi="Times New Roman" w:cs="Times New Roman"/>
        </w:rPr>
        <w:t xml:space="preserve"> and other tools. </w:t>
      </w:r>
      <w:r w:rsidR="0040785A">
        <w:rPr>
          <w:rFonts w:ascii="Times New Roman" w:hAnsi="Times New Roman" w:cs="Times New Roman"/>
        </w:rPr>
        <w:t xml:space="preserve">Importantly, </w:t>
      </w:r>
      <w:r w:rsidR="000754CF">
        <w:rPr>
          <w:rFonts w:ascii="Times New Roman" w:hAnsi="Times New Roman" w:cs="Times New Roman"/>
        </w:rPr>
        <w:t>multilateral development banks cannot offer support to investors from non-member countries. Should the AIIB develop its own system of risk insurance and partial guarantees, they will not be available to American investors.</w:t>
      </w:r>
    </w:p>
    <w:p w14:paraId="65D652A6" w14:textId="6EA4440A" w:rsidR="00D03E23" w:rsidRDefault="00D03E23">
      <w:pPr>
        <w:rPr>
          <w:rFonts w:ascii="Times New Roman" w:hAnsi="Times New Roman" w:cs="Times New Roman"/>
        </w:rPr>
      </w:pPr>
    </w:p>
    <w:p w14:paraId="6FC30AA5" w14:textId="0AEBB87A" w:rsidR="00D03E23" w:rsidRDefault="000754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Asia</w:t>
      </w:r>
      <w:r w:rsidR="0040785A">
        <w:rPr>
          <w:rFonts w:ascii="Times New Roman" w:hAnsi="Times New Roman" w:cs="Times New Roman"/>
        </w:rPr>
        <w:t>, the United States</w:t>
      </w:r>
      <w:r>
        <w:rPr>
          <w:rFonts w:ascii="Times New Roman" w:hAnsi="Times New Roman" w:cs="Times New Roman"/>
        </w:rPr>
        <w:t>—and for that matter, the whole world—would be better off if the United States were to participate in the AIIB</w:t>
      </w:r>
      <w:r w:rsidR="00C20CE1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What better way to </w:t>
      </w:r>
      <w:r w:rsidR="00B85951">
        <w:rPr>
          <w:rFonts w:ascii="Times New Roman" w:hAnsi="Times New Roman" w:cs="Times New Roman"/>
        </w:rPr>
        <w:t xml:space="preserve">encourage </w:t>
      </w:r>
      <w:r>
        <w:rPr>
          <w:rFonts w:ascii="Times New Roman" w:hAnsi="Times New Roman" w:cs="Times New Roman"/>
        </w:rPr>
        <w:t xml:space="preserve">the Chinese to implement a transparent regime that adopts </w:t>
      </w:r>
      <w:r w:rsidR="00C67EF7">
        <w:rPr>
          <w:rFonts w:ascii="Times New Roman" w:hAnsi="Times New Roman" w:cs="Times New Roman"/>
        </w:rPr>
        <w:t xml:space="preserve">global </w:t>
      </w:r>
      <w:r w:rsidR="00462267" w:rsidRPr="00462267">
        <w:rPr>
          <w:rFonts w:ascii="Times New Roman" w:hAnsi="Times New Roman" w:cs="Times New Roman"/>
        </w:rPr>
        <w:t>best practices</w:t>
      </w:r>
      <w:r w:rsidR="00C67EF7">
        <w:rPr>
          <w:rFonts w:ascii="Times New Roman" w:hAnsi="Times New Roman" w:cs="Times New Roman"/>
        </w:rPr>
        <w:t xml:space="preserve"> in financing infrastructure</w:t>
      </w:r>
      <w:r w:rsidR="00462267" w:rsidRPr="0046226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than to be a voting member?</w:t>
      </w:r>
      <w:r w:rsidR="00462267" w:rsidRPr="00462267">
        <w:rPr>
          <w:rFonts w:ascii="Times New Roman" w:hAnsi="Times New Roman" w:cs="Times New Roman"/>
        </w:rPr>
        <w:t xml:space="preserve"> </w:t>
      </w:r>
      <w:r w:rsidR="001D4F03">
        <w:rPr>
          <w:rFonts w:ascii="Times New Roman" w:hAnsi="Times New Roman" w:cs="Times New Roman"/>
        </w:rPr>
        <w:t xml:space="preserve">If anything, China’s </w:t>
      </w:r>
      <w:r w:rsidR="00825EE9">
        <w:rPr>
          <w:rFonts w:ascii="Times New Roman" w:hAnsi="Times New Roman" w:cs="Times New Roman"/>
        </w:rPr>
        <w:t xml:space="preserve">move towards </w:t>
      </w:r>
      <w:hyperlink r:id="rId22" w:history="1">
        <w:r w:rsidR="00825EE9" w:rsidRPr="00E41E1F">
          <w:rPr>
            <w:rStyle w:val="Hyperlink"/>
            <w:rFonts w:ascii="Times New Roman" w:hAnsi="Times New Roman" w:cs="Times New Roman"/>
          </w:rPr>
          <w:t>multilateralism</w:t>
        </w:r>
      </w:hyperlink>
      <w:r w:rsidR="001D4F03">
        <w:rPr>
          <w:rFonts w:ascii="Times New Roman" w:hAnsi="Times New Roman" w:cs="Times New Roman"/>
        </w:rPr>
        <w:t xml:space="preserve"> should be welcomed.</w:t>
      </w:r>
      <w:r>
        <w:rPr>
          <w:rFonts w:ascii="Times New Roman" w:hAnsi="Times New Roman" w:cs="Times New Roman"/>
        </w:rPr>
        <w:t xml:space="preserve"> </w:t>
      </w:r>
      <w:r w:rsidR="0040785A">
        <w:rPr>
          <w:rFonts w:ascii="Times New Roman" w:hAnsi="Times New Roman" w:cs="Times New Roman"/>
        </w:rPr>
        <w:t xml:space="preserve">Rather than rebuke </w:t>
      </w:r>
      <w:r w:rsidR="00C67EF7">
        <w:rPr>
          <w:rFonts w:ascii="Times New Roman" w:hAnsi="Times New Roman" w:cs="Times New Roman"/>
        </w:rPr>
        <w:t>others</w:t>
      </w:r>
      <w:r w:rsidR="0040785A">
        <w:rPr>
          <w:rFonts w:ascii="Times New Roman" w:hAnsi="Times New Roman" w:cs="Times New Roman"/>
        </w:rPr>
        <w:t xml:space="preserve"> for joining, the US should </w:t>
      </w:r>
      <w:r w:rsidR="00B7066B">
        <w:rPr>
          <w:rFonts w:ascii="Times New Roman" w:hAnsi="Times New Roman" w:cs="Times New Roman"/>
        </w:rPr>
        <w:t xml:space="preserve">consider doing the same. </w:t>
      </w:r>
    </w:p>
    <w:p w14:paraId="60D0B695" w14:textId="77777777" w:rsidR="00C20CE1" w:rsidRDefault="00C20CE1">
      <w:pPr>
        <w:rPr>
          <w:rFonts w:ascii="Times New Roman" w:hAnsi="Times New Roman" w:cs="Times New Roman"/>
        </w:rPr>
      </w:pPr>
    </w:p>
    <w:p w14:paraId="287C4D76" w14:textId="77777777" w:rsidR="00D03E23" w:rsidRDefault="00D03E23"/>
    <w:p w14:paraId="43B46289" w14:textId="77777777" w:rsidR="00D03E23" w:rsidRDefault="00D03E23"/>
    <w:p w14:paraId="7A350439" w14:textId="77777777" w:rsidR="00D03E23" w:rsidRDefault="00D03E23"/>
    <w:sectPr w:rsidR="00D03E23" w:rsidSect="00656DF3">
      <w:footerReference w:type="even" r:id="rId23"/>
      <w:footerReference w:type="default" r:id="rId2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528AD61" w14:textId="77777777" w:rsidR="00E84C1C" w:rsidRDefault="00E84C1C" w:rsidP="00CD01DF">
      <w:r>
        <w:separator/>
      </w:r>
    </w:p>
  </w:endnote>
  <w:endnote w:type="continuationSeparator" w:id="0">
    <w:p w14:paraId="10BEAA81" w14:textId="77777777" w:rsidR="00E84C1C" w:rsidRDefault="00E84C1C" w:rsidP="00CD0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9625D0" w14:textId="77777777" w:rsidR="00E84C1C" w:rsidRDefault="00E84C1C" w:rsidP="00E41E1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5824B79" w14:textId="77777777" w:rsidR="00E84C1C" w:rsidRDefault="00E84C1C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B808D0" w14:textId="77777777" w:rsidR="00E84C1C" w:rsidRPr="00CD01DF" w:rsidRDefault="00E84C1C" w:rsidP="00E41E1F">
    <w:pPr>
      <w:pStyle w:val="Footer"/>
      <w:framePr w:wrap="around" w:vAnchor="text" w:hAnchor="margin" w:xAlign="center" w:y="1"/>
      <w:rPr>
        <w:rStyle w:val="PageNumber"/>
        <w:rFonts w:ascii="Times New Roman" w:hAnsi="Times New Roman" w:cs="Times New Roman"/>
      </w:rPr>
    </w:pPr>
    <w:r w:rsidRPr="00CD01DF">
      <w:rPr>
        <w:rStyle w:val="PageNumber"/>
        <w:rFonts w:ascii="Times New Roman" w:hAnsi="Times New Roman" w:cs="Times New Roman"/>
      </w:rPr>
      <w:fldChar w:fldCharType="begin"/>
    </w:r>
    <w:r w:rsidRPr="00CD01DF">
      <w:rPr>
        <w:rStyle w:val="PageNumber"/>
        <w:rFonts w:ascii="Times New Roman" w:hAnsi="Times New Roman" w:cs="Times New Roman"/>
      </w:rPr>
      <w:instrText xml:space="preserve">PAGE  </w:instrText>
    </w:r>
    <w:r w:rsidRPr="00CD01DF">
      <w:rPr>
        <w:rStyle w:val="PageNumber"/>
        <w:rFonts w:ascii="Times New Roman" w:hAnsi="Times New Roman" w:cs="Times New Roman"/>
      </w:rPr>
      <w:fldChar w:fldCharType="separate"/>
    </w:r>
    <w:r w:rsidR="00DE6B0C">
      <w:rPr>
        <w:rStyle w:val="PageNumber"/>
        <w:rFonts w:ascii="Times New Roman" w:hAnsi="Times New Roman" w:cs="Times New Roman"/>
        <w:noProof/>
      </w:rPr>
      <w:t>3</w:t>
    </w:r>
    <w:r w:rsidRPr="00CD01DF">
      <w:rPr>
        <w:rStyle w:val="PageNumber"/>
        <w:rFonts w:ascii="Times New Roman" w:hAnsi="Times New Roman" w:cs="Times New Roman"/>
      </w:rPr>
      <w:fldChar w:fldCharType="end"/>
    </w:r>
  </w:p>
  <w:p w14:paraId="646181A8" w14:textId="77777777" w:rsidR="00E84C1C" w:rsidRDefault="00E84C1C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4866FC" w14:textId="77777777" w:rsidR="00E84C1C" w:rsidRDefault="00E84C1C" w:rsidP="00CD01DF">
      <w:r>
        <w:separator/>
      </w:r>
    </w:p>
  </w:footnote>
  <w:footnote w:type="continuationSeparator" w:id="0">
    <w:p w14:paraId="4CC471AF" w14:textId="77777777" w:rsidR="00E84C1C" w:rsidRDefault="00E84C1C" w:rsidP="00CD01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3E23"/>
    <w:rsid w:val="00022D24"/>
    <w:rsid w:val="00043F79"/>
    <w:rsid w:val="000543B2"/>
    <w:rsid w:val="000754CF"/>
    <w:rsid w:val="000A2CB6"/>
    <w:rsid w:val="000D59C8"/>
    <w:rsid w:val="0011233F"/>
    <w:rsid w:val="0014483F"/>
    <w:rsid w:val="001B0184"/>
    <w:rsid w:val="001D4F03"/>
    <w:rsid w:val="002643BD"/>
    <w:rsid w:val="0028353A"/>
    <w:rsid w:val="002C5369"/>
    <w:rsid w:val="00314A2B"/>
    <w:rsid w:val="0034556B"/>
    <w:rsid w:val="00362253"/>
    <w:rsid w:val="00400C22"/>
    <w:rsid w:val="0040785A"/>
    <w:rsid w:val="00440A87"/>
    <w:rsid w:val="00453EFD"/>
    <w:rsid w:val="00462267"/>
    <w:rsid w:val="00555C58"/>
    <w:rsid w:val="005A5C49"/>
    <w:rsid w:val="005F5FAF"/>
    <w:rsid w:val="006168D4"/>
    <w:rsid w:val="00656DF3"/>
    <w:rsid w:val="006F23E3"/>
    <w:rsid w:val="007034E5"/>
    <w:rsid w:val="00720DFE"/>
    <w:rsid w:val="0073006D"/>
    <w:rsid w:val="00757CB7"/>
    <w:rsid w:val="007D2454"/>
    <w:rsid w:val="00802CFD"/>
    <w:rsid w:val="00825EE9"/>
    <w:rsid w:val="008655CE"/>
    <w:rsid w:val="008860BE"/>
    <w:rsid w:val="008D6BAF"/>
    <w:rsid w:val="008D6E97"/>
    <w:rsid w:val="008F5134"/>
    <w:rsid w:val="009229F2"/>
    <w:rsid w:val="009829F9"/>
    <w:rsid w:val="00997053"/>
    <w:rsid w:val="009B60CE"/>
    <w:rsid w:val="00A35143"/>
    <w:rsid w:val="00AA1FC7"/>
    <w:rsid w:val="00B528F9"/>
    <w:rsid w:val="00B7066B"/>
    <w:rsid w:val="00B710BE"/>
    <w:rsid w:val="00B85951"/>
    <w:rsid w:val="00BC7F5E"/>
    <w:rsid w:val="00C02BAF"/>
    <w:rsid w:val="00C20CE1"/>
    <w:rsid w:val="00C67EF7"/>
    <w:rsid w:val="00C717B6"/>
    <w:rsid w:val="00C81D77"/>
    <w:rsid w:val="00CD01DF"/>
    <w:rsid w:val="00D02EB1"/>
    <w:rsid w:val="00D03E23"/>
    <w:rsid w:val="00D57D88"/>
    <w:rsid w:val="00D665B8"/>
    <w:rsid w:val="00D9169A"/>
    <w:rsid w:val="00DC1909"/>
    <w:rsid w:val="00DE6B0C"/>
    <w:rsid w:val="00E13539"/>
    <w:rsid w:val="00E41E1F"/>
    <w:rsid w:val="00E776AD"/>
    <w:rsid w:val="00E84C1C"/>
    <w:rsid w:val="00EC43DE"/>
    <w:rsid w:val="00EF1401"/>
    <w:rsid w:val="00F15252"/>
    <w:rsid w:val="00F96B86"/>
    <w:rsid w:val="00FA60BF"/>
    <w:rsid w:val="00FB44A2"/>
    <w:rsid w:val="00FC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635D7D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D665B8"/>
    <w:tblPr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12" w:space="0" w:color="auto"/>
          <w:bottom w:val="single" w:sz="6" w:space="0" w:color="auto"/>
        </w:tcBorders>
      </w:tcPr>
    </w:tblStylePr>
  </w:style>
  <w:style w:type="table" w:customStyle="1" w:styleId="Default">
    <w:name w:val="Default"/>
    <w:basedOn w:val="TableNormal"/>
    <w:uiPriority w:val="99"/>
    <w:rsid w:val="00757CB7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12" w:space="0" w:color="auto"/>
        <w:bottom w:val="single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  <w:sz w:val="20"/>
      </w:rPr>
      <w:tblPr/>
      <w:tcPr>
        <w:tcBorders>
          <w:top w:val="single" w:sz="12" w:space="0" w:color="auto"/>
          <w:bottom w:val="single" w:sz="6" w:space="0" w:color="auto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F23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23E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710BE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C19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190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19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19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190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229F2"/>
  </w:style>
  <w:style w:type="character" w:styleId="FollowedHyperlink">
    <w:name w:val="FollowedHyperlink"/>
    <w:basedOn w:val="DefaultParagraphFont"/>
    <w:uiPriority w:val="99"/>
    <w:semiHidden/>
    <w:unhideWhenUsed/>
    <w:rsid w:val="00022D24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CD01D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01DF"/>
  </w:style>
  <w:style w:type="character" w:styleId="PageNumber">
    <w:name w:val="page number"/>
    <w:basedOn w:val="DefaultParagraphFont"/>
    <w:uiPriority w:val="99"/>
    <w:semiHidden/>
    <w:unhideWhenUsed/>
    <w:rsid w:val="00CD01DF"/>
  </w:style>
  <w:style w:type="paragraph" w:styleId="Header">
    <w:name w:val="header"/>
    <w:basedOn w:val="Normal"/>
    <w:link w:val="HeaderChar"/>
    <w:uiPriority w:val="99"/>
    <w:unhideWhenUsed/>
    <w:rsid w:val="00CD01D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01DF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D665B8"/>
    <w:tblPr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12" w:space="0" w:color="auto"/>
          <w:bottom w:val="single" w:sz="6" w:space="0" w:color="auto"/>
        </w:tcBorders>
      </w:tcPr>
    </w:tblStylePr>
  </w:style>
  <w:style w:type="table" w:customStyle="1" w:styleId="Default">
    <w:name w:val="Default"/>
    <w:basedOn w:val="TableNormal"/>
    <w:uiPriority w:val="99"/>
    <w:rsid w:val="00757CB7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12" w:space="0" w:color="auto"/>
        <w:bottom w:val="single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  <w:sz w:val="20"/>
      </w:rPr>
      <w:tblPr/>
      <w:tcPr>
        <w:tcBorders>
          <w:top w:val="single" w:sz="12" w:space="0" w:color="auto"/>
          <w:bottom w:val="single" w:sz="6" w:space="0" w:color="auto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F23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23E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710BE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C19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190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19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19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190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229F2"/>
  </w:style>
  <w:style w:type="character" w:styleId="FollowedHyperlink">
    <w:name w:val="FollowedHyperlink"/>
    <w:basedOn w:val="DefaultParagraphFont"/>
    <w:uiPriority w:val="99"/>
    <w:semiHidden/>
    <w:unhideWhenUsed/>
    <w:rsid w:val="00022D24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CD01D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01DF"/>
  </w:style>
  <w:style w:type="character" w:styleId="PageNumber">
    <w:name w:val="page number"/>
    <w:basedOn w:val="DefaultParagraphFont"/>
    <w:uiPriority w:val="99"/>
    <w:semiHidden/>
    <w:unhideWhenUsed/>
    <w:rsid w:val="00CD01DF"/>
  </w:style>
  <w:style w:type="paragraph" w:styleId="Header">
    <w:name w:val="header"/>
    <w:basedOn w:val="Normal"/>
    <w:link w:val="HeaderChar"/>
    <w:uiPriority w:val="99"/>
    <w:unhideWhenUsed/>
    <w:rsid w:val="00CD01D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01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www.washingtonpost.com/blogs/monkey-cage/wp/2015/03/19/why-the-u-s-effort-to-curb-the-asian-infrastructure-investment-bank-is-doomed-to-fail-and-why-it-doesnt-matter-all-that-much/" TargetMode="External"/><Relationship Id="rId20" Type="http://schemas.openxmlformats.org/officeDocument/2006/relationships/hyperlink" Target="http://www.ids.ac.uk/publication/development-finance-institutions-and-infrastructure-a-systematic-review-of-evidence-for-development-additionality" TargetMode="External"/><Relationship Id="rId21" Type="http://schemas.openxmlformats.org/officeDocument/2006/relationships/hyperlink" Target="http://go.worldbank.org/JWJA2P2H70" TargetMode="External"/><Relationship Id="rId22" Type="http://schemas.openxmlformats.org/officeDocument/2006/relationships/hyperlink" Target="http://www.nytimes.com/2015/04/06/opinion/china-steps-back.html?ref=opinion&amp;_r=1" TargetMode="External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fontTable" Target="fontTable.xml"/><Relationship Id="rId26" Type="http://schemas.openxmlformats.org/officeDocument/2006/relationships/theme" Target="theme/theme1.xml"/><Relationship Id="rId10" Type="http://schemas.openxmlformats.org/officeDocument/2006/relationships/hyperlink" Target="http://www.theguardian.com/us-news/2015/mar/13/white-house-pointedly-asks-uk-to-use-its-voice-as-part-of-chinese-led-bank" TargetMode="External"/><Relationship Id="rId11" Type="http://schemas.openxmlformats.org/officeDocument/2006/relationships/hyperlink" Target="https://www.imf.org/external/np/sec/pr/2010/pr10418.htm" TargetMode="External"/><Relationship Id="rId12" Type="http://schemas.openxmlformats.org/officeDocument/2006/relationships/hyperlink" Target="https://www.imf.org/external/np/sec/pr/2014/pr14568.htm" TargetMode="External"/><Relationship Id="rId13" Type="http://schemas.openxmlformats.org/officeDocument/2006/relationships/hyperlink" Target="http://www.washingtonpost.com/blogs/monkey-cage/wp/2014/07/17/what-the-new-bank-of-brics-is-all-about/" TargetMode="External"/><Relationship Id="rId14" Type="http://schemas.openxmlformats.org/officeDocument/2006/relationships/hyperlink" Target="http://www.adb.org/publications/infrastructure-seamless-asia" TargetMode="External"/><Relationship Id="rId15" Type="http://schemas.openxmlformats.org/officeDocument/2006/relationships/hyperlink" Target="https://bluenotes.anz.com/posts/2015/03/chinas-aib-will-change-infrastructure-finance-but-wont-replace-the-world-bank/" TargetMode="External"/><Relationship Id="rId16" Type="http://schemas.openxmlformats.org/officeDocument/2006/relationships/hyperlink" Target="http://www.worldbank.org/en/news/press-release/2014/07/01/world-bank-group-commitments-rise-sharply-in-fy14-amid-organizational-change" TargetMode="External"/><Relationship Id="rId17" Type="http://schemas.openxmlformats.org/officeDocument/2006/relationships/hyperlink" Target="http://www.reuters.com/article/2014/11/05/us-china-aiib-idUSKCN0ID08U20141105" TargetMode="External"/><Relationship Id="rId18" Type="http://schemas.openxmlformats.org/officeDocument/2006/relationships/hyperlink" Target="http://www.ft.com/intl/cms/s/0/40b0fff8-d6ae-11e4-97c3-00144feab7de.html" TargetMode="External"/><Relationship Id="rId19" Type="http://schemas.openxmlformats.org/officeDocument/2006/relationships/hyperlink" Target="http://dx.doi.org/10.1061/(ASCE)CO.1943-7862.0000347" TargetMode="Externa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://www.cnbc.com/id/102318050" TargetMode="External"/><Relationship Id="rId8" Type="http://schemas.openxmlformats.org/officeDocument/2006/relationships/hyperlink" Target="http://foreignpolicy.com/2014/11/10/chinas-silk-road-strateg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1400</Words>
  <Characters>7980</Characters>
  <Application>Microsoft Macintosh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Georgetown University</Company>
  <LinksUpToDate>false</LinksUpToDate>
  <CharactersWithSpaces>9362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M Desai</dc:creator>
  <cp:lastModifiedBy>R M Desai</cp:lastModifiedBy>
  <cp:revision>3</cp:revision>
  <dcterms:created xsi:type="dcterms:W3CDTF">2015-04-06T13:30:00Z</dcterms:created>
  <dcterms:modified xsi:type="dcterms:W3CDTF">2015-04-06T14:19:00Z</dcterms:modified>
</cp:coreProperties>
</file>