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97617" w14:textId="69738495" w:rsidR="00641108" w:rsidRPr="001B6D68" w:rsidRDefault="00F85344">
      <w:pPr>
        <w:rPr>
          <w:rFonts w:ascii="Times New Roman" w:hAnsi="Times New Roman" w:cs="Times New Roman"/>
          <w:b/>
        </w:rPr>
      </w:pPr>
      <w:r w:rsidRPr="001B6D68">
        <w:rPr>
          <w:rFonts w:ascii="Times New Roman" w:hAnsi="Times New Roman" w:cs="Times New Roman"/>
          <w:b/>
        </w:rPr>
        <w:t>House</w:t>
      </w:r>
      <w:r w:rsidR="00D176F6" w:rsidRPr="001B6D68">
        <w:rPr>
          <w:rFonts w:ascii="Times New Roman" w:hAnsi="Times New Roman" w:cs="Times New Roman"/>
          <w:b/>
        </w:rPr>
        <w:t xml:space="preserve"> of BRICS</w:t>
      </w:r>
      <w:r w:rsidRPr="001B6D68">
        <w:rPr>
          <w:rFonts w:ascii="Times New Roman" w:hAnsi="Times New Roman" w:cs="Times New Roman"/>
          <w:b/>
        </w:rPr>
        <w:t xml:space="preserve">:  </w:t>
      </w:r>
      <w:r w:rsidR="00285B4C" w:rsidRPr="001B6D68">
        <w:rPr>
          <w:rFonts w:ascii="Times New Roman" w:hAnsi="Times New Roman" w:cs="Times New Roman"/>
          <w:b/>
        </w:rPr>
        <w:t>t</w:t>
      </w:r>
      <w:r w:rsidR="00D176F6" w:rsidRPr="001B6D68">
        <w:rPr>
          <w:rFonts w:ascii="Times New Roman" w:hAnsi="Times New Roman" w:cs="Times New Roman"/>
          <w:b/>
        </w:rPr>
        <w:t xml:space="preserve">he </w:t>
      </w:r>
      <w:r w:rsidR="0094521E" w:rsidRPr="001B6D68">
        <w:rPr>
          <w:rFonts w:ascii="Times New Roman" w:hAnsi="Times New Roman" w:cs="Times New Roman"/>
          <w:b/>
        </w:rPr>
        <w:t xml:space="preserve">New Development Bank and </w:t>
      </w:r>
      <w:r w:rsidR="00FD7AE5" w:rsidRPr="001B6D68">
        <w:rPr>
          <w:rFonts w:ascii="Times New Roman" w:hAnsi="Times New Roman" w:cs="Times New Roman"/>
          <w:b/>
        </w:rPr>
        <w:t>Prospects for Multilateral Assistance</w:t>
      </w:r>
    </w:p>
    <w:p w14:paraId="31D44D30" w14:textId="77777777" w:rsidR="0094521E" w:rsidRPr="001B6D68" w:rsidRDefault="0094521E">
      <w:pPr>
        <w:rPr>
          <w:rFonts w:ascii="Times New Roman" w:hAnsi="Times New Roman" w:cs="Times New Roman"/>
        </w:rPr>
      </w:pPr>
    </w:p>
    <w:p w14:paraId="38A1F597" w14:textId="77777777" w:rsidR="0094521E" w:rsidRPr="001B6D68" w:rsidRDefault="0094521E">
      <w:pPr>
        <w:rPr>
          <w:rFonts w:ascii="Times New Roman" w:hAnsi="Times New Roman" w:cs="Times New Roman"/>
          <w:b/>
        </w:rPr>
      </w:pPr>
      <w:r w:rsidRPr="001B6D68">
        <w:rPr>
          <w:rFonts w:ascii="Times New Roman" w:hAnsi="Times New Roman" w:cs="Times New Roman"/>
          <w:b/>
        </w:rPr>
        <w:t>Raj M. Desai and James Raymond Vreeland</w:t>
      </w:r>
    </w:p>
    <w:p w14:paraId="385782D0" w14:textId="77777777" w:rsidR="0094521E" w:rsidRPr="001B6D68" w:rsidRDefault="0094521E">
      <w:pPr>
        <w:rPr>
          <w:rFonts w:ascii="Times New Roman" w:hAnsi="Times New Roman" w:cs="Times New Roman"/>
        </w:rPr>
      </w:pPr>
    </w:p>
    <w:p w14:paraId="4C6F256E" w14:textId="77777777" w:rsidR="00CB261C" w:rsidRPr="001B6D68" w:rsidRDefault="00CB261C">
      <w:pPr>
        <w:rPr>
          <w:rFonts w:ascii="Times New Roman" w:hAnsi="Times New Roman" w:cs="Times New Roman"/>
        </w:rPr>
      </w:pPr>
    </w:p>
    <w:p w14:paraId="1042410E" w14:textId="218DAB1D" w:rsidR="009D2B69" w:rsidRPr="001B6D68" w:rsidRDefault="00502DFC">
      <w:pPr>
        <w:rPr>
          <w:rFonts w:ascii="Times New Roman" w:hAnsi="Times New Roman" w:cs="Times New Roman"/>
        </w:rPr>
      </w:pPr>
      <w:r w:rsidRPr="001B6D68">
        <w:rPr>
          <w:rFonts w:ascii="Times New Roman" w:hAnsi="Times New Roman" w:cs="Times New Roman"/>
        </w:rPr>
        <w:t>As World Cup fever recedes, this week</w:t>
      </w:r>
      <w:r w:rsidR="0094521E" w:rsidRPr="001B6D68">
        <w:rPr>
          <w:rFonts w:ascii="Times New Roman" w:hAnsi="Times New Roman" w:cs="Times New Roman"/>
        </w:rPr>
        <w:t xml:space="preserve"> in Fortaleza heads of state from</w:t>
      </w:r>
      <w:r w:rsidRPr="001B6D68">
        <w:rPr>
          <w:rFonts w:ascii="Times New Roman" w:hAnsi="Times New Roman" w:cs="Times New Roman"/>
        </w:rPr>
        <w:t xml:space="preserve"> Brazil, Russia, India</w:t>
      </w:r>
      <w:r w:rsidR="009D2B69" w:rsidRPr="001B6D68">
        <w:rPr>
          <w:rFonts w:ascii="Times New Roman" w:hAnsi="Times New Roman" w:cs="Times New Roman"/>
        </w:rPr>
        <w:t xml:space="preserve">, China, and South Africa (the </w:t>
      </w:r>
      <w:r w:rsidR="006F1DFB" w:rsidRPr="001B6D68">
        <w:rPr>
          <w:rFonts w:ascii="Times New Roman" w:hAnsi="Times New Roman" w:cs="Times New Roman"/>
        </w:rPr>
        <w:t xml:space="preserve">so-called </w:t>
      </w:r>
      <w:r w:rsidR="009D2B69" w:rsidRPr="001B6D68">
        <w:rPr>
          <w:rFonts w:ascii="Times New Roman" w:hAnsi="Times New Roman" w:cs="Times New Roman"/>
        </w:rPr>
        <w:t>BRICS</w:t>
      </w:r>
      <w:r w:rsidRPr="001B6D68">
        <w:rPr>
          <w:rFonts w:ascii="Times New Roman" w:hAnsi="Times New Roman" w:cs="Times New Roman"/>
        </w:rPr>
        <w:t xml:space="preserve"> countri</w:t>
      </w:r>
      <w:r w:rsidR="009D2B69" w:rsidRPr="001B6D68">
        <w:rPr>
          <w:rFonts w:ascii="Times New Roman" w:hAnsi="Times New Roman" w:cs="Times New Roman"/>
        </w:rPr>
        <w:t xml:space="preserve">es) </w:t>
      </w:r>
      <w:r w:rsidR="00D176F6" w:rsidRPr="001B6D68">
        <w:rPr>
          <w:rFonts w:ascii="Times New Roman" w:hAnsi="Times New Roman" w:cs="Times New Roman"/>
        </w:rPr>
        <w:t xml:space="preserve">agreed to establish a </w:t>
      </w:r>
      <w:r w:rsidR="009D2B69" w:rsidRPr="001B6D68">
        <w:rPr>
          <w:rFonts w:ascii="Times New Roman" w:hAnsi="Times New Roman" w:cs="Times New Roman"/>
        </w:rPr>
        <w:t>N</w:t>
      </w:r>
      <w:r w:rsidRPr="001B6D68">
        <w:rPr>
          <w:rFonts w:ascii="Times New Roman" w:hAnsi="Times New Roman" w:cs="Times New Roman"/>
        </w:rPr>
        <w:t xml:space="preserve">ew </w:t>
      </w:r>
      <w:r w:rsidR="009D2B69" w:rsidRPr="001B6D68">
        <w:rPr>
          <w:rFonts w:ascii="Times New Roman" w:hAnsi="Times New Roman" w:cs="Times New Roman"/>
        </w:rPr>
        <w:t>Development B</w:t>
      </w:r>
      <w:r w:rsidRPr="001B6D68">
        <w:rPr>
          <w:rFonts w:ascii="Times New Roman" w:hAnsi="Times New Roman" w:cs="Times New Roman"/>
        </w:rPr>
        <w:t>ank</w:t>
      </w:r>
      <w:r w:rsidR="009D2B69" w:rsidRPr="001B6D68">
        <w:rPr>
          <w:rFonts w:ascii="Times New Roman" w:hAnsi="Times New Roman" w:cs="Times New Roman"/>
        </w:rPr>
        <w:t xml:space="preserve"> </w:t>
      </w:r>
      <w:r w:rsidR="00D176F6" w:rsidRPr="001B6D68">
        <w:rPr>
          <w:rFonts w:ascii="Times New Roman" w:hAnsi="Times New Roman" w:cs="Times New Roman"/>
        </w:rPr>
        <w:t>(NDB) at their summit meeting</w:t>
      </w:r>
      <w:r w:rsidR="004A1772" w:rsidRPr="001B6D68">
        <w:rPr>
          <w:rFonts w:ascii="Times New Roman" w:hAnsi="Times New Roman" w:cs="Times New Roman"/>
        </w:rPr>
        <w:t xml:space="preserve">. </w:t>
      </w:r>
      <w:r w:rsidR="00FA48E7" w:rsidRPr="001B6D68">
        <w:rPr>
          <w:rFonts w:ascii="Times New Roman" w:hAnsi="Times New Roman" w:cs="Times New Roman"/>
        </w:rPr>
        <w:t xml:space="preserve">They </w:t>
      </w:r>
      <w:r w:rsidR="00D6104A" w:rsidRPr="001B6D68">
        <w:rPr>
          <w:rFonts w:ascii="Times New Roman" w:hAnsi="Times New Roman" w:cs="Times New Roman"/>
        </w:rPr>
        <w:t>will have a president</w:t>
      </w:r>
      <w:r w:rsidR="000F272B" w:rsidRPr="001B6D68">
        <w:rPr>
          <w:rFonts w:ascii="Times New Roman" w:hAnsi="Times New Roman" w:cs="Times New Roman"/>
        </w:rPr>
        <w:t xml:space="preserve"> (an </w:t>
      </w:r>
      <w:r w:rsidR="00D6104A" w:rsidRPr="001B6D68">
        <w:rPr>
          <w:rFonts w:ascii="Times New Roman" w:hAnsi="Times New Roman" w:cs="Times New Roman"/>
        </w:rPr>
        <w:t>Indian for the first six years), a</w:t>
      </w:r>
      <w:r w:rsidR="00E13141" w:rsidRPr="001B6D68">
        <w:rPr>
          <w:rFonts w:ascii="Times New Roman" w:hAnsi="Times New Roman" w:cs="Times New Roman"/>
        </w:rPr>
        <w:t xml:space="preserve"> </w:t>
      </w:r>
      <w:r w:rsidR="00D6104A" w:rsidRPr="001B6D68">
        <w:rPr>
          <w:rFonts w:ascii="Times New Roman" w:hAnsi="Times New Roman" w:cs="Times New Roman"/>
        </w:rPr>
        <w:t xml:space="preserve">Board </w:t>
      </w:r>
      <w:r w:rsidR="002F2678" w:rsidRPr="001B6D68">
        <w:rPr>
          <w:rFonts w:ascii="Times New Roman" w:hAnsi="Times New Roman" w:cs="Times New Roman"/>
        </w:rPr>
        <w:t xml:space="preserve">of Governors </w:t>
      </w:r>
      <w:r w:rsidR="00D6104A" w:rsidRPr="001B6D68">
        <w:rPr>
          <w:rFonts w:ascii="Times New Roman" w:hAnsi="Times New Roman" w:cs="Times New Roman"/>
        </w:rPr>
        <w:t xml:space="preserve">Chair (a </w:t>
      </w:r>
      <w:r w:rsidR="002F2678" w:rsidRPr="001B6D68">
        <w:rPr>
          <w:rFonts w:ascii="Times New Roman" w:hAnsi="Times New Roman" w:cs="Times New Roman"/>
        </w:rPr>
        <w:t>Russian</w:t>
      </w:r>
      <w:r w:rsidR="00D6104A" w:rsidRPr="001B6D68">
        <w:rPr>
          <w:rFonts w:ascii="Times New Roman" w:hAnsi="Times New Roman" w:cs="Times New Roman"/>
        </w:rPr>
        <w:t xml:space="preserve">), </w:t>
      </w:r>
      <w:r w:rsidR="002F2678" w:rsidRPr="001B6D68">
        <w:rPr>
          <w:rFonts w:ascii="Times New Roman" w:hAnsi="Times New Roman" w:cs="Times New Roman"/>
        </w:rPr>
        <w:t xml:space="preserve">a Board of Directors Chair (a Brazilian), </w:t>
      </w:r>
      <w:r w:rsidR="000F272B" w:rsidRPr="001B6D68">
        <w:rPr>
          <w:rFonts w:ascii="Times New Roman" w:hAnsi="Times New Roman" w:cs="Times New Roman"/>
        </w:rPr>
        <w:t>and a headquarters (in Shanghai)</w:t>
      </w:r>
      <w:r w:rsidR="00D6104A" w:rsidRPr="001B6D68">
        <w:rPr>
          <w:rFonts w:ascii="Times New Roman" w:hAnsi="Times New Roman" w:cs="Times New Roman"/>
        </w:rPr>
        <w:t xml:space="preserve">. </w:t>
      </w:r>
      <w:r w:rsidR="00D97C63" w:rsidRPr="001B6D68">
        <w:rPr>
          <w:rFonts w:ascii="Times New Roman" w:hAnsi="Times New Roman" w:cs="Times New Roman"/>
        </w:rPr>
        <w:t xml:space="preserve">What is </w:t>
      </w:r>
      <w:r w:rsidR="00D176F6" w:rsidRPr="001B6D68">
        <w:rPr>
          <w:rFonts w:ascii="Times New Roman" w:hAnsi="Times New Roman" w:cs="Times New Roman"/>
        </w:rPr>
        <w:t xml:space="preserve">the </w:t>
      </w:r>
      <w:r w:rsidR="00D97C63" w:rsidRPr="001B6D68">
        <w:rPr>
          <w:rFonts w:ascii="Times New Roman" w:hAnsi="Times New Roman" w:cs="Times New Roman"/>
        </w:rPr>
        <w:t xml:space="preserve">purpose of </w:t>
      </w:r>
      <w:r w:rsidR="00D176F6" w:rsidRPr="001B6D68">
        <w:rPr>
          <w:rFonts w:ascii="Times New Roman" w:hAnsi="Times New Roman" w:cs="Times New Roman"/>
        </w:rPr>
        <w:t xml:space="preserve">this </w:t>
      </w:r>
      <w:r w:rsidR="002F2678" w:rsidRPr="001B6D68">
        <w:rPr>
          <w:rFonts w:ascii="Times New Roman" w:hAnsi="Times New Roman" w:cs="Times New Roman"/>
        </w:rPr>
        <w:t>“</w:t>
      </w:r>
      <w:r w:rsidR="00FA48E7" w:rsidRPr="001B6D68">
        <w:rPr>
          <w:rFonts w:ascii="Times New Roman" w:hAnsi="Times New Roman" w:cs="Times New Roman"/>
        </w:rPr>
        <w:t xml:space="preserve">BRICS </w:t>
      </w:r>
      <w:r w:rsidR="002F2678" w:rsidRPr="001B6D68">
        <w:rPr>
          <w:rFonts w:ascii="Times New Roman" w:hAnsi="Times New Roman" w:cs="Times New Roman"/>
        </w:rPr>
        <w:t xml:space="preserve">bank” </w:t>
      </w:r>
      <w:r w:rsidR="00CB261C" w:rsidRPr="001B6D68">
        <w:rPr>
          <w:rFonts w:ascii="Times New Roman" w:hAnsi="Times New Roman" w:cs="Times New Roman"/>
        </w:rPr>
        <w:t>,</w:t>
      </w:r>
      <w:r w:rsidR="009D2B69" w:rsidRPr="001B6D68">
        <w:rPr>
          <w:rFonts w:ascii="Times New Roman" w:hAnsi="Times New Roman" w:cs="Times New Roman"/>
        </w:rPr>
        <w:t xml:space="preserve"> </w:t>
      </w:r>
      <w:r w:rsidR="00D97C63" w:rsidRPr="001B6D68">
        <w:rPr>
          <w:rFonts w:ascii="Times New Roman" w:hAnsi="Times New Roman" w:cs="Times New Roman"/>
        </w:rPr>
        <w:t>why have these countries created</w:t>
      </w:r>
      <w:r w:rsidR="009D2B69" w:rsidRPr="001B6D68">
        <w:rPr>
          <w:rFonts w:ascii="Times New Roman" w:hAnsi="Times New Roman" w:cs="Times New Roman"/>
        </w:rPr>
        <w:t xml:space="preserve"> </w:t>
      </w:r>
      <w:r w:rsidR="00F613A5" w:rsidRPr="001B6D68">
        <w:rPr>
          <w:rFonts w:ascii="Times New Roman" w:hAnsi="Times New Roman" w:cs="Times New Roman"/>
        </w:rPr>
        <w:t>it</w:t>
      </w:r>
      <w:r w:rsidR="00F613A5" w:rsidRPr="001B6D68">
        <w:rPr>
          <w:rFonts w:ascii="Times New Roman" w:hAnsi="Times New Roman" w:cs="Times New Roman"/>
        </w:rPr>
        <w:t xml:space="preserve"> </w:t>
      </w:r>
      <w:r w:rsidR="00E13141" w:rsidRPr="001B6D68">
        <w:rPr>
          <w:rFonts w:ascii="Times New Roman" w:hAnsi="Times New Roman" w:cs="Times New Roman"/>
        </w:rPr>
        <w:t>now</w:t>
      </w:r>
      <w:r w:rsidR="00D97C63" w:rsidRPr="001B6D68">
        <w:rPr>
          <w:rFonts w:ascii="Times New Roman" w:hAnsi="Times New Roman" w:cs="Times New Roman"/>
        </w:rPr>
        <w:t>, and what implications do</w:t>
      </w:r>
      <w:r w:rsidR="00F613A5" w:rsidRPr="001B6D68">
        <w:rPr>
          <w:rFonts w:ascii="Times New Roman" w:hAnsi="Times New Roman" w:cs="Times New Roman"/>
        </w:rPr>
        <w:t>es</w:t>
      </w:r>
      <w:r w:rsidR="00D97C63" w:rsidRPr="001B6D68">
        <w:rPr>
          <w:rFonts w:ascii="Times New Roman" w:hAnsi="Times New Roman" w:cs="Times New Roman"/>
        </w:rPr>
        <w:t xml:space="preserve"> </w:t>
      </w:r>
      <w:r w:rsidR="00F613A5" w:rsidRPr="001B6D68">
        <w:rPr>
          <w:rFonts w:ascii="Times New Roman" w:hAnsi="Times New Roman" w:cs="Times New Roman"/>
        </w:rPr>
        <w:t>it</w:t>
      </w:r>
      <w:r w:rsidR="00F613A5" w:rsidRPr="001B6D68">
        <w:rPr>
          <w:rFonts w:ascii="Times New Roman" w:hAnsi="Times New Roman" w:cs="Times New Roman"/>
        </w:rPr>
        <w:t xml:space="preserve"> </w:t>
      </w:r>
      <w:r w:rsidR="009D2B69" w:rsidRPr="001B6D68">
        <w:rPr>
          <w:rFonts w:ascii="Times New Roman" w:hAnsi="Times New Roman" w:cs="Times New Roman"/>
        </w:rPr>
        <w:t xml:space="preserve">have for the global </w:t>
      </w:r>
      <w:r w:rsidR="00FA48E7" w:rsidRPr="001B6D68">
        <w:rPr>
          <w:rFonts w:ascii="Times New Roman" w:hAnsi="Times New Roman" w:cs="Times New Roman"/>
        </w:rPr>
        <w:t>development-finance</w:t>
      </w:r>
      <w:r w:rsidR="009D2B69" w:rsidRPr="001B6D68">
        <w:rPr>
          <w:rFonts w:ascii="Times New Roman" w:hAnsi="Times New Roman" w:cs="Times New Roman"/>
        </w:rPr>
        <w:t xml:space="preserve"> landscape?</w:t>
      </w:r>
    </w:p>
    <w:p w14:paraId="58C6613E" w14:textId="77777777" w:rsidR="009D2B69" w:rsidRPr="001B6D68" w:rsidRDefault="009D2B69">
      <w:pPr>
        <w:rPr>
          <w:rFonts w:ascii="Times New Roman" w:hAnsi="Times New Roman" w:cs="Times New Roman"/>
        </w:rPr>
      </w:pPr>
    </w:p>
    <w:p w14:paraId="1224CD9A" w14:textId="0018BA62" w:rsidR="00D97C63" w:rsidRPr="001B6D68" w:rsidRDefault="00D97C63" w:rsidP="00D97C63">
      <w:pPr>
        <w:rPr>
          <w:rFonts w:ascii="Times New Roman" w:hAnsi="Times New Roman" w:cs="Times New Roman"/>
        </w:rPr>
      </w:pPr>
      <w:r w:rsidRPr="001B6D68">
        <w:rPr>
          <w:rFonts w:ascii="Times New Roman" w:hAnsi="Times New Roman" w:cs="Times New Roman"/>
        </w:rPr>
        <w:t xml:space="preserve">The “what” </w:t>
      </w:r>
      <w:r w:rsidR="004A1772" w:rsidRPr="001B6D68">
        <w:rPr>
          <w:rFonts w:ascii="Times New Roman" w:hAnsi="Times New Roman" w:cs="Times New Roman"/>
        </w:rPr>
        <w:t>is relatively straightforward. T</w:t>
      </w:r>
      <w:r w:rsidRPr="001B6D68">
        <w:rPr>
          <w:rFonts w:ascii="Times New Roman" w:hAnsi="Times New Roman" w:cs="Times New Roman"/>
        </w:rPr>
        <w:t xml:space="preserve">he </w:t>
      </w:r>
      <w:r w:rsidR="002F2678" w:rsidRPr="001B6D68">
        <w:rPr>
          <w:rFonts w:ascii="Times New Roman" w:hAnsi="Times New Roman" w:cs="Times New Roman"/>
        </w:rPr>
        <w:t>NDB</w:t>
      </w:r>
      <w:r w:rsidRPr="001B6D68">
        <w:rPr>
          <w:rFonts w:ascii="Times New Roman" w:hAnsi="Times New Roman" w:cs="Times New Roman"/>
        </w:rPr>
        <w:t xml:space="preserve"> has been </w:t>
      </w:r>
      <w:r w:rsidR="002F2678" w:rsidRPr="001B6D68">
        <w:rPr>
          <w:rFonts w:ascii="Times New Roman" w:hAnsi="Times New Roman" w:cs="Times New Roman"/>
        </w:rPr>
        <w:t>given</w:t>
      </w:r>
      <w:r w:rsidR="002F2678" w:rsidRPr="001B6D68">
        <w:rPr>
          <w:rFonts w:ascii="Times New Roman" w:hAnsi="Times New Roman" w:cs="Times New Roman"/>
        </w:rPr>
        <w:t xml:space="preserve"> </w:t>
      </w:r>
      <w:r w:rsidRPr="001B6D68">
        <w:rPr>
          <w:rFonts w:ascii="Times New Roman" w:hAnsi="Times New Roman" w:cs="Times New Roman"/>
        </w:rPr>
        <w:t>$50 billion in initial capital</w:t>
      </w:r>
      <w:r w:rsidR="004A1772" w:rsidRPr="001B6D68">
        <w:rPr>
          <w:rFonts w:ascii="Times New Roman" w:hAnsi="Times New Roman" w:cs="Times New Roman"/>
        </w:rPr>
        <w:t xml:space="preserve">. </w:t>
      </w:r>
      <w:r w:rsidRPr="001B6D68">
        <w:rPr>
          <w:rFonts w:ascii="Times New Roman" w:hAnsi="Times New Roman" w:cs="Times New Roman"/>
        </w:rPr>
        <w:t xml:space="preserve">As with similar initiatives in other regions (see below), the </w:t>
      </w:r>
      <w:r w:rsidR="00CB261C" w:rsidRPr="001B6D68">
        <w:rPr>
          <w:rFonts w:ascii="Times New Roman" w:hAnsi="Times New Roman" w:cs="Times New Roman"/>
        </w:rPr>
        <w:t>BRICS b</w:t>
      </w:r>
      <w:r w:rsidRPr="001B6D68">
        <w:rPr>
          <w:rFonts w:ascii="Times New Roman" w:hAnsi="Times New Roman" w:cs="Times New Roman"/>
        </w:rPr>
        <w:t>ank appears to work on an equal-share voting basis, with each of the five signatories contributing $10 billion</w:t>
      </w:r>
      <w:r w:rsidR="004A1772" w:rsidRPr="001B6D68">
        <w:rPr>
          <w:rFonts w:ascii="Times New Roman" w:hAnsi="Times New Roman" w:cs="Times New Roman"/>
        </w:rPr>
        <w:t xml:space="preserve">. </w:t>
      </w:r>
      <w:r w:rsidRPr="001B6D68">
        <w:rPr>
          <w:rFonts w:ascii="Times New Roman" w:hAnsi="Times New Roman" w:cs="Times New Roman"/>
        </w:rPr>
        <w:t>The capital base is to be used to finance infrastructure and “sustainable development” projects in low- and middle-income countries</w:t>
      </w:r>
      <w:r w:rsidR="004A1772" w:rsidRPr="001B6D68">
        <w:rPr>
          <w:rFonts w:ascii="Times New Roman" w:hAnsi="Times New Roman" w:cs="Times New Roman"/>
        </w:rPr>
        <w:t xml:space="preserve">. </w:t>
      </w:r>
      <w:r w:rsidR="00CB261C" w:rsidRPr="001B6D68">
        <w:rPr>
          <w:rFonts w:ascii="Times New Roman" w:hAnsi="Times New Roman" w:cs="Times New Roman"/>
        </w:rPr>
        <w:t>BRICS countries</w:t>
      </w:r>
      <w:r w:rsidRPr="001B6D68">
        <w:rPr>
          <w:rFonts w:ascii="Times New Roman" w:hAnsi="Times New Roman" w:cs="Times New Roman"/>
        </w:rPr>
        <w:t xml:space="preserve"> have also created a $100 billion Contingency Reserve Arrangement (CRA), meant to provide additional </w:t>
      </w:r>
      <w:r w:rsidR="00CB261C" w:rsidRPr="001B6D68">
        <w:rPr>
          <w:rFonts w:ascii="Times New Roman" w:hAnsi="Times New Roman" w:cs="Times New Roman"/>
        </w:rPr>
        <w:t>liquidity</w:t>
      </w:r>
      <w:r w:rsidRPr="001B6D68">
        <w:rPr>
          <w:rFonts w:ascii="Times New Roman" w:hAnsi="Times New Roman" w:cs="Times New Roman"/>
        </w:rPr>
        <w:t xml:space="preserve"> protection to </w:t>
      </w:r>
      <w:r w:rsidR="00CB261C" w:rsidRPr="001B6D68">
        <w:rPr>
          <w:rFonts w:ascii="Times New Roman" w:hAnsi="Times New Roman" w:cs="Times New Roman"/>
        </w:rPr>
        <w:t>member</w:t>
      </w:r>
      <w:r w:rsidRPr="001B6D68">
        <w:rPr>
          <w:rFonts w:ascii="Times New Roman" w:hAnsi="Times New Roman" w:cs="Times New Roman"/>
        </w:rPr>
        <w:t xml:space="preserve"> countries during balance of payments </w:t>
      </w:r>
      <w:r w:rsidR="00CB261C" w:rsidRPr="001B6D68">
        <w:rPr>
          <w:rFonts w:ascii="Times New Roman" w:hAnsi="Times New Roman" w:cs="Times New Roman"/>
        </w:rPr>
        <w:t>problems</w:t>
      </w:r>
      <w:r w:rsidRPr="001B6D68">
        <w:rPr>
          <w:rFonts w:ascii="Times New Roman" w:hAnsi="Times New Roman" w:cs="Times New Roman"/>
        </w:rPr>
        <w:t>. The CRA—unlike the pool of contributed capital to the BRICS bank, which is equally shared—is bein</w:t>
      </w:r>
      <w:r w:rsidR="008C5A0E" w:rsidRPr="001B6D68">
        <w:rPr>
          <w:rFonts w:ascii="Times New Roman" w:hAnsi="Times New Roman" w:cs="Times New Roman"/>
        </w:rPr>
        <w:t>g funded 41% by China, 18% from Brazil, India, and Russia, and 5% from South Africa</w:t>
      </w:r>
      <w:r w:rsidRPr="001B6D68">
        <w:rPr>
          <w:rFonts w:ascii="Times New Roman" w:hAnsi="Times New Roman" w:cs="Times New Roman"/>
        </w:rPr>
        <w:t>.</w:t>
      </w:r>
    </w:p>
    <w:p w14:paraId="20485655" w14:textId="77777777" w:rsidR="00D97C63" w:rsidRPr="001B6D68" w:rsidRDefault="00D97C63">
      <w:pPr>
        <w:rPr>
          <w:rFonts w:ascii="Times New Roman" w:hAnsi="Times New Roman" w:cs="Times New Roman"/>
        </w:rPr>
      </w:pPr>
    </w:p>
    <w:p w14:paraId="4D8D7957" w14:textId="292E0C1B" w:rsidR="006F1DFB" w:rsidRPr="001B6D68" w:rsidRDefault="00D97C63">
      <w:pPr>
        <w:rPr>
          <w:rFonts w:ascii="Times New Roman" w:hAnsi="Times New Roman" w:cs="Times New Roman"/>
        </w:rPr>
      </w:pPr>
      <w:r w:rsidRPr="001B6D68">
        <w:rPr>
          <w:rFonts w:ascii="Times New Roman" w:hAnsi="Times New Roman" w:cs="Times New Roman"/>
        </w:rPr>
        <w:t>Next</w:t>
      </w:r>
      <w:r w:rsidR="006F1DFB" w:rsidRPr="001B6D68">
        <w:rPr>
          <w:rFonts w:ascii="Times New Roman" w:hAnsi="Times New Roman" w:cs="Times New Roman"/>
        </w:rPr>
        <w:t xml:space="preserve">, the “why.” </w:t>
      </w:r>
      <w:r w:rsidR="00EA54F7" w:rsidRPr="001B6D68">
        <w:rPr>
          <w:rFonts w:ascii="Times New Roman" w:hAnsi="Times New Roman" w:cs="Times New Roman"/>
        </w:rPr>
        <w:t xml:space="preserve">As we have discussed in </w:t>
      </w:r>
      <w:hyperlink r:id="rId7" w:history="1">
        <w:r w:rsidR="00EA54F7" w:rsidRPr="001B6D68">
          <w:rPr>
            <w:rStyle w:val="Hyperlink"/>
            <w:rFonts w:ascii="Times New Roman" w:hAnsi="Times New Roman" w:cs="Times New Roman"/>
          </w:rPr>
          <w:t>our research</w:t>
        </w:r>
      </w:hyperlink>
      <w:r w:rsidR="00EA54F7" w:rsidRPr="001B6D68">
        <w:rPr>
          <w:rFonts w:ascii="Times New Roman" w:hAnsi="Times New Roman" w:cs="Times New Roman"/>
        </w:rPr>
        <w:t>, t</w:t>
      </w:r>
      <w:r w:rsidR="00537693" w:rsidRPr="001B6D68">
        <w:rPr>
          <w:rFonts w:ascii="Times New Roman" w:hAnsi="Times New Roman" w:cs="Times New Roman"/>
        </w:rPr>
        <w:t xml:space="preserve">he </w:t>
      </w:r>
      <w:r w:rsidR="006910EC" w:rsidRPr="001B6D68">
        <w:rPr>
          <w:rFonts w:ascii="Times New Roman" w:hAnsi="Times New Roman" w:cs="Times New Roman"/>
        </w:rPr>
        <w:t xml:space="preserve">rising </w:t>
      </w:r>
      <w:r w:rsidR="00537693" w:rsidRPr="001B6D68">
        <w:rPr>
          <w:rFonts w:ascii="Times New Roman" w:hAnsi="Times New Roman" w:cs="Times New Roman"/>
        </w:rPr>
        <w:t xml:space="preserve">economic strength of the BRICS countries has outpaced </w:t>
      </w:r>
      <w:r w:rsidR="006910EC" w:rsidRPr="001B6D68">
        <w:rPr>
          <w:rFonts w:ascii="Times New Roman" w:hAnsi="Times New Roman" w:cs="Times New Roman"/>
        </w:rPr>
        <w:t>increases</w:t>
      </w:r>
      <w:r w:rsidR="00537693" w:rsidRPr="001B6D68">
        <w:rPr>
          <w:rFonts w:ascii="Times New Roman" w:hAnsi="Times New Roman" w:cs="Times New Roman"/>
        </w:rPr>
        <w:t xml:space="preserve"> in their voice at the World Bank and the International Monetary Fund (IMF). </w:t>
      </w:r>
      <w:r w:rsidR="006F1DFB" w:rsidRPr="001B6D68">
        <w:rPr>
          <w:rFonts w:ascii="Times New Roman" w:hAnsi="Times New Roman" w:cs="Times New Roman"/>
        </w:rPr>
        <w:t xml:space="preserve">South-South economic cooperation has expanded dramatically </w:t>
      </w:r>
      <w:r w:rsidR="003A6F51" w:rsidRPr="001B6D68">
        <w:rPr>
          <w:rFonts w:ascii="Times New Roman" w:hAnsi="Times New Roman" w:cs="Times New Roman"/>
        </w:rPr>
        <w:t>in recent years</w:t>
      </w:r>
      <w:r w:rsidR="006F1DFB" w:rsidRPr="001B6D68">
        <w:rPr>
          <w:rFonts w:ascii="Times New Roman" w:hAnsi="Times New Roman" w:cs="Times New Roman"/>
        </w:rPr>
        <w:t xml:space="preserve">. Brazil </w:t>
      </w:r>
      <w:r w:rsidR="00A75C29" w:rsidRPr="001B6D68">
        <w:rPr>
          <w:rFonts w:ascii="Times New Roman" w:hAnsi="Times New Roman" w:cs="Times New Roman"/>
        </w:rPr>
        <w:t xml:space="preserve">now </w:t>
      </w:r>
      <w:r w:rsidR="006F1DFB" w:rsidRPr="001B6D68">
        <w:rPr>
          <w:rFonts w:ascii="Times New Roman" w:hAnsi="Times New Roman" w:cs="Times New Roman"/>
        </w:rPr>
        <w:t xml:space="preserve">has </w:t>
      </w:r>
      <w:hyperlink r:id="rId8" w:history="1">
        <w:r w:rsidR="006F1DFB" w:rsidRPr="001B6D68">
          <w:rPr>
            <w:rStyle w:val="Hyperlink"/>
            <w:rFonts w:ascii="Times New Roman" w:hAnsi="Times New Roman" w:cs="Times New Roman"/>
          </w:rPr>
          <w:t>more embassies in Africa</w:t>
        </w:r>
      </w:hyperlink>
      <w:r w:rsidR="006F1DFB" w:rsidRPr="001B6D68">
        <w:rPr>
          <w:rFonts w:ascii="Times New Roman" w:hAnsi="Times New Roman" w:cs="Times New Roman"/>
        </w:rPr>
        <w:t xml:space="preserve"> than </w:t>
      </w:r>
      <w:r w:rsidR="00D176F6" w:rsidRPr="001B6D68">
        <w:rPr>
          <w:rFonts w:ascii="Times New Roman" w:hAnsi="Times New Roman" w:cs="Times New Roman"/>
        </w:rPr>
        <w:t xml:space="preserve">does </w:t>
      </w:r>
      <w:r w:rsidR="006F1DFB" w:rsidRPr="001B6D68">
        <w:rPr>
          <w:rFonts w:ascii="Times New Roman" w:hAnsi="Times New Roman" w:cs="Times New Roman"/>
        </w:rPr>
        <w:t xml:space="preserve">the United Kingdom. China has become Africa’s most important trading partner. The value of South-South trade </w:t>
      </w:r>
      <w:hyperlink r:id="rId9" w:history="1">
        <w:r w:rsidR="006F1DFB" w:rsidRPr="001B6D68">
          <w:rPr>
            <w:rStyle w:val="Hyperlink"/>
            <w:rFonts w:ascii="Times New Roman" w:hAnsi="Times New Roman" w:cs="Times New Roman"/>
          </w:rPr>
          <w:t xml:space="preserve">now </w:t>
        </w:r>
        <w:r w:rsidR="00565CBC" w:rsidRPr="001B6D68">
          <w:rPr>
            <w:rStyle w:val="Hyperlink"/>
            <w:rFonts w:ascii="Times New Roman" w:hAnsi="Times New Roman" w:cs="Times New Roman"/>
          </w:rPr>
          <w:t>exceeds</w:t>
        </w:r>
      </w:hyperlink>
      <w:r w:rsidR="000227BE" w:rsidRPr="001B6D68">
        <w:rPr>
          <w:rFonts w:ascii="Times New Roman" w:hAnsi="Times New Roman" w:cs="Times New Roman"/>
        </w:rPr>
        <w:t xml:space="preserve"> North-South</w:t>
      </w:r>
      <w:r w:rsidR="00565CBC" w:rsidRPr="001B6D68">
        <w:rPr>
          <w:rFonts w:ascii="Times New Roman" w:hAnsi="Times New Roman" w:cs="Times New Roman"/>
        </w:rPr>
        <w:t xml:space="preserve"> trade </w:t>
      </w:r>
      <w:r w:rsidR="000D1FF4" w:rsidRPr="001B6D68">
        <w:rPr>
          <w:rFonts w:ascii="Times New Roman" w:hAnsi="Times New Roman" w:cs="Times New Roman"/>
        </w:rPr>
        <w:t xml:space="preserve">by some </w:t>
      </w:r>
      <w:r w:rsidR="00B31A46" w:rsidRPr="001B6D68">
        <w:rPr>
          <w:rFonts w:ascii="Times New Roman" w:hAnsi="Times New Roman" w:cs="Times New Roman"/>
        </w:rPr>
        <w:t>$2</w:t>
      </w:r>
      <w:r w:rsidR="000227BE" w:rsidRPr="001B6D68">
        <w:rPr>
          <w:rFonts w:ascii="Times New Roman" w:hAnsi="Times New Roman" w:cs="Times New Roman"/>
        </w:rPr>
        <w:t>.2</w:t>
      </w:r>
      <w:r w:rsidR="00B31A46" w:rsidRPr="001B6D68">
        <w:rPr>
          <w:rFonts w:ascii="Times New Roman" w:hAnsi="Times New Roman" w:cs="Times New Roman"/>
        </w:rPr>
        <w:t xml:space="preserve"> </w:t>
      </w:r>
      <w:r w:rsidR="000D1FF4" w:rsidRPr="001B6D68">
        <w:rPr>
          <w:rFonts w:ascii="Times New Roman" w:hAnsi="Times New Roman" w:cs="Times New Roman"/>
        </w:rPr>
        <w:t>trillion</w:t>
      </w:r>
      <w:r w:rsidR="00B31A46" w:rsidRPr="001B6D68">
        <w:rPr>
          <w:rFonts w:ascii="Times New Roman" w:hAnsi="Times New Roman" w:cs="Times New Roman"/>
        </w:rPr>
        <w:t>—over one-quarter of global trade</w:t>
      </w:r>
      <w:r w:rsidR="000D1FF4" w:rsidRPr="001B6D68">
        <w:rPr>
          <w:rFonts w:ascii="Times New Roman" w:hAnsi="Times New Roman" w:cs="Times New Roman"/>
        </w:rPr>
        <w:t xml:space="preserve">. </w:t>
      </w:r>
      <w:r w:rsidR="000227BE" w:rsidRPr="001B6D68">
        <w:rPr>
          <w:rFonts w:ascii="Times New Roman" w:hAnsi="Times New Roman" w:cs="Times New Roman"/>
        </w:rPr>
        <w:t>Low-income countries have</w:t>
      </w:r>
      <w:r w:rsidR="000D1FF4" w:rsidRPr="001B6D68">
        <w:rPr>
          <w:rFonts w:ascii="Times New Roman" w:hAnsi="Times New Roman" w:cs="Times New Roman"/>
        </w:rPr>
        <w:t xml:space="preserve"> also seen </w:t>
      </w:r>
      <w:r w:rsidR="006F1DFB" w:rsidRPr="001B6D68">
        <w:rPr>
          <w:rFonts w:ascii="Times New Roman" w:hAnsi="Times New Roman" w:cs="Times New Roman"/>
        </w:rPr>
        <w:t xml:space="preserve">unprecedented growth </w:t>
      </w:r>
      <w:r w:rsidR="000D1FF4" w:rsidRPr="001B6D68">
        <w:rPr>
          <w:rFonts w:ascii="Times New Roman" w:hAnsi="Times New Roman" w:cs="Times New Roman"/>
        </w:rPr>
        <w:t>in “</w:t>
      </w:r>
      <w:r w:rsidR="006F1DFB" w:rsidRPr="001B6D68">
        <w:rPr>
          <w:rFonts w:ascii="Times New Roman" w:hAnsi="Times New Roman" w:cs="Times New Roman"/>
        </w:rPr>
        <w:t>South–South</w:t>
      </w:r>
      <w:r w:rsidR="000D1FF4" w:rsidRPr="001B6D68">
        <w:rPr>
          <w:rFonts w:ascii="Times New Roman" w:hAnsi="Times New Roman" w:cs="Times New Roman"/>
        </w:rPr>
        <w:t>” foreign aid—with China, Brazil, and India all becoming larger donors</w:t>
      </w:r>
      <w:r w:rsidR="004A1772" w:rsidRPr="001B6D68">
        <w:rPr>
          <w:rFonts w:ascii="Times New Roman" w:hAnsi="Times New Roman" w:cs="Times New Roman"/>
        </w:rPr>
        <w:t xml:space="preserve">. </w:t>
      </w:r>
      <w:r w:rsidR="00565608" w:rsidRPr="001B6D68">
        <w:rPr>
          <w:rFonts w:ascii="Times New Roman" w:hAnsi="Times New Roman" w:cs="Times New Roman"/>
        </w:rPr>
        <w:t>So, t</w:t>
      </w:r>
      <w:r w:rsidR="000D1FF4" w:rsidRPr="001B6D68">
        <w:rPr>
          <w:rFonts w:ascii="Times New Roman" w:hAnsi="Times New Roman" w:cs="Times New Roman"/>
        </w:rPr>
        <w:t>he</w:t>
      </w:r>
      <w:r w:rsidR="00A75C29" w:rsidRPr="001B6D68">
        <w:rPr>
          <w:rFonts w:ascii="Times New Roman" w:hAnsi="Times New Roman" w:cs="Times New Roman"/>
        </w:rPr>
        <w:t>se BRICS institutions are</w:t>
      </w:r>
      <w:r w:rsidR="000227BE" w:rsidRPr="001B6D68">
        <w:rPr>
          <w:rFonts w:ascii="Times New Roman" w:hAnsi="Times New Roman" w:cs="Times New Roman"/>
        </w:rPr>
        <w:t xml:space="preserve"> </w:t>
      </w:r>
      <w:r w:rsidR="00565608" w:rsidRPr="001B6D68">
        <w:rPr>
          <w:rFonts w:ascii="Times New Roman" w:hAnsi="Times New Roman" w:cs="Times New Roman"/>
        </w:rPr>
        <w:t xml:space="preserve">partly just </w:t>
      </w:r>
      <w:r w:rsidR="000227BE" w:rsidRPr="001B6D68">
        <w:rPr>
          <w:rFonts w:ascii="Times New Roman" w:hAnsi="Times New Roman" w:cs="Times New Roman"/>
        </w:rPr>
        <w:t>the result of a two-decades long process of greater economic engagement by</w:t>
      </w:r>
      <w:r w:rsidR="00A75C29" w:rsidRPr="001B6D68">
        <w:rPr>
          <w:rFonts w:ascii="Times New Roman" w:hAnsi="Times New Roman" w:cs="Times New Roman"/>
        </w:rPr>
        <w:t xml:space="preserve"> and among</w:t>
      </w:r>
      <w:r w:rsidR="000227BE" w:rsidRPr="001B6D68">
        <w:rPr>
          <w:rFonts w:ascii="Times New Roman" w:hAnsi="Times New Roman" w:cs="Times New Roman"/>
        </w:rPr>
        <w:t xml:space="preserve"> developing nations</w:t>
      </w:r>
      <w:r w:rsidR="00A75C29" w:rsidRPr="001B6D68">
        <w:rPr>
          <w:rFonts w:ascii="Times New Roman" w:hAnsi="Times New Roman" w:cs="Times New Roman"/>
        </w:rPr>
        <w:t>.</w:t>
      </w:r>
      <w:r w:rsidR="000D1FF4" w:rsidRPr="001B6D68">
        <w:rPr>
          <w:rFonts w:ascii="Times New Roman" w:hAnsi="Times New Roman" w:cs="Times New Roman"/>
        </w:rPr>
        <w:t xml:space="preserve"> </w:t>
      </w:r>
    </w:p>
    <w:p w14:paraId="4774D513" w14:textId="77777777" w:rsidR="000D1FF4" w:rsidRPr="001B6D68" w:rsidRDefault="000D1FF4">
      <w:pPr>
        <w:rPr>
          <w:rFonts w:ascii="Times New Roman" w:hAnsi="Times New Roman" w:cs="Times New Roman"/>
        </w:rPr>
      </w:pPr>
    </w:p>
    <w:p w14:paraId="681F04E7" w14:textId="6DEFCD6F" w:rsidR="000227BE" w:rsidRPr="001B6D68" w:rsidRDefault="00565608">
      <w:pPr>
        <w:rPr>
          <w:rFonts w:ascii="Times New Roman" w:hAnsi="Times New Roman" w:cs="Times New Roman"/>
        </w:rPr>
      </w:pPr>
      <w:r w:rsidRPr="001B6D68">
        <w:rPr>
          <w:rFonts w:ascii="Times New Roman" w:hAnsi="Times New Roman" w:cs="Times New Roman"/>
        </w:rPr>
        <w:t>In the meantime</w:t>
      </w:r>
      <w:r w:rsidR="00A75C29" w:rsidRPr="001B6D68">
        <w:rPr>
          <w:rFonts w:ascii="Times New Roman" w:hAnsi="Times New Roman" w:cs="Times New Roman"/>
        </w:rPr>
        <w:t>, l</w:t>
      </w:r>
      <w:r w:rsidR="000227BE" w:rsidRPr="001B6D68">
        <w:rPr>
          <w:rFonts w:ascii="Times New Roman" w:hAnsi="Times New Roman" w:cs="Times New Roman"/>
        </w:rPr>
        <w:t xml:space="preserve">ong-standing </w:t>
      </w:r>
      <w:r w:rsidR="00E8725E" w:rsidRPr="001B6D68">
        <w:rPr>
          <w:rFonts w:ascii="Times New Roman" w:hAnsi="Times New Roman" w:cs="Times New Roman"/>
        </w:rPr>
        <w:t>dissatisfaction with</w:t>
      </w:r>
      <w:r w:rsidR="000227BE" w:rsidRPr="001B6D68">
        <w:rPr>
          <w:rFonts w:ascii="Times New Roman" w:hAnsi="Times New Roman" w:cs="Times New Roman"/>
        </w:rPr>
        <w:t xml:space="preserve"> Bretton-Woods institutions </w:t>
      </w:r>
      <w:r w:rsidRPr="001B6D68">
        <w:rPr>
          <w:rFonts w:ascii="Times New Roman" w:hAnsi="Times New Roman" w:cs="Times New Roman"/>
        </w:rPr>
        <w:t xml:space="preserve">has </w:t>
      </w:r>
      <w:r w:rsidR="000227BE" w:rsidRPr="001B6D68">
        <w:rPr>
          <w:rFonts w:ascii="Times New Roman" w:hAnsi="Times New Roman" w:cs="Times New Roman"/>
        </w:rPr>
        <w:t>also pushed BRICS towards a</w:t>
      </w:r>
      <w:r w:rsidR="00A75C29" w:rsidRPr="001B6D68">
        <w:rPr>
          <w:rFonts w:ascii="Times New Roman" w:hAnsi="Times New Roman" w:cs="Times New Roman"/>
        </w:rPr>
        <w:t xml:space="preserve"> developing-country </w:t>
      </w:r>
      <w:hyperlink r:id="rId10" w:history="1">
        <w:r w:rsidR="00A75C29" w:rsidRPr="001B6D68">
          <w:rPr>
            <w:rStyle w:val="Hyperlink"/>
            <w:rFonts w:ascii="Times New Roman" w:hAnsi="Times New Roman" w:cs="Times New Roman"/>
          </w:rPr>
          <w:t>alternative</w:t>
        </w:r>
      </w:hyperlink>
      <w:r w:rsidR="002D7E18" w:rsidRPr="001B6D68">
        <w:rPr>
          <w:rFonts w:ascii="Times New Roman" w:hAnsi="Times New Roman" w:cs="Times New Roman"/>
        </w:rPr>
        <w:t xml:space="preserve"> to </w:t>
      </w:r>
      <w:r w:rsidR="000227BE" w:rsidRPr="001B6D68">
        <w:rPr>
          <w:rFonts w:ascii="Times New Roman" w:hAnsi="Times New Roman" w:cs="Times New Roman"/>
        </w:rPr>
        <w:t>global development finance</w:t>
      </w:r>
      <w:r w:rsidR="004A1772" w:rsidRPr="001B6D68">
        <w:rPr>
          <w:rFonts w:ascii="Times New Roman" w:hAnsi="Times New Roman" w:cs="Times New Roman"/>
        </w:rPr>
        <w:t xml:space="preserve">. </w:t>
      </w:r>
      <w:r w:rsidR="002D7E18" w:rsidRPr="001B6D68">
        <w:rPr>
          <w:rFonts w:ascii="Times New Roman" w:hAnsi="Times New Roman" w:cs="Times New Roman"/>
        </w:rPr>
        <w:t>We have seen this before</w:t>
      </w:r>
      <w:r w:rsidR="004A1772" w:rsidRPr="001B6D68">
        <w:rPr>
          <w:rFonts w:ascii="Times New Roman" w:hAnsi="Times New Roman" w:cs="Times New Roman"/>
        </w:rPr>
        <w:t xml:space="preserve">. </w:t>
      </w:r>
      <w:r w:rsidR="008C5A0E" w:rsidRPr="001B6D68">
        <w:rPr>
          <w:rFonts w:ascii="Times New Roman" w:hAnsi="Times New Roman" w:cs="Times New Roman"/>
        </w:rPr>
        <w:t xml:space="preserve">In the late 1960s, Andean nations created the </w:t>
      </w:r>
      <w:proofErr w:type="spellStart"/>
      <w:r w:rsidR="008C5A0E" w:rsidRPr="001B6D68">
        <w:rPr>
          <w:rFonts w:ascii="Times New Roman" w:hAnsi="Times New Roman" w:cs="Times New Roman"/>
          <w:i/>
        </w:rPr>
        <w:t>Corporación</w:t>
      </w:r>
      <w:proofErr w:type="spellEnd"/>
      <w:r w:rsidR="008C5A0E" w:rsidRPr="001B6D68">
        <w:rPr>
          <w:rFonts w:ascii="Times New Roman" w:hAnsi="Times New Roman" w:cs="Times New Roman"/>
          <w:i/>
        </w:rPr>
        <w:t xml:space="preserve"> </w:t>
      </w:r>
      <w:proofErr w:type="spellStart"/>
      <w:r w:rsidR="008C5A0E" w:rsidRPr="001B6D68">
        <w:rPr>
          <w:rFonts w:ascii="Times New Roman" w:hAnsi="Times New Roman" w:cs="Times New Roman"/>
          <w:i/>
        </w:rPr>
        <w:t>Andina</w:t>
      </w:r>
      <w:proofErr w:type="spellEnd"/>
      <w:r w:rsidR="008C5A0E" w:rsidRPr="001B6D68">
        <w:rPr>
          <w:rFonts w:ascii="Times New Roman" w:hAnsi="Times New Roman" w:cs="Times New Roman"/>
          <w:i/>
        </w:rPr>
        <w:t xml:space="preserve"> de </w:t>
      </w:r>
      <w:proofErr w:type="spellStart"/>
      <w:r w:rsidR="008C5A0E" w:rsidRPr="001B6D68">
        <w:rPr>
          <w:rFonts w:ascii="Times New Roman" w:hAnsi="Times New Roman" w:cs="Times New Roman"/>
          <w:i/>
        </w:rPr>
        <w:t>Fomento</w:t>
      </w:r>
      <w:proofErr w:type="spellEnd"/>
      <w:r w:rsidR="008C5A0E" w:rsidRPr="001B6D68">
        <w:rPr>
          <w:rFonts w:ascii="Times New Roman" w:hAnsi="Times New Roman" w:cs="Times New Roman"/>
        </w:rPr>
        <w:t xml:space="preserve"> (CAF), also known as the “Development Bank of Latin America,” as a way of bypassing the stringent rules imposed by the World Bank on infrastructure loans. </w:t>
      </w:r>
      <w:r w:rsidR="00F613A5" w:rsidRPr="001B6D68">
        <w:rPr>
          <w:rFonts w:ascii="Times New Roman" w:hAnsi="Times New Roman" w:cs="Times New Roman"/>
        </w:rPr>
        <w:t xml:space="preserve">In </w:t>
      </w:r>
      <w:r w:rsidR="006910EC" w:rsidRPr="001B6D68">
        <w:rPr>
          <w:rFonts w:ascii="Times New Roman" w:hAnsi="Times New Roman" w:cs="Times New Roman"/>
        </w:rPr>
        <w:t xml:space="preserve">the early </w:t>
      </w:r>
      <w:r w:rsidR="00F613A5" w:rsidRPr="001B6D68">
        <w:rPr>
          <w:rFonts w:ascii="Times New Roman" w:hAnsi="Times New Roman" w:cs="Times New Roman"/>
        </w:rPr>
        <w:t>2000</w:t>
      </w:r>
      <w:r w:rsidR="006910EC" w:rsidRPr="001B6D68">
        <w:rPr>
          <w:rFonts w:ascii="Times New Roman" w:hAnsi="Times New Roman" w:cs="Times New Roman"/>
        </w:rPr>
        <w:t>s</w:t>
      </w:r>
      <w:r w:rsidR="00F613A5" w:rsidRPr="001B6D68">
        <w:rPr>
          <w:rFonts w:ascii="Times New Roman" w:hAnsi="Times New Roman" w:cs="Times New Roman"/>
        </w:rPr>
        <w:t xml:space="preserve">, partly as a reaction to a widely perceived failure of the IMF to stop currency speculation during the Asian Crisis, ten ASEAN nations plus China, South Korea, Japan established a network of bilateral currency swap agreements that would become he Chiang Mai Initiative. </w:t>
      </w:r>
      <w:r w:rsidRPr="001B6D68">
        <w:rPr>
          <w:rFonts w:ascii="Times New Roman" w:hAnsi="Times New Roman" w:cs="Times New Roman"/>
        </w:rPr>
        <w:t xml:space="preserve">In 2009 seven Latin American countries signed an agreement to establish the “Bank of the South” or </w:t>
      </w:r>
      <w:proofErr w:type="spellStart"/>
      <w:r w:rsidRPr="001B6D68">
        <w:rPr>
          <w:rFonts w:ascii="Times New Roman" w:hAnsi="Times New Roman" w:cs="Times New Roman"/>
          <w:i/>
        </w:rPr>
        <w:t>BancoSur</w:t>
      </w:r>
      <w:proofErr w:type="spellEnd"/>
      <w:r w:rsidRPr="001B6D68">
        <w:rPr>
          <w:rFonts w:ascii="Times New Roman" w:hAnsi="Times New Roman" w:cs="Times New Roman"/>
        </w:rPr>
        <w:t xml:space="preserve"> to fund regional </w:t>
      </w:r>
      <w:r w:rsidRPr="001B6D68">
        <w:rPr>
          <w:rFonts w:ascii="Times New Roman" w:hAnsi="Times New Roman" w:cs="Times New Roman"/>
        </w:rPr>
        <w:lastRenderedPageBreak/>
        <w:t xml:space="preserve">development and social protection, and in which each member nation would have one vote. </w:t>
      </w:r>
      <w:r w:rsidR="002D7E18" w:rsidRPr="001B6D68">
        <w:rPr>
          <w:rFonts w:ascii="Times New Roman" w:hAnsi="Times New Roman" w:cs="Times New Roman"/>
        </w:rPr>
        <w:t xml:space="preserve">Both </w:t>
      </w:r>
      <w:r w:rsidRPr="001B6D68">
        <w:rPr>
          <w:rFonts w:ascii="Times New Roman" w:hAnsi="Times New Roman" w:cs="Times New Roman"/>
        </w:rPr>
        <w:t xml:space="preserve">of these latter </w:t>
      </w:r>
      <w:r w:rsidR="002D7E18" w:rsidRPr="001B6D68">
        <w:rPr>
          <w:rFonts w:ascii="Times New Roman" w:hAnsi="Times New Roman" w:cs="Times New Roman"/>
        </w:rPr>
        <w:t>efforts were launched, in part, as a</w:t>
      </w:r>
      <w:r w:rsidR="00E8725E" w:rsidRPr="001B6D68">
        <w:rPr>
          <w:rFonts w:ascii="Times New Roman" w:hAnsi="Times New Roman" w:cs="Times New Roman"/>
        </w:rPr>
        <w:t xml:space="preserve"> response to the Bretton-Woods enforcement of conditions on countries seeking emergency loans</w:t>
      </w:r>
      <w:r w:rsidR="004A1772" w:rsidRPr="001B6D68">
        <w:rPr>
          <w:rFonts w:ascii="Times New Roman" w:hAnsi="Times New Roman" w:cs="Times New Roman"/>
        </w:rPr>
        <w:t xml:space="preserve">. </w:t>
      </w:r>
      <w:r w:rsidR="00E8725E" w:rsidRPr="001B6D68">
        <w:rPr>
          <w:rFonts w:ascii="Times New Roman" w:hAnsi="Times New Roman" w:cs="Times New Roman"/>
        </w:rPr>
        <w:t xml:space="preserve">So it is with the </w:t>
      </w:r>
      <w:r w:rsidRPr="001B6D68">
        <w:rPr>
          <w:rFonts w:ascii="Times New Roman" w:hAnsi="Times New Roman" w:cs="Times New Roman"/>
        </w:rPr>
        <w:t xml:space="preserve">NDB </w:t>
      </w:r>
      <w:r w:rsidR="00D97C63" w:rsidRPr="001B6D68">
        <w:rPr>
          <w:rFonts w:ascii="Times New Roman" w:hAnsi="Times New Roman" w:cs="Times New Roman"/>
        </w:rPr>
        <w:t>and the CRA</w:t>
      </w:r>
      <w:r w:rsidR="00E8725E" w:rsidRPr="001B6D68">
        <w:rPr>
          <w:rFonts w:ascii="Times New Roman" w:hAnsi="Times New Roman" w:cs="Times New Roman"/>
        </w:rPr>
        <w:t>; said the</w:t>
      </w:r>
      <w:r w:rsidR="004A1772" w:rsidRPr="001B6D68">
        <w:rPr>
          <w:rFonts w:ascii="Times New Roman" w:hAnsi="Times New Roman" w:cs="Times New Roman"/>
        </w:rPr>
        <w:t xml:space="preserve"> official</w:t>
      </w:r>
      <w:r w:rsidR="00E8725E" w:rsidRPr="001B6D68">
        <w:rPr>
          <w:rFonts w:ascii="Times New Roman" w:hAnsi="Times New Roman" w:cs="Times New Roman"/>
        </w:rPr>
        <w:t xml:space="preserve"> </w:t>
      </w:r>
      <w:hyperlink r:id="rId11" w:history="1">
        <w:r w:rsidR="00E8725E" w:rsidRPr="001B6D68">
          <w:rPr>
            <w:rStyle w:val="Hyperlink"/>
            <w:rFonts w:ascii="Times New Roman" w:hAnsi="Times New Roman" w:cs="Times New Roman"/>
          </w:rPr>
          <w:t>statement</w:t>
        </w:r>
      </w:hyperlink>
      <w:r w:rsidR="00E8725E" w:rsidRPr="001B6D68">
        <w:rPr>
          <w:rFonts w:ascii="Times New Roman" w:hAnsi="Times New Roman" w:cs="Times New Roman"/>
        </w:rPr>
        <w:t>, “International governance structures designed within a different power configuration show increasingly evident signs of losing legitimacy and effectiveness.”</w:t>
      </w:r>
    </w:p>
    <w:p w14:paraId="090C0B4E" w14:textId="77777777" w:rsidR="0094521E" w:rsidRPr="001B6D68" w:rsidRDefault="0094521E">
      <w:pPr>
        <w:rPr>
          <w:rFonts w:ascii="Times New Roman" w:hAnsi="Times New Roman" w:cs="Times New Roman"/>
        </w:rPr>
      </w:pPr>
    </w:p>
    <w:p w14:paraId="3AF07E32" w14:textId="28B1A5E1" w:rsidR="00565608" w:rsidRPr="001B6D68" w:rsidRDefault="00132D2D">
      <w:pPr>
        <w:rPr>
          <w:rFonts w:ascii="Times New Roman" w:hAnsi="Times New Roman" w:cs="Times New Roman"/>
        </w:rPr>
      </w:pPr>
      <w:r w:rsidRPr="001B6D68">
        <w:rPr>
          <w:rFonts w:ascii="Times New Roman" w:hAnsi="Times New Roman" w:cs="Times New Roman"/>
        </w:rPr>
        <w:t>Although the BRICS comprise over one-fifth of the global economy, together they wield about 11% of the votes at the IMF. But r</w:t>
      </w:r>
      <w:r w:rsidR="0094521E" w:rsidRPr="001B6D68">
        <w:rPr>
          <w:rFonts w:ascii="Times New Roman" w:hAnsi="Times New Roman" w:cs="Times New Roman"/>
        </w:rPr>
        <w:t>eform to the governance of the Bretton-Woods institutions has encountered a number of roadblocks</w:t>
      </w:r>
      <w:r w:rsidR="004A1772" w:rsidRPr="001B6D68">
        <w:rPr>
          <w:rFonts w:ascii="Times New Roman" w:hAnsi="Times New Roman" w:cs="Times New Roman"/>
        </w:rPr>
        <w:t xml:space="preserve">. </w:t>
      </w:r>
      <w:r w:rsidR="00CD5E27" w:rsidRPr="001B6D68">
        <w:rPr>
          <w:rFonts w:ascii="Times New Roman" w:hAnsi="Times New Roman" w:cs="Times New Roman"/>
        </w:rPr>
        <w:t xml:space="preserve">In 2008 and again in 2010, </w:t>
      </w:r>
      <w:r w:rsidR="0094521E" w:rsidRPr="001B6D68">
        <w:rPr>
          <w:rFonts w:ascii="Times New Roman" w:hAnsi="Times New Roman" w:cs="Times New Roman"/>
        </w:rPr>
        <w:t>quota reform at the IMF</w:t>
      </w:r>
      <w:r w:rsidR="00CD5E27" w:rsidRPr="001B6D68">
        <w:rPr>
          <w:rFonts w:ascii="Times New Roman" w:hAnsi="Times New Roman" w:cs="Times New Roman"/>
        </w:rPr>
        <w:t xml:space="preserve"> was intended to double total financial commitments from all member countries, while at the same time giving BRICS countries larger voting shares</w:t>
      </w:r>
      <w:r w:rsidR="004A1772" w:rsidRPr="001B6D68">
        <w:rPr>
          <w:rFonts w:ascii="Times New Roman" w:hAnsi="Times New Roman" w:cs="Times New Roman"/>
        </w:rPr>
        <w:t xml:space="preserve">. </w:t>
      </w:r>
      <w:r w:rsidR="00CD5E27" w:rsidRPr="001B6D68">
        <w:rPr>
          <w:rFonts w:ascii="Times New Roman" w:hAnsi="Times New Roman" w:cs="Times New Roman"/>
        </w:rPr>
        <w:t>Because this required additional contributions by member governments of richer countries, several balked for different reasons</w:t>
      </w:r>
      <w:r w:rsidR="004A1772" w:rsidRPr="001B6D68">
        <w:rPr>
          <w:rFonts w:ascii="Times New Roman" w:hAnsi="Times New Roman" w:cs="Times New Roman"/>
        </w:rPr>
        <w:t xml:space="preserve">. </w:t>
      </w:r>
    </w:p>
    <w:p w14:paraId="4B79A81F" w14:textId="77777777" w:rsidR="00565608" w:rsidRPr="001B6D68" w:rsidRDefault="00565608">
      <w:pPr>
        <w:rPr>
          <w:rFonts w:ascii="Times New Roman" w:hAnsi="Times New Roman" w:cs="Times New Roman"/>
        </w:rPr>
      </w:pPr>
    </w:p>
    <w:p w14:paraId="7B4C22A3" w14:textId="36EB1F4A" w:rsidR="00D97C63" w:rsidRPr="001B6D68" w:rsidRDefault="00CD5E27">
      <w:pPr>
        <w:rPr>
          <w:rFonts w:ascii="Times New Roman" w:hAnsi="Times New Roman" w:cs="Times New Roman"/>
        </w:rPr>
      </w:pPr>
      <w:r w:rsidRPr="001B6D68">
        <w:rPr>
          <w:rFonts w:ascii="Times New Roman" w:hAnsi="Times New Roman" w:cs="Times New Roman"/>
        </w:rPr>
        <w:t>Smaller European countries whose quota shares would be reduced by the changes opposed quota reform on the grounds that their contributions to total official development assistance would be undermined if their voting strength would be diminished at the IMF</w:t>
      </w:r>
      <w:r w:rsidR="004A1772" w:rsidRPr="001B6D68">
        <w:rPr>
          <w:rFonts w:ascii="Times New Roman" w:hAnsi="Times New Roman" w:cs="Times New Roman"/>
        </w:rPr>
        <w:t xml:space="preserve">. </w:t>
      </w:r>
      <w:r w:rsidRPr="001B6D68">
        <w:rPr>
          <w:rFonts w:ascii="Times New Roman" w:hAnsi="Times New Roman" w:cs="Times New Roman"/>
        </w:rPr>
        <w:t xml:space="preserve">In the United States—whose shares would not be reduced by quota reform—the Congress </w:t>
      </w:r>
      <w:r w:rsidR="00565608" w:rsidRPr="001B6D68">
        <w:rPr>
          <w:rFonts w:ascii="Times New Roman" w:hAnsi="Times New Roman" w:cs="Times New Roman"/>
        </w:rPr>
        <w:t xml:space="preserve">failed to approve </w:t>
      </w:r>
      <w:r w:rsidRPr="001B6D68">
        <w:rPr>
          <w:rFonts w:ascii="Times New Roman" w:hAnsi="Times New Roman" w:cs="Times New Roman"/>
        </w:rPr>
        <w:t>increased capital contributions to the IMF</w:t>
      </w:r>
      <w:r w:rsidR="004A1772" w:rsidRPr="001B6D68">
        <w:rPr>
          <w:rFonts w:ascii="Times New Roman" w:hAnsi="Times New Roman" w:cs="Times New Roman"/>
        </w:rPr>
        <w:t xml:space="preserve">. </w:t>
      </w:r>
      <w:r w:rsidRPr="001B6D68">
        <w:rPr>
          <w:rFonts w:ascii="Times New Roman" w:hAnsi="Times New Roman" w:cs="Times New Roman"/>
        </w:rPr>
        <w:t xml:space="preserve">In the one recent effort to pass quota reform, Democrats in the House of Representatives </w:t>
      </w:r>
      <w:r w:rsidR="00565608" w:rsidRPr="001B6D68">
        <w:rPr>
          <w:rFonts w:ascii="Times New Roman" w:hAnsi="Times New Roman" w:cs="Times New Roman"/>
        </w:rPr>
        <w:t xml:space="preserve">tried to sneak </w:t>
      </w:r>
      <w:r w:rsidRPr="001B6D68">
        <w:rPr>
          <w:rFonts w:ascii="Times New Roman" w:hAnsi="Times New Roman" w:cs="Times New Roman"/>
        </w:rPr>
        <w:t xml:space="preserve">an amendment into a </w:t>
      </w:r>
      <w:r w:rsidR="004874DC" w:rsidRPr="001B6D68">
        <w:rPr>
          <w:rFonts w:ascii="Times New Roman" w:hAnsi="Times New Roman" w:cs="Times New Roman"/>
        </w:rPr>
        <w:t xml:space="preserve">loan guarantee for </w:t>
      </w:r>
      <w:r w:rsidRPr="001B6D68">
        <w:rPr>
          <w:rFonts w:ascii="Times New Roman" w:hAnsi="Times New Roman" w:cs="Times New Roman"/>
        </w:rPr>
        <w:t>Ukraine</w:t>
      </w:r>
      <w:r w:rsidR="004874DC" w:rsidRPr="001B6D68">
        <w:rPr>
          <w:rFonts w:ascii="Times New Roman" w:hAnsi="Times New Roman" w:cs="Times New Roman"/>
        </w:rPr>
        <w:t xml:space="preserve"> that would have authorized the increased quota</w:t>
      </w:r>
      <w:r w:rsidR="00565608" w:rsidRPr="001B6D68">
        <w:rPr>
          <w:rFonts w:ascii="Times New Roman" w:hAnsi="Times New Roman" w:cs="Times New Roman"/>
        </w:rPr>
        <w:t xml:space="preserve">, but then </w:t>
      </w:r>
      <w:hyperlink r:id="rId12" w:history="1">
        <w:r w:rsidR="00565608" w:rsidRPr="001B6D68">
          <w:rPr>
            <w:rStyle w:val="Hyperlink"/>
            <w:rFonts w:ascii="Times New Roman" w:hAnsi="Times New Roman" w:cs="Times New Roman"/>
          </w:rPr>
          <w:t>withdrew the amendment bowing to Republican opposition</w:t>
        </w:r>
      </w:hyperlink>
      <w:r w:rsidR="004A1772" w:rsidRPr="001B6D68">
        <w:rPr>
          <w:rFonts w:ascii="Times New Roman" w:hAnsi="Times New Roman" w:cs="Times New Roman"/>
        </w:rPr>
        <w:t xml:space="preserve">. </w:t>
      </w:r>
      <w:r w:rsidR="004874DC" w:rsidRPr="001B6D68">
        <w:rPr>
          <w:rFonts w:ascii="Times New Roman" w:hAnsi="Times New Roman" w:cs="Times New Roman"/>
        </w:rPr>
        <w:t>Thus the one time the US Congress has considered IMF quota reform has been as a rider in a</w:t>
      </w:r>
      <w:r w:rsidR="00565608" w:rsidRPr="001B6D68">
        <w:rPr>
          <w:rFonts w:ascii="Times New Roman" w:hAnsi="Times New Roman" w:cs="Times New Roman"/>
        </w:rPr>
        <w:t>n</w:t>
      </w:r>
      <w:r w:rsidR="004874DC" w:rsidRPr="001B6D68">
        <w:rPr>
          <w:rFonts w:ascii="Times New Roman" w:hAnsi="Times New Roman" w:cs="Times New Roman"/>
        </w:rPr>
        <w:t xml:space="preserve"> </w:t>
      </w:r>
      <w:r w:rsidR="00D97C63" w:rsidRPr="001B6D68">
        <w:rPr>
          <w:rFonts w:ascii="Times New Roman" w:hAnsi="Times New Roman" w:cs="Times New Roman"/>
        </w:rPr>
        <w:t>unrelated bill.</w:t>
      </w:r>
    </w:p>
    <w:p w14:paraId="6501056E" w14:textId="77777777" w:rsidR="00D97C63" w:rsidRPr="001B6D68" w:rsidRDefault="00D97C63">
      <w:pPr>
        <w:rPr>
          <w:rFonts w:ascii="Times New Roman" w:hAnsi="Times New Roman" w:cs="Times New Roman"/>
        </w:rPr>
      </w:pPr>
    </w:p>
    <w:p w14:paraId="2E1A6CB4" w14:textId="0BAB79A9" w:rsidR="004874DC" w:rsidRPr="001B6D68" w:rsidRDefault="004874DC">
      <w:pPr>
        <w:rPr>
          <w:rFonts w:ascii="Times New Roman" w:hAnsi="Times New Roman" w:cs="Times New Roman"/>
        </w:rPr>
      </w:pPr>
      <w:r w:rsidRPr="001B6D68">
        <w:rPr>
          <w:rFonts w:ascii="Times New Roman" w:hAnsi="Times New Roman" w:cs="Times New Roman"/>
        </w:rPr>
        <w:t>These developments show the political “tightrope” on which countries must walk when it comes to global development finance:  while low- and middle-income countries have legitimate claims about the</w:t>
      </w:r>
      <w:r w:rsidR="00D97C63" w:rsidRPr="001B6D68">
        <w:rPr>
          <w:rFonts w:ascii="Times New Roman" w:hAnsi="Times New Roman" w:cs="Times New Roman"/>
        </w:rPr>
        <w:t>ir exclusion from the</w:t>
      </w:r>
      <w:r w:rsidRPr="001B6D68">
        <w:rPr>
          <w:rFonts w:ascii="Times New Roman" w:hAnsi="Times New Roman" w:cs="Times New Roman"/>
        </w:rPr>
        <w:t xml:space="preserve"> </w:t>
      </w:r>
      <w:r w:rsidR="00B36092" w:rsidRPr="001B6D68">
        <w:rPr>
          <w:rFonts w:ascii="Times New Roman" w:hAnsi="Times New Roman" w:cs="Times New Roman"/>
        </w:rPr>
        <w:t>governance of the Bretton-Woods institutions</w:t>
      </w:r>
      <w:r w:rsidR="003A6F51" w:rsidRPr="001B6D68">
        <w:rPr>
          <w:rFonts w:ascii="Times New Roman" w:hAnsi="Times New Roman" w:cs="Times New Roman"/>
        </w:rPr>
        <w:t>, richer countries cannot</w:t>
      </w:r>
      <w:r w:rsidR="000F272B" w:rsidRPr="001B6D68">
        <w:rPr>
          <w:rFonts w:ascii="Times New Roman" w:hAnsi="Times New Roman" w:cs="Times New Roman"/>
        </w:rPr>
        <w:t xml:space="preserve"> cede too much influence </w:t>
      </w:r>
      <w:r w:rsidR="00D97C63" w:rsidRPr="001B6D68">
        <w:rPr>
          <w:rFonts w:ascii="Times New Roman" w:hAnsi="Times New Roman" w:cs="Times New Roman"/>
        </w:rPr>
        <w:t xml:space="preserve">over these institutions </w:t>
      </w:r>
      <w:r w:rsidR="000F272B" w:rsidRPr="001B6D68">
        <w:rPr>
          <w:rFonts w:ascii="Times New Roman" w:hAnsi="Times New Roman" w:cs="Times New Roman"/>
        </w:rPr>
        <w:t>to developing nation</w:t>
      </w:r>
      <w:r w:rsidR="00D97C63" w:rsidRPr="001B6D68">
        <w:rPr>
          <w:rFonts w:ascii="Times New Roman" w:hAnsi="Times New Roman" w:cs="Times New Roman"/>
        </w:rPr>
        <w:t>s and still justify large contributions—</w:t>
      </w:r>
      <w:r w:rsidR="00823A80" w:rsidRPr="001B6D68">
        <w:rPr>
          <w:rFonts w:ascii="Times New Roman" w:hAnsi="Times New Roman" w:cs="Times New Roman"/>
        </w:rPr>
        <w:t xml:space="preserve">in particular, </w:t>
      </w:r>
      <w:r w:rsidR="00D97C63" w:rsidRPr="001B6D68">
        <w:rPr>
          <w:rFonts w:ascii="Times New Roman" w:hAnsi="Times New Roman" w:cs="Times New Roman"/>
        </w:rPr>
        <w:t>to the World Bank’s International Development Association every three years, and to the IMF as part of quota reforms—to their restless voters, especially during difficult economic times.</w:t>
      </w:r>
      <w:r w:rsidR="00565608" w:rsidRPr="001B6D68">
        <w:rPr>
          <w:rFonts w:ascii="Times New Roman" w:hAnsi="Times New Roman" w:cs="Times New Roman"/>
        </w:rPr>
        <w:t xml:space="preserve"> </w:t>
      </w:r>
    </w:p>
    <w:p w14:paraId="65B2ECF4" w14:textId="77777777" w:rsidR="00D97C63" w:rsidRPr="001B6D68" w:rsidRDefault="00D97C63">
      <w:pPr>
        <w:rPr>
          <w:rFonts w:ascii="Times New Roman" w:hAnsi="Times New Roman" w:cs="Times New Roman"/>
        </w:rPr>
      </w:pPr>
    </w:p>
    <w:p w14:paraId="12F98590" w14:textId="7433EA5D" w:rsidR="00D97C63" w:rsidRPr="001B6D68" w:rsidRDefault="00180D37" w:rsidP="005E2F25">
      <w:pPr>
        <w:rPr>
          <w:rFonts w:ascii="Times New Roman" w:hAnsi="Times New Roman" w:cs="Times New Roman"/>
        </w:rPr>
      </w:pPr>
      <w:r w:rsidRPr="001B6D68">
        <w:rPr>
          <w:rFonts w:ascii="Times New Roman" w:hAnsi="Times New Roman" w:cs="Times New Roman"/>
        </w:rPr>
        <w:t>W</w:t>
      </w:r>
      <w:r w:rsidR="005E2F25" w:rsidRPr="001B6D68">
        <w:rPr>
          <w:rFonts w:ascii="Times New Roman" w:hAnsi="Times New Roman" w:cs="Times New Roman"/>
        </w:rPr>
        <w:t>hat are the implications of the BRICS institutions for int</w:t>
      </w:r>
      <w:r w:rsidR="004A1772" w:rsidRPr="001B6D68">
        <w:rPr>
          <w:rFonts w:ascii="Times New Roman" w:hAnsi="Times New Roman" w:cs="Times New Roman"/>
        </w:rPr>
        <w:t>ernational development finance?</w:t>
      </w:r>
      <w:r w:rsidR="005E2F25" w:rsidRPr="001B6D68">
        <w:rPr>
          <w:rFonts w:ascii="Times New Roman" w:hAnsi="Times New Roman" w:cs="Times New Roman"/>
        </w:rPr>
        <w:t xml:space="preserve"> </w:t>
      </w:r>
      <w:r w:rsidR="001677E5" w:rsidRPr="001B6D68">
        <w:rPr>
          <w:rFonts w:ascii="Times New Roman" w:hAnsi="Times New Roman" w:cs="Times New Roman"/>
        </w:rPr>
        <w:t xml:space="preserve">Developing nations hope that BRICS bank/CRA may eventually challenge World Bank-IMF hegemony over matters such as:  </w:t>
      </w:r>
      <w:r w:rsidR="00022C96" w:rsidRPr="001B6D68">
        <w:rPr>
          <w:rFonts w:ascii="Times New Roman" w:hAnsi="Times New Roman" w:cs="Times New Roman"/>
        </w:rPr>
        <w:t xml:space="preserve">funding for basic services, </w:t>
      </w:r>
      <w:r w:rsidR="001677E5" w:rsidRPr="001B6D68">
        <w:rPr>
          <w:rFonts w:ascii="Times New Roman" w:hAnsi="Times New Roman" w:cs="Times New Roman"/>
        </w:rPr>
        <w:t xml:space="preserve">emergency assistance, policy lending, </w:t>
      </w:r>
      <w:r w:rsidR="00022C96" w:rsidRPr="001B6D68">
        <w:rPr>
          <w:rFonts w:ascii="Times New Roman" w:hAnsi="Times New Roman" w:cs="Times New Roman"/>
        </w:rPr>
        <w:t xml:space="preserve">and </w:t>
      </w:r>
      <w:r w:rsidR="001677E5" w:rsidRPr="001B6D68">
        <w:rPr>
          <w:rFonts w:ascii="Times New Roman" w:hAnsi="Times New Roman" w:cs="Times New Roman"/>
        </w:rPr>
        <w:t>funding to conflict-affected states</w:t>
      </w:r>
      <w:r w:rsidR="00022C96" w:rsidRPr="001B6D68">
        <w:rPr>
          <w:rFonts w:ascii="Times New Roman" w:hAnsi="Times New Roman" w:cs="Times New Roman"/>
        </w:rPr>
        <w:t>.</w:t>
      </w:r>
      <w:r w:rsidR="00151D2B">
        <w:rPr>
          <w:rFonts w:ascii="Times New Roman" w:hAnsi="Times New Roman" w:cs="Times New Roman"/>
        </w:rPr>
        <w:t xml:space="preserve"> </w:t>
      </w:r>
      <w:r w:rsidR="005E2F25" w:rsidRPr="001B6D68">
        <w:rPr>
          <w:rFonts w:ascii="Times New Roman" w:hAnsi="Times New Roman" w:cs="Times New Roman"/>
        </w:rPr>
        <w:t>The World Bank</w:t>
      </w:r>
      <w:r w:rsidR="00022C96" w:rsidRPr="001B6D68">
        <w:rPr>
          <w:rFonts w:ascii="Times New Roman" w:hAnsi="Times New Roman" w:cs="Times New Roman"/>
        </w:rPr>
        <w:t>’s own</w:t>
      </w:r>
      <w:r w:rsidR="005E2F25" w:rsidRPr="001B6D68">
        <w:rPr>
          <w:rFonts w:ascii="Times New Roman" w:hAnsi="Times New Roman" w:cs="Times New Roman"/>
        </w:rPr>
        <w:t xml:space="preserve"> estimates </w:t>
      </w:r>
      <w:r w:rsidR="00022C96" w:rsidRPr="001B6D68">
        <w:rPr>
          <w:rFonts w:ascii="Times New Roman" w:hAnsi="Times New Roman" w:cs="Times New Roman"/>
        </w:rPr>
        <w:t xml:space="preserve">point to </w:t>
      </w:r>
      <w:r w:rsidR="005E2F25" w:rsidRPr="001B6D68">
        <w:rPr>
          <w:rFonts w:ascii="Times New Roman" w:hAnsi="Times New Roman" w:cs="Times New Roman"/>
        </w:rPr>
        <w:t xml:space="preserve">a </w:t>
      </w:r>
      <w:hyperlink r:id="rId13" w:history="1">
        <w:r w:rsidR="005E2F25" w:rsidRPr="001B6D68">
          <w:rPr>
            <w:rStyle w:val="Hyperlink"/>
            <w:rFonts w:ascii="Times New Roman" w:hAnsi="Times New Roman" w:cs="Times New Roman"/>
          </w:rPr>
          <w:t>$1 trillion infrastructure investment “gap”</w:t>
        </w:r>
      </w:hyperlink>
      <w:r w:rsidR="005E2F25" w:rsidRPr="001B6D68">
        <w:rPr>
          <w:rFonts w:ascii="Times New Roman" w:hAnsi="Times New Roman" w:cs="Times New Roman"/>
        </w:rPr>
        <w:t xml:space="preserve"> in </w:t>
      </w:r>
      <w:r w:rsidR="003757F2" w:rsidRPr="001B6D68">
        <w:rPr>
          <w:rFonts w:ascii="Times New Roman" w:hAnsi="Times New Roman" w:cs="Times New Roman"/>
        </w:rPr>
        <w:t>developing</w:t>
      </w:r>
      <w:r w:rsidR="005E2F25" w:rsidRPr="001B6D68">
        <w:rPr>
          <w:rFonts w:ascii="Times New Roman" w:hAnsi="Times New Roman" w:cs="Times New Roman"/>
        </w:rPr>
        <w:t xml:space="preserve"> countries</w:t>
      </w:r>
      <w:r w:rsidR="004A1772" w:rsidRPr="001B6D68">
        <w:rPr>
          <w:rFonts w:ascii="Times New Roman" w:hAnsi="Times New Roman" w:cs="Times New Roman"/>
        </w:rPr>
        <w:t xml:space="preserve">. </w:t>
      </w:r>
      <w:r w:rsidR="005E2F25" w:rsidRPr="001B6D68">
        <w:rPr>
          <w:rFonts w:ascii="Times New Roman" w:hAnsi="Times New Roman" w:cs="Times New Roman"/>
        </w:rPr>
        <w:t>Existing multilateral development banks are able to fill approximately 40% of that gap</w:t>
      </w:r>
      <w:r w:rsidRPr="001B6D68">
        <w:rPr>
          <w:rFonts w:ascii="Times New Roman" w:hAnsi="Times New Roman" w:cs="Times New Roman"/>
        </w:rPr>
        <w:t xml:space="preserve">. So, the fact </w:t>
      </w:r>
      <w:r w:rsidR="005E2F25" w:rsidRPr="001B6D68">
        <w:rPr>
          <w:rFonts w:ascii="Times New Roman" w:hAnsi="Times New Roman" w:cs="Times New Roman"/>
        </w:rPr>
        <w:t>that a BRICS bank aims to make electricity, transport, telecommunications, and water/sewage a priority is important</w:t>
      </w:r>
      <w:r w:rsidRPr="001B6D68">
        <w:rPr>
          <w:rFonts w:ascii="Times New Roman" w:hAnsi="Times New Roman" w:cs="Times New Roman"/>
        </w:rPr>
        <w:t xml:space="preserve">; </w:t>
      </w:r>
      <w:r w:rsidR="005E2F25" w:rsidRPr="001B6D68">
        <w:rPr>
          <w:rFonts w:ascii="Times New Roman" w:hAnsi="Times New Roman" w:cs="Times New Roman"/>
        </w:rPr>
        <w:t xml:space="preserve">the demand for infrastructure is expected to </w:t>
      </w:r>
      <w:r w:rsidR="003757F2" w:rsidRPr="001B6D68">
        <w:rPr>
          <w:rFonts w:ascii="Times New Roman" w:hAnsi="Times New Roman" w:cs="Times New Roman"/>
        </w:rPr>
        <w:t>grow sharply as more countries transition out of low-income status</w:t>
      </w:r>
      <w:r w:rsidR="004A1772" w:rsidRPr="001B6D68">
        <w:rPr>
          <w:rFonts w:ascii="Times New Roman" w:hAnsi="Times New Roman" w:cs="Times New Roman"/>
        </w:rPr>
        <w:t xml:space="preserve">. </w:t>
      </w:r>
      <w:r w:rsidR="003757F2" w:rsidRPr="001B6D68">
        <w:rPr>
          <w:rFonts w:ascii="Times New Roman" w:hAnsi="Times New Roman" w:cs="Times New Roman"/>
        </w:rPr>
        <w:t xml:space="preserve">In terms of scale, it </w:t>
      </w:r>
      <w:hyperlink r:id="rId14" w:history="1">
        <w:r w:rsidR="003757F2" w:rsidRPr="001B6D68">
          <w:rPr>
            <w:rStyle w:val="Hyperlink"/>
            <w:rFonts w:ascii="Times New Roman" w:hAnsi="Times New Roman" w:cs="Times New Roman"/>
          </w:rPr>
          <w:t>has been suggested</w:t>
        </w:r>
      </w:hyperlink>
      <w:r w:rsidR="003757F2" w:rsidRPr="001B6D68">
        <w:rPr>
          <w:rFonts w:ascii="Times New Roman" w:hAnsi="Times New Roman" w:cs="Times New Roman"/>
        </w:rPr>
        <w:t xml:space="preserve"> that—</w:t>
      </w:r>
      <w:r w:rsidR="004C5BA8" w:rsidRPr="001B6D68">
        <w:rPr>
          <w:rFonts w:ascii="Times New Roman" w:hAnsi="Times New Roman" w:cs="Times New Roman"/>
        </w:rPr>
        <w:t xml:space="preserve">after a couple of decades, should membership be expanded, and should co-financing by governments and private investors be mobilized—that </w:t>
      </w:r>
      <w:r w:rsidR="008C5A0E" w:rsidRPr="001B6D68">
        <w:rPr>
          <w:rFonts w:ascii="Times New Roman" w:hAnsi="Times New Roman" w:cs="Times New Roman"/>
        </w:rPr>
        <w:t>BRICS Bank loans c</w:t>
      </w:r>
      <w:r w:rsidR="004C5BA8" w:rsidRPr="001B6D68">
        <w:rPr>
          <w:rFonts w:ascii="Times New Roman" w:hAnsi="Times New Roman" w:cs="Times New Roman"/>
        </w:rPr>
        <w:t>ould dwarf World Bank loans</w:t>
      </w:r>
      <w:r w:rsidR="004A1772" w:rsidRPr="001B6D68">
        <w:rPr>
          <w:rFonts w:ascii="Times New Roman" w:hAnsi="Times New Roman" w:cs="Times New Roman"/>
        </w:rPr>
        <w:t xml:space="preserve">. </w:t>
      </w:r>
      <w:r w:rsidR="008C5A0E" w:rsidRPr="001B6D68">
        <w:rPr>
          <w:rFonts w:ascii="Times New Roman" w:hAnsi="Times New Roman" w:cs="Times New Roman"/>
        </w:rPr>
        <w:t xml:space="preserve">This type of success has been seen with the </w:t>
      </w:r>
      <w:r w:rsidR="008C5A0E" w:rsidRPr="001B6D68">
        <w:rPr>
          <w:rFonts w:ascii="Times New Roman" w:hAnsi="Times New Roman" w:cs="Times New Roman"/>
        </w:rPr>
        <w:lastRenderedPageBreak/>
        <w:t xml:space="preserve">CAF, which now </w:t>
      </w:r>
      <w:hyperlink r:id="rId15" w:anchor="axzz1qwCG5bFa" w:history="1">
        <w:r w:rsidR="00B81076" w:rsidRPr="001B6D68">
          <w:rPr>
            <w:rStyle w:val="Hyperlink"/>
            <w:rFonts w:ascii="Times New Roman" w:hAnsi="Times New Roman" w:cs="Times New Roman"/>
          </w:rPr>
          <w:t>funds more infrastructure in Latin America</w:t>
        </w:r>
      </w:hyperlink>
      <w:r w:rsidR="00B81076" w:rsidRPr="001B6D68">
        <w:rPr>
          <w:rFonts w:ascii="Times New Roman" w:hAnsi="Times New Roman" w:cs="Times New Roman"/>
        </w:rPr>
        <w:t xml:space="preserve"> than the World Bank and the Inter-American Development Bank combined.</w:t>
      </w:r>
      <w:r w:rsidR="008C5A0E" w:rsidRPr="001B6D68">
        <w:rPr>
          <w:rFonts w:ascii="Times New Roman" w:hAnsi="Times New Roman" w:cs="Times New Roman"/>
        </w:rPr>
        <w:t xml:space="preserve"> </w:t>
      </w:r>
    </w:p>
    <w:p w14:paraId="7E7F1E5F" w14:textId="77777777" w:rsidR="003757F2" w:rsidRPr="001B6D68" w:rsidRDefault="003757F2" w:rsidP="005E2F25">
      <w:pPr>
        <w:rPr>
          <w:rFonts w:ascii="Times New Roman" w:hAnsi="Times New Roman" w:cs="Times New Roman"/>
        </w:rPr>
      </w:pPr>
    </w:p>
    <w:p w14:paraId="1C54EDD6" w14:textId="5B302155" w:rsidR="00B81076" w:rsidRPr="001B6D68" w:rsidRDefault="00B81076" w:rsidP="005E2F25">
      <w:pPr>
        <w:rPr>
          <w:rFonts w:ascii="Times New Roman" w:hAnsi="Times New Roman" w:cs="Times New Roman"/>
        </w:rPr>
      </w:pPr>
      <w:r w:rsidRPr="001B6D68">
        <w:rPr>
          <w:rFonts w:ascii="Times New Roman" w:hAnsi="Times New Roman" w:cs="Times New Roman"/>
        </w:rPr>
        <w:t xml:space="preserve">Whether the BRICS institutions go the way of </w:t>
      </w:r>
      <w:r w:rsidR="00180D37" w:rsidRPr="001B6D68">
        <w:rPr>
          <w:rFonts w:ascii="Times New Roman" w:hAnsi="Times New Roman" w:cs="Times New Roman"/>
        </w:rPr>
        <w:t xml:space="preserve">the </w:t>
      </w:r>
      <w:r w:rsidR="00F613A5" w:rsidRPr="001B6D68">
        <w:rPr>
          <w:rFonts w:ascii="Times New Roman" w:hAnsi="Times New Roman" w:cs="Times New Roman"/>
        </w:rPr>
        <w:t xml:space="preserve">more </w:t>
      </w:r>
      <w:r w:rsidR="00180D37" w:rsidRPr="001B6D68">
        <w:rPr>
          <w:rFonts w:ascii="Times New Roman" w:hAnsi="Times New Roman" w:cs="Times New Roman"/>
        </w:rPr>
        <w:t xml:space="preserve">successful </w:t>
      </w:r>
      <w:r w:rsidRPr="001B6D68">
        <w:rPr>
          <w:rFonts w:ascii="Times New Roman" w:hAnsi="Times New Roman" w:cs="Times New Roman"/>
        </w:rPr>
        <w:t xml:space="preserve">CAF on the one hand, or </w:t>
      </w:r>
      <w:r w:rsidR="00180D37" w:rsidRPr="001B6D68">
        <w:rPr>
          <w:rFonts w:ascii="Times New Roman" w:hAnsi="Times New Roman" w:cs="Times New Roman"/>
        </w:rPr>
        <w:t xml:space="preserve">the way </w:t>
      </w:r>
      <w:r w:rsidRPr="001B6D68">
        <w:rPr>
          <w:rFonts w:ascii="Times New Roman" w:hAnsi="Times New Roman" w:cs="Times New Roman"/>
        </w:rPr>
        <w:t xml:space="preserve">of the </w:t>
      </w:r>
      <w:r w:rsidR="00180D37" w:rsidRPr="001B6D68">
        <w:rPr>
          <w:rFonts w:ascii="Times New Roman" w:hAnsi="Times New Roman" w:cs="Times New Roman"/>
        </w:rPr>
        <w:t xml:space="preserve">as yet unutilized </w:t>
      </w:r>
      <w:r w:rsidRPr="001B6D68">
        <w:rPr>
          <w:rFonts w:ascii="Times New Roman" w:hAnsi="Times New Roman" w:cs="Times New Roman"/>
        </w:rPr>
        <w:t xml:space="preserve">Chiang-Mai Initiative or </w:t>
      </w:r>
      <w:proofErr w:type="spellStart"/>
      <w:r w:rsidRPr="001B6D68">
        <w:rPr>
          <w:rFonts w:ascii="Times New Roman" w:hAnsi="Times New Roman" w:cs="Times New Roman"/>
          <w:i/>
        </w:rPr>
        <w:t>BancoSur</w:t>
      </w:r>
      <w:proofErr w:type="spellEnd"/>
      <w:r w:rsidRPr="001B6D68">
        <w:rPr>
          <w:rFonts w:ascii="Times New Roman" w:hAnsi="Times New Roman" w:cs="Times New Roman"/>
        </w:rPr>
        <w:t xml:space="preserve"> on the other, will ultimately depend on two other factors:  risk management and coordination.</w:t>
      </w:r>
    </w:p>
    <w:p w14:paraId="58CDC07C" w14:textId="77777777" w:rsidR="00B81076" w:rsidRPr="001B6D68" w:rsidRDefault="00B81076" w:rsidP="005E2F25">
      <w:pPr>
        <w:rPr>
          <w:rFonts w:ascii="Times New Roman" w:hAnsi="Times New Roman" w:cs="Times New Roman"/>
        </w:rPr>
      </w:pPr>
    </w:p>
    <w:p w14:paraId="0102C317" w14:textId="000CC973" w:rsidR="00B81076" w:rsidRPr="001B6D68" w:rsidRDefault="00B81076" w:rsidP="005E2F25">
      <w:pPr>
        <w:rPr>
          <w:rFonts w:ascii="Times New Roman" w:hAnsi="Times New Roman" w:cs="Times New Roman"/>
        </w:rPr>
      </w:pPr>
      <w:r w:rsidRPr="001B6D68">
        <w:rPr>
          <w:rFonts w:ascii="Times New Roman" w:hAnsi="Times New Roman" w:cs="Times New Roman"/>
        </w:rPr>
        <w:t>Presumably a BRICS bank and reserve fund will need to ensure a high-quality loan portfolio that maximizes developmental impact, but keeps defaults to a minimum (for expanding the scale of lending operations, it would also be important to make profits on its loans)</w:t>
      </w:r>
      <w:r w:rsidR="004A1772" w:rsidRPr="001B6D68">
        <w:rPr>
          <w:rFonts w:ascii="Times New Roman" w:hAnsi="Times New Roman" w:cs="Times New Roman"/>
        </w:rPr>
        <w:t xml:space="preserve">. </w:t>
      </w:r>
      <w:r w:rsidRPr="001B6D68">
        <w:rPr>
          <w:rFonts w:ascii="Times New Roman" w:hAnsi="Times New Roman" w:cs="Times New Roman"/>
        </w:rPr>
        <w:t>And so the problem of surveillance will have to be tackled</w:t>
      </w:r>
      <w:r w:rsidR="004A1772" w:rsidRPr="001B6D68">
        <w:rPr>
          <w:rFonts w:ascii="Times New Roman" w:hAnsi="Times New Roman" w:cs="Times New Roman"/>
        </w:rPr>
        <w:t xml:space="preserve">. </w:t>
      </w:r>
      <w:r w:rsidRPr="001B6D68">
        <w:rPr>
          <w:rFonts w:ascii="Times New Roman" w:hAnsi="Times New Roman" w:cs="Times New Roman"/>
        </w:rPr>
        <w:t>Unfortunately, the track record of regional initiatives on surveillance does not bode well</w:t>
      </w:r>
      <w:r w:rsidR="004A1772" w:rsidRPr="001B6D68">
        <w:rPr>
          <w:rFonts w:ascii="Times New Roman" w:hAnsi="Times New Roman" w:cs="Times New Roman"/>
        </w:rPr>
        <w:t xml:space="preserve">. </w:t>
      </w:r>
      <w:r w:rsidRPr="001B6D68">
        <w:rPr>
          <w:rFonts w:ascii="Times New Roman" w:hAnsi="Times New Roman" w:cs="Times New Roman"/>
        </w:rPr>
        <w:t xml:space="preserve">The Chiang Mai Initiative, for example, was simply unable to devise and implement a system of monitoring and surveillance, and </w:t>
      </w:r>
      <w:r w:rsidR="00767D9E" w:rsidRPr="001B6D68">
        <w:rPr>
          <w:rFonts w:ascii="Times New Roman" w:hAnsi="Times New Roman" w:cs="Times New Roman"/>
        </w:rPr>
        <w:t xml:space="preserve">eventually resigned itself to requiring countries using its credit lines to undergo surveillance by the IMF! The result:  </w:t>
      </w:r>
      <w:r w:rsidR="00823A80" w:rsidRPr="001B6D68">
        <w:rPr>
          <w:rFonts w:ascii="Times New Roman" w:hAnsi="Times New Roman" w:cs="Times New Roman"/>
        </w:rPr>
        <w:t>n</w:t>
      </w:r>
      <w:r w:rsidR="00767D9E" w:rsidRPr="001B6D68">
        <w:rPr>
          <w:rFonts w:ascii="Times New Roman" w:hAnsi="Times New Roman" w:cs="Times New Roman"/>
        </w:rPr>
        <w:t>ot a single Asian nation has used credit through the initiative.</w:t>
      </w:r>
    </w:p>
    <w:p w14:paraId="75A2E4B6" w14:textId="779C6200" w:rsidR="003757F2" w:rsidRPr="001B6D68" w:rsidRDefault="003757F2" w:rsidP="005E2F25">
      <w:pPr>
        <w:rPr>
          <w:rFonts w:ascii="Times New Roman" w:hAnsi="Times New Roman" w:cs="Times New Roman"/>
        </w:rPr>
      </w:pPr>
    </w:p>
    <w:p w14:paraId="13ECF9B9" w14:textId="0598FE99" w:rsidR="00767D9E" w:rsidRPr="001B6D68" w:rsidRDefault="00767D9E" w:rsidP="005E2F25">
      <w:pPr>
        <w:rPr>
          <w:rFonts w:ascii="Times New Roman" w:hAnsi="Times New Roman" w:cs="Times New Roman"/>
        </w:rPr>
      </w:pPr>
      <w:r w:rsidRPr="001B6D68">
        <w:rPr>
          <w:rFonts w:ascii="Times New Roman" w:hAnsi="Times New Roman" w:cs="Times New Roman"/>
        </w:rPr>
        <w:t xml:space="preserve">Meanwhile, given the abundance of </w:t>
      </w:r>
      <w:r w:rsidR="006910EC" w:rsidRPr="001B6D68">
        <w:rPr>
          <w:rFonts w:ascii="Times New Roman" w:hAnsi="Times New Roman" w:cs="Times New Roman"/>
        </w:rPr>
        <w:t>evidence</w:t>
      </w:r>
      <w:r w:rsidRPr="001B6D68">
        <w:rPr>
          <w:rFonts w:ascii="Times New Roman" w:hAnsi="Times New Roman" w:cs="Times New Roman"/>
        </w:rPr>
        <w:t xml:space="preserve"> that multilateral economic initiatives work best when their principal stakeholders are able to resolve coordination problems, the possibility of serious intra-BRICS d</w:t>
      </w:r>
      <w:r w:rsidR="003757F2" w:rsidRPr="001B6D68">
        <w:rPr>
          <w:rFonts w:ascii="Times New Roman" w:hAnsi="Times New Roman" w:cs="Times New Roman"/>
        </w:rPr>
        <w:t>isagreements</w:t>
      </w:r>
      <w:r w:rsidRPr="001B6D68">
        <w:rPr>
          <w:rFonts w:ascii="Times New Roman" w:hAnsi="Times New Roman" w:cs="Times New Roman"/>
        </w:rPr>
        <w:t xml:space="preserve"> could prevent these new institutions from operating at capacity. Hugo Chavez’s dream of </w:t>
      </w:r>
      <w:proofErr w:type="spellStart"/>
      <w:r w:rsidRPr="001B6D68">
        <w:rPr>
          <w:rFonts w:ascii="Times New Roman" w:hAnsi="Times New Roman" w:cs="Times New Roman"/>
          <w:i/>
        </w:rPr>
        <w:t>BancoSur</w:t>
      </w:r>
      <w:proofErr w:type="spellEnd"/>
      <w:r w:rsidRPr="001B6D68">
        <w:rPr>
          <w:rFonts w:ascii="Times New Roman" w:hAnsi="Times New Roman" w:cs="Times New Roman"/>
        </w:rPr>
        <w:t xml:space="preserve"> supplanting both the World Bank and IMF in Latin America foundered</w:t>
      </w:r>
      <w:r w:rsidR="0085064F" w:rsidRPr="001B6D68">
        <w:rPr>
          <w:rFonts w:ascii="Times New Roman" w:hAnsi="Times New Roman" w:cs="Times New Roman"/>
        </w:rPr>
        <w:t xml:space="preserve"> on a series of disagreements on issues such as</w:t>
      </w:r>
      <w:r w:rsidR="00823A80" w:rsidRPr="001B6D68">
        <w:rPr>
          <w:rFonts w:ascii="Times New Roman" w:hAnsi="Times New Roman" w:cs="Times New Roman"/>
        </w:rPr>
        <w:t xml:space="preserve">: </w:t>
      </w:r>
      <w:r w:rsidR="0085064F" w:rsidRPr="001B6D68">
        <w:rPr>
          <w:rFonts w:ascii="Times New Roman" w:hAnsi="Times New Roman" w:cs="Times New Roman"/>
        </w:rPr>
        <w:t xml:space="preserve"> the bank’s tax-free status, the role of concessional finance, relationships with the private sector, transparency rules, and the need for environmental safeguards.</w:t>
      </w:r>
    </w:p>
    <w:p w14:paraId="0534DF5D" w14:textId="77777777" w:rsidR="00767D9E" w:rsidRPr="001B6D68" w:rsidRDefault="00767D9E" w:rsidP="005E2F25">
      <w:pPr>
        <w:rPr>
          <w:rFonts w:ascii="Times New Roman" w:hAnsi="Times New Roman" w:cs="Times New Roman"/>
        </w:rPr>
      </w:pPr>
    </w:p>
    <w:p w14:paraId="2B5E909D" w14:textId="42368BB8" w:rsidR="00126B1F" w:rsidRPr="001B6D68" w:rsidRDefault="003757F2" w:rsidP="005E2F25">
      <w:pPr>
        <w:rPr>
          <w:rFonts w:ascii="Times New Roman" w:hAnsi="Times New Roman" w:cs="Times New Roman"/>
        </w:rPr>
      </w:pPr>
      <w:r w:rsidRPr="001B6D68">
        <w:rPr>
          <w:rFonts w:ascii="Times New Roman" w:hAnsi="Times New Roman" w:cs="Times New Roman"/>
        </w:rPr>
        <w:t>The structural disparity between China an</w:t>
      </w:r>
      <w:r w:rsidR="0085064F" w:rsidRPr="001B6D68">
        <w:rPr>
          <w:rFonts w:ascii="Times New Roman" w:hAnsi="Times New Roman" w:cs="Times New Roman"/>
        </w:rPr>
        <w:t>d the rest of the BRICS members (the Chinese economy being larger than the economies of all other BRICS combined) is</w:t>
      </w:r>
      <w:r w:rsidRPr="001B6D68">
        <w:rPr>
          <w:rFonts w:ascii="Times New Roman" w:hAnsi="Times New Roman" w:cs="Times New Roman"/>
        </w:rPr>
        <w:t xml:space="preserve"> </w:t>
      </w:r>
      <w:r w:rsidR="0085064F" w:rsidRPr="001B6D68">
        <w:rPr>
          <w:rFonts w:ascii="Times New Roman" w:hAnsi="Times New Roman" w:cs="Times New Roman"/>
        </w:rPr>
        <w:t>at the heart of the matter</w:t>
      </w:r>
      <w:r w:rsidR="00823A80" w:rsidRPr="001B6D68">
        <w:rPr>
          <w:rFonts w:ascii="Times New Roman" w:hAnsi="Times New Roman" w:cs="Times New Roman"/>
        </w:rPr>
        <w:t xml:space="preserve"> for any BRICS institution</w:t>
      </w:r>
      <w:r w:rsidRPr="001B6D68">
        <w:rPr>
          <w:rFonts w:ascii="Times New Roman" w:hAnsi="Times New Roman" w:cs="Times New Roman"/>
        </w:rPr>
        <w:t xml:space="preserve">. </w:t>
      </w:r>
      <w:r w:rsidR="0085064F" w:rsidRPr="001B6D68">
        <w:rPr>
          <w:rFonts w:ascii="Times New Roman" w:hAnsi="Times New Roman" w:cs="Times New Roman"/>
        </w:rPr>
        <w:t xml:space="preserve">China’s dominant position </w:t>
      </w:r>
      <w:r w:rsidRPr="001B6D68">
        <w:rPr>
          <w:rFonts w:ascii="Times New Roman" w:hAnsi="Times New Roman" w:cs="Times New Roman"/>
        </w:rPr>
        <w:t xml:space="preserve">makes </w:t>
      </w:r>
      <w:r w:rsidR="00823A80" w:rsidRPr="001B6D68">
        <w:rPr>
          <w:rFonts w:ascii="Times New Roman" w:hAnsi="Times New Roman" w:cs="Times New Roman"/>
        </w:rPr>
        <w:t>coordination</w:t>
      </w:r>
      <w:r w:rsidR="0085064F" w:rsidRPr="001B6D68">
        <w:rPr>
          <w:rFonts w:ascii="Times New Roman" w:hAnsi="Times New Roman" w:cs="Times New Roman"/>
        </w:rPr>
        <w:t>—in terms of operations and funding priorities—difficult to imagine</w:t>
      </w:r>
      <w:r w:rsidR="004A1772" w:rsidRPr="001B6D68">
        <w:rPr>
          <w:rFonts w:ascii="Times New Roman" w:hAnsi="Times New Roman" w:cs="Times New Roman"/>
        </w:rPr>
        <w:t xml:space="preserve">. </w:t>
      </w:r>
      <w:r w:rsidR="00126B1F" w:rsidRPr="001B6D68">
        <w:rPr>
          <w:rFonts w:ascii="Times New Roman" w:hAnsi="Times New Roman" w:cs="Times New Roman"/>
        </w:rPr>
        <w:t xml:space="preserve">At one point, all other BRICS countries have expressed concern with Beijing’s economic policies and currency regime. </w:t>
      </w:r>
      <w:r w:rsidR="00A57530" w:rsidRPr="001B6D68">
        <w:rPr>
          <w:rFonts w:ascii="Times New Roman" w:hAnsi="Times New Roman" w:cs="Times New Roman"/>
        </w:rPr>
        <w:t>Brazilian and Indian c</w:t>
      </w:r>
      <w:r w:rsidR="00126B1F" w:rsidRPr="001B6D68">
        <w:rPr>
          <w:rFonts w:ascii="Times New Roman" w:hAnsi="Times New Roman" w:cs="Times New Roman"/>
        </w:rPr>
        <w:t xml:space="preserve">entral bankers spoke </w:t>
      </w:r>
      <w:r w:rsidR="00A57530" w:rsidRPr="001B6D68">
        <w:rPr>
          <w:rFonts w:ascii="Times New Roman" w:hAnsi="Times New Roman" w:cs="Times New Roman"/>
        </w:rPr>
        <w:t xml:space="preserve">out </w:t>
      </w:r>
      <w:r w:rsidR="00126B1F" w:rsidRPr="001B6D68">
        <w:rPr>
          <w:rFonts w:ascii="Times New Roman" w:hAnsi="Times New Roman" w:cs="Times New Roman"/>
        </w:rPr>
        <w:t xml:space="preserve">against the undervalued </w:t>
      </w:r>
      <w:r w:rsidR="00A57530" w:rsidRPr="001B6D68">
        <w:rPr>
          <w:rFonts w:ascii="Times New Roman" w:hAnsi="Times New Roman" w:cs="Times New Roman"/>
        </w:rPr>
        <w:t>Yuan</w:t>
      </w:r>
      <w:r w:rsidR="00126B1F" w:rsidRPr="001B6D68">
        <w:rPr>
          <w:rFonts w:ascii="Times New Roman" w:hAnsi="Times New Roman" w:cs="Times New Roman"/>
        </w:rPr>
        <w:t xml:space="preserve"> in 2009 and 2010, but to little effect</w:t>
      </w:r>
      <w:r w:rsidR="004A1772" w:rsidRPr="001B6D68">
        <w:rPr>
          <w:rFonts w:ascii="Times New Roman" w:hAnsi="Times New Roman" w:cs="Times New Roman"/>
        </w:rPr>
        <w:t xml:space="preserve">. </w:t>
      </w:r>
      <w:r w:rsidR="00180D37" w:rsidRPr="001B6D68">
        <w:rPr>
          <w:rFonts w:ascii="Times New Roman" w:hAnsi="Times New Roman" w:cs="Times New Roman"/>
        </w:rPr>
        <w:t xml:space="preserve">Ongoing trade disputes among developing countries </w:t>
      </w:r>
      <w:r w:rsidR="00823A80" w:rsidRPr="001B6D68">
        <w:rPr>
          <w:rFonts w:ascii="Times New Roman" w:hAnsi="Times New Roman" w:cs="Times New Roman"/>
        </w:rPr>
        <w:t xml:space="preserve">also </w:t>
      </w:r>
      <w:r w:rsidR="00180D37" w:rsidRPr="001B6D68">
        <w:rPr>
          <w:rFonts w:ascii="Times New Roman" w:hAnsi="Times New Roman" w:cs="Times New Roman"/>
        </w:rPr>
        <w:t xml:space="preserve">threaten unity. </w:t>
      </w:r>
      <w:r w:rsidR="00823A80" w:rsidRPr="001B6D68">
        <w:rPr>
          <w:rFonts w:ascii="Times New Roman" w:hAnsi="Times New Roman" w:cs="Times New Roman"/>
        </w:rPr>
        <w:t xml:space="preserve">Last year </w:t>
      </w:r>
      <w:r w:rsidR="00FC7932" w:rsidRPr="001B6D68">
        <w:rPr>
          <w:rFonts w:ascii="Times New Roman" w:hAnsi="Times New Roman" w:cs="Times New Roman"/>
        </w:rPr>
        <w:t>WTO member states reached deal on trade facilitation in Bali but India, among a group of developing nations, has threatened to withdraw support for the protocol over the issue of food security</w:t>
      </w:r>
      <w:r w:rsidR="004A1772" w:rsidRPr="001B6D68">
        <w:rPr>
          <w:rFonts w:ascii="Times New Roman" w:hAnsi="Times New Roman" w:cs="Times New Roman"/>
        </w:rPr>
        <w:t xml:space="preserve">. </w:t>
      </w:r>
      <w:r w:rsidR="00FC7932" w:rsidRPr="001B6D68">
        <w:rPr>
          <w:rFonts w:ascii="Times New Roman" w:hAnsi="Times New Roman" w:cs="Times New Roman"/>
        </w:rPr>
        <w:t xml:space="preserve">A </w:t>
      </w:r>
      <w:hyperlink r:id="rId16" w:history="1">
        <w:r w:rsidR="00FC7932" w:rsidRPr="001B6D68">
          <w:rPr>
            <w:rStyle w:val="Hyperlink"/>
            <w:rFonts w:ascii="Times New Roman" w:hAnsi="Times New Roman" w:cs="Times New Roman"/>
          </w:rPr>
          <w:t>joint communiqué of BRICS trade ministers</w:t>
        </w:r>
      </w:hyperlink>
      <w:r w:rsidR="00FC7932" w:rsidRPr="001B6D68">
        <w:rPr>
          <w:rFonts w:ascii="Times New Roman" w:hAnsi="Times New Roman" w:cs="Times New Roman"/>
        </w:rPr>
        <w:t xml:space="preserve"> remains vague about whether BRICS countries commonly support the Bali agreement. </w:t>
      </w:r>
      <w:r w:rsidR="00823A80" w:rsidRPr="001B6D68">
        <w:rPr>
          <w:rFonts w:ascii="Times New Roman" w:hAnsi="Times New Roman" w:cs="Times New Roman"/>
        </w:rPr>
        <w:t xml:space="preserve">These, along with a host of other intra-BRICS disputes, could limit the effectiveness of the NDB/CRA. </w:t>
      </w:r>
      <w:r w:rsidR="003F767C" w:rsidRPr="001B6D68">
        <w:rPr>
          <w:rFonts w:ascii="Times New Roman" w:hAnsi="Times New Roman" w:cs="Times New Roman"/>
        </w:rPr>
        <w:t xml:space="preserve">For now, they seem to have been papered over amid the excitement surrounding the Fortaleza agreements. </w:t>
      </w:r>
      <w:r w:rsidR="00B973AE" w:rsidRPr="001B6D68">
        <w:rPr>
          <w:rFonts w:ascii="Times New Roman" w:hAnsi="Times New Roman" w:cs="Times New Roman"/>
        </w:rPr>
        <w:t>But they will, ultimately, determine whether the devel</w:t>
      </w:r>
      <w:r w:rsidR="00151D2B">
        <w:rPr>
          <w:rFonts w:ascii="Times New Roman" w:hAnsi="Times New Roman" w:cs="Times New Roman"/>
        </w:rPr>
        <w:t>oping world has finally found a viable</w:t>
      </w:r>
      <w:r w:rsidR="00B973AE" w:rsidRPr="001B6D68">
        <w:rPr>
          <w:rFonts w:ascii="Times New Roman" w:hAnsi="Times New Roman" w:cs="Times New Roman"/>
        </w:rPr>
        <w:t xml:space="preserve"> alternative to </w:t>
      </w:r>
      <w:r w:rsidR="00151D2B">
        <w:rPr>
          <w:rFonts w:ascii="Times New Roman" w:hAnsi="Times New Roman" w:cs="Times New Roman"/>
        </w:rPr>
        <w:t>Bretton Woods</w:t>
      </w:r>
      <w:bookmarkStart w:id="0" w:name="_GoBack"/>
      <w:bookmarkEnd w:id="0"/>
      <w:r w:rsidR="00B973AE" w:rsidRPr="001B6D68">
        <w:rPr>
          <w:rFonts w:ascii="Times New Roman" w:hAnsi="Times New Roman" w:cs="Times New Roman"/>
        </w:rPr>
        <w:t>.</w:t>
      </w:r>
    </w:p>
    <w:p w14:paraId="5D2EF2D6" w14:textId="77777777" w:rsidR="00022C96" w:rsidRPr="001B6D68" w:rsidRDefault="00022C96" w:rsidP="005E2F25">
      <w:pPr>
        <w:rPr>
          <w:rFonts w:ascii="Times New Roman" w:hAnsi="Times New Roman" w:cs="Times New Roman"/>
        </w:rPr>
      </w:pPr>
    </w:p>
    <w:p w14:paraId="28FE4BC1" w14:textId="77777777" w:rsidR="004874DC" w:rsidRPr="001B6D68" w:rsidRDefault="004874DC">
      <w:pPr>
        <w:rPr>
          <w:rFonts w:ascii="Times New Roman" w:hAnsi="Times New Roman" w:cs="Times New Roman"/>
        </w:rPr>
      </w:pPr>
    </w:p>
    <w:sectPr w:rsidR="004874DC" w:rsidRPr="001B6D68" w:rsidSect="00656DF3">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142B61" w14:textId="77777777" w:rsidR="00052E8C" w:rsidRDefault="00052E8C" w:rsidP="00EA5B67">
      <w:r>
        <w:separator/>
      </w:r>
    </w:p>
  </w:endnote>
  <w:endnote w:type="continuationSeparator" w:id="0">
    <w:p w14:paraId="11BC7130" w14:textId="77777777" w:rsidR="00052E8C" w:rsidRDefault="00052E8C" w:rsidP="00EA5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84B73" w14:textId="77777777" w:rsidR="00EA5B67" w:rsidRDefault="00EA5B67" w:rsidP="008D70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3FAFCE" w14:textId="77777777" w:rsidR="00EA5B67" w:rsidRDefault="00EA5B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67ED5F" w14:textId="77777777" w:rsidR="00EA5B67" w:rsidRPr="001B6D68" w:rsidRDefault="00EA5B67" w:rsidP="008D7057">
    <w:pPr>
      <w:pStyle w:val="Footer"/>
      <w:framePr w:wrap="around" w:vAnchor="text" w:hAnchor="margin" w:xAlign="center" w:y="1"/>
      <w:rPr>
        <w:rStyle w:val="PageNumber"/>
        <w:rFonts w:ascii="Times New Roman" w:hAnsi="Times New Roman" w:cs="Times New Roman"/>
      </w:rPr>
    </w:pPr>
    <w:r w:rsidRPr="001B6D68">
      <w:rPr>
        <w:rStyle w:val="PageNumber"/>
        <w:rFonts w:ascii="Times New Roman" w:hAnsi="Times New Roman" w:cs="Times New Roman"/>
      </w:rPr>
      <w:fldChar w:fldCharType="begin"/>
    </w:r>
    <w:r w:rsidRPr="001B6D68">
      <w:rPr>
        <w:rStyle w:val="PageNumber"/>
        <w:rFonts w:ascii="Times New Roman" w:hAnsi="Times New Roman" w:cs="Times New Roman"/>
      </w:rPr>
      <w:instrText xml:space="preserve">PAGE  </w:instrText>
    </w:r>
    <w:r w:rsidRPr="001B6D68">
      <w:rPr>
        <w:rStyle w:val="PageNumber"/>
        <w:rFonts w:ascii="Times New Roman" w:hAnsi="Times New Roman" w:cs="Times New Roman"/>
      </w:rPr>
      <w:fldChar w:fldCharType="separate"/>
    </w:r>
    <w:r w:rsidR="00151D2B">
      <w:rPr>
        <w:rStyle w:val="PageNumber"/>
        <w:rFonts w:ascii="Times New Roman" w:hAnsi="Times New Roman" w:cs="Times New Roman"/>
        <w:noProof/>
      </w:rPr>
      <w:t>3</w:t>
    </w:r>
    <w:r w:rsidRPr="001B6D68">
      <w:rPr>
        <w:rStyle w:val="PageNumber"/>
        <w:rFonts w:ascii="Times New Roman" w:hAnsi="Times New Roman" w:cs="Times New Roman"/>
      </w:rPr>
      <w:fldChar w:fldCharType="end"/>
    </w:r>
  </w:p>
  <w:p w14:paraId="6FB67308" w14:textId="77777777" w:rsidR="00EA5B67" w:rsidRDefault="00EA5B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355418" w14:textId="77777777" w:rsidR="00052E8C" w:rsidRDefault="00052E8C" w:rsidP="00EA5B67">
      <w:r>
        <w:separator/>
      </w:r>
    </w:p>
  </w:footnote>
  <w:footnote w:type="continuationSeparator" w:id="0">
    <w:p w14:paraId="1FBBC624" w14:textId="77777777" w:rsidR="00052E8C" w:rsidRDefault="00052E8C" w:rsidP="00EA5B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DFC"/>
    <w:rsid w:val="000227BE"/>
    <w:rsid w:val="00022C96"/>
    <w:rsid w:val="00052E8C"/>
    <w:rsid w:val="000B791E"/>
    <w:rsid w:val="000D1FF4"/>
    <w:rsid w:val="000F272B"/>
    <w:rsid w:val="00126B1F"/>
    <w:rsid w:val="00132D2D"/>
    <w:rsid w:val="00151D2B"/>
    <w:rsid w:val="001677E5"/>
    <w:rsid w:val="00180D37"/>
    <w:rsid w:val="001B6D68"/>
    <w:rsid w:val="00207E36"/>
    <w:rsid w:val="00285B4C"/>
    <w:rsid w:val="002D7E18"/>
    <w:rsid w:val="002F2678"/>
    <w:rsid w:val="00335ABB"/>
    <w:rsid w:val="003757F2"/>
    <w:rsid w:val="003A6F51"/>
    <w:rsid w:val="003F767C"/>
    <w:rsid w:val="004874DC"/>
    <w:rsid w:val="004A1772"/>
    <w:rsid w:val="004C5BA8"/>
    <w:rsid w:val="00502DFC"/>
    <w:rsid w:val="00537693"/>
    <w:rsid w:val="00565608"/>
    <w:rsid w:val="00565CBC"/>
    <w:rsid w:val="005D1470"/>
    <w:rsid w:val="005E2F25"/>
    <w:rsid w:val="00641108"/>
    <w:rsid w:val="00656DF3"/>
    <w:rsid w:val="006910EC"/>
    <w:rsid w:val="006F1DFB"/>
    <w:rsid w:val="00767D9E"/>
    <w:rsid w:val="007A4AB0"/>
    <w:rsid w:val="00823A80"/>
    <w:rsid w:val="0085064F"/>
    <w:rsid w:val="008C5A0E"/>
    <w:rsid w:val="0094521E"/>
    <w:rsid w:val="009D2B69"/>
    <w:rsid w:val="00A57530"/>
    <w:rsid w:val="00A75C29"/>
    <w:rsid w:val="00B31A46"/>
    <w:rsid w:val="00B36092"/>
    <w:rsid w:val="00B81076"/>
    <w:rsid w:val="00B973AE"/>
    <w:rsid w:val="00CB261C"/>
    <w:rsid w:val="00CD5E27"/>
    <w:rsid w:val="00D176F6"/>
    <w:rsid w:val="00D6104A"/>
    <w:rsid w:val="00D97C63"/>
    <w:rsid w:val="00E13141"/>
    <w:rsid w:val="00E8725E"/>
    <w:rsid w:val="00EA54F7"/>
    <w:rsid w:val="00EA5B67"/>
    <w:rsid w:val="00F613A5"/>
    <w:rsid w:val="00F85344"/>
    <w:rsid w:val="00FA48E7"/>
    <w:rsid w:val="00FC7932"/>
    <w:rsid w:val="00FD7AE5"/>
    <w:rsid w:val="00FE16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A25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1DFB"/>
    <w:rPr>
      <w:color w:val="0000FF" w:themeColor="hyperlink"/>
      <w:u w:val="single"/>
    </w:rPr>
  </w:style>
  <w:style w:type="character" w:styleId="FollowedHyperlink">
    <w:name w:val="FollowedHyperlink"/>
    <w:basedOn w:val="DefaultParagraphFont"/>
    <w:uiPriority w:val="99"/>
    <w:semiHidden/>
    <w:unhideWhenUsed/>
    <w:rsid w:val="002D7E18"/>
    <w:rPr>
      <w:color w:val="800080" w:themeColor="followedHyperlink"/>
      <w:u w:val="single"/>
    </w:rPr>
  </w:style>
  <w:style w:type="paragraph" w:styleId="Footer">
    <w:name w:val="footer"/>
    <w:basedOn w:val="Normal"/>
    <w:link w:val="FooterChar"/>
    <w:uiPriority w:val="99"/>
    <w:unhideWhenUsed/>
    <w:rsid w:val="00EA5B67"/>
    <w:pPr>
      <w:tabs>
        <w:tab w:val="center" w:pos="4320"/>
        <w:tab w:val="right" w:pos="8640"/>
      </w:tabs>
    </w:pPr>
  </w:style>
  <w:style w:type="character" w:customStyle="1" w:styleId="FooterChar">
    <w:name w:val="Footer Char"/>
    <w:basedOn w:val="DefaultParagraphFont"/>
    <w:link w:val="Footer"/>
    <w:uiPriority w:val="99"/>
    <w:rsid w:val="00EA5B67"/>
  </w:style>
  <w:style w:type="character" w:styleId="PageNumber">
    <w:name w:val="page number"/>
    <w:basedOn w:val="DefaultParagraphFont"/>
    <w:uiPriority w:val="99"/>
    <w:semiHidden/>
    <w:unhideWhenUsed/>
    <w:rsid w:val="00EA5B67"/>
  </w:style>
  <w:style w:type="paragraph" w:styleId="Header">
    <w:name w:val="header"/>
    <w:basedOn w:val="Normal"/>
    <w:link w:val="HeaderChar"/>
    <w:uiPriority w:val="99"/>
    <w:unhideWhenUsed/>
    <w:rsid w:val="00EA5B67"/>
    <w:pPr>
      <w:tabs>
        <w:tab w:val="center" w:pos="4320"/>
        <w:tab w:val="right" w:pos="8640"/>
      </w:tabs>
    </w:pPr>
  </w:style>
  <w:style w:type="character" w:customStyle="1" w:styleId="HeaderChar">
    <w:name w:val="Header Char"/>
    <w:basedOn w:val="DefaultParagraphFont"/>
    <w:link w:val="Header"/>
    <w:uiPriority w:val="99"/>
    <w:rsid w:val="00EA5B67"/>
  </w:style>
  <w:style w:type="paragraph" w:styleId="BalloonText">
    <w:name w:val="Balloon Text"/>
    <w:basedOn w:val="Normal"/>
    <w:link w:val="BalloonTextChar"/>
    <w:uiPriority w:val="99"/>
    <w:semiHidden/>
    <w:unhideWhenUsed/>
    <w:rsid w:val="00D176F6"/>
    <w:rPr>
      <w:rFonts w:ascii="Tahoma" w:hAnsi="Tahoma" w:cs="Tahoma"/>
      <w:sz w:val="16"/>
      <w:szCs w:val="16"/>
    </w:rPr>
  </w:style>
  <w:style w:type="character" w:customStyle="1" w:styleId="BalloonTextChar">
    <w:name w:val="Balloon Text Char"/>
    <w:basedOn w:val="DefaultParagraphFont"/>
    <w:link w:val="BalloonText"/>
    <w:uiPriority w:val="99"/>
    <w:semiHidden/>
    <w:rsid w:val="00D176F6"/>
    <w:rPr>
      <w:rFonts w:ascii="Tahoma" w:hAnsi="Tahoma" w:cs="Tahoma"/>
      <w:sz w:val="16"/>
      <w:szCs w:val="16"/>
    </w:rPr>
  </w:style>
  <w:style w:type="character" w:styleId="CommentReference">
    <w:name w:val="annotation reference"/>
    <w:basedOn w:val="DefaultParagraphFont"/>
    <w:uiPriority w:val="99"/>
    <w:semiHidden/>
    <w:unhideWhenUsed/>
    <w:rsid w:val="00D176F6"/>
    <w:rPr>
      <w:sz w:val="16"/>
      <w:szCs w:val="16"/>
    </w:rPr>
  </w:style>
  <w:style w:type="paragraph" w:styleId="CommentText">
    <w:name w:val="annotation text"/>
    <w:basedOn w:val="Normal"/>
    <w:link w:val="CommentTextChar"/>
    <w:uiPriority w:val="99"/>
    <w:semiHidden/>
    <w:unhideWhenUsed/>
    <w:rsid w:val="00D176F6"/>
    <w:rPr>
      <w:sz w:val="20"/>
      <w:szCs w:val="20"/>
    </w:rPr>
  </w:style>
  <w:style w:type="character" w:customStyle="1" w:styleId="CommentTextChar">
    <w:name w:val="Comment Text Char"/>
    <w:basedOn w:val="DefaultParagraphFont"/>
    <w:link w:val="CommentText"/>
    <w:uiPriority w:val="99"/>
    <w:semiHidden/>
    <w:rsid w:val="00D176F6"/>
    <w:rPr>
      <w:sz w:val="20"/>
      <w:szCs w:val="20"/>
    </w:rPr>
  </w:style>
  <w:style w:type="paragraph" w:styleId="CommentSubject">
    <w:name w:val="annotation subject"/>
    <w:basedOn w:val="CommentText"/>
    <w:next w:val="CommentText"/>
    <w:link w:val="CommentSubjectChar"/>
    <w:uiPriority w:val="99"/>
    <w:semiHidden/>
    <w:unhideWhenUsed/>
    <w:rsid w:val="00D176F6"/>
    <w:rPr>
      <w:b/>
      <w:bCs/>
    </w:rPr>
  </w:style>
  <w:style w:type="character" w:customStyle="1" w:styleId="CommentSubjectChar">
    <w:name w:val="Comment Subject Char"/>
    <w:basedOn w:val="CommentTextChar"/>
    <w:link w:val="CommentSubject"/>
    <w:uiPriority w:val="99"/>
    <w:semiHidden/>
    <w:rsid w:val="00D176F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1DFB"/>
    <w:rPr>
      <w:color w:val="0000FF" w:themeColor="hyperlink"/>
      <w:u w:val="single"/>
    </w:rPr>
  </w:style>
  <w:style w:type="character" w:styleId="FollowedHyperlink">
    <w:name w:val="FollowedHyperlink"/>
    <w:basedOn w:val="DefaultParagraphFont"/>
    <w:uiPriority w:val="99"/>
    <w:semiHidden/>
    <w:unhideWhenUsed/>
    <w:rsid w:val="002D7E18"/>
    <w:rPr>
      <w:color w:val="800080" w:themeColor="followedHyperlink"/>
      <w:u w:val="single"/>
    </w:rPr>
  </w:style>
  <w:style w:type="paragraph" w:styleId="Footer">
    <w:name w:val="footer"/>
    <w:basedOn w:val="Normal"/>
    <w:link w:val="FooterChar"/>
    <w:uiPriority w:val="99"/>
    <w:unhideWhenUsed/>
    <w:rsid w:val="00EA5B67"/>
    <w:pPr>
      <w:tabs>
        <w:tab w:val="center" w:pos="4320"/>
        <w:tab w:val="right" w:pos="8640"/>
      </w:tabs>
    </w:pPr>
  </w:style>
  <w:style w:type="character" w:customStyle="1" w:styleId="FooterChar">
    <w:name w:val="Footer Char"/>
    <w:basedOn w:val="DefaultParagraphFont"/>
    <w:link w:val="Footer"/>
    <w:uiPriority w:val="99"/>
    <w:rsid w:val="00EA5B67"/>
  </w:style>
  <w:style w:type="character" w:styleId="PageNumber">
    <w:name w:val="page number"/>
    <w:basedOn w:val="DefaultParagraphFont"/>
    <w:uiPriority w:val="99"/>
    <w:semiHidden/>
    <w:unhideWhenUsed/>
    <w:rsid w:val="00EA5B67"/>
  </w:style>
  <w:style w:type="paragraph" w:styleId="Header">
    <w:name w:val="header"/>
    <w:basedOn w:val="Normal"/>
    <w:link w:val="HeaderChar"/>
    <w:uiPriority w:val="99"/>
    <w:unhideWhenUsed/>
    <w:rsid w:val="00EA5B67"/>
    <w:pPr>
      <w:tabs>
        <w:tab w:val="center" w:pos="4320"/>
        <w:tab w:val="right" w:pos="8640"/>
      </w:tabs>
    </w:pPr>
  </w:style>
  <w:style w:type="character" w:customStyle="1" w:styleId="HeaderChar">
    <w:name w:val="Header Char"/>
    <w:basedOn w:val="DefaultParagraphFont"/>
    <w:link w:val="Header"/>
    <w:uiPriority w:val="99"/>
    <w:rsid w:val="00EA5B67"/>
  </w:style>
  <w:style w:type="paragraph" w:styleId="BalloonText">
    <w:name w:val="Balloon Text"/>
    <w:basedOn w:val="Normal"/>
    <w:link w:val="BalloonTextChar"/>
    <w:uiPriority w:val="99"/>
    <w:semiHidden/>
    <w:unhideWhenUsed/>
    <w:rsid w:val="00D176F6"/>
    <w:rPr>
      <w:rFonts w:ascii="Tahoma" w:hAnsi="Tahoma" w:cs="Tahoma"/>
      <w:sz w:val="16"/>
      <w:szCs w:val="16"/>
    </w:rPr>
  </w:style>
  <w:style w:type="character" w:customStyle="1" w:styleId="BalloonTextChar">
    <w:name w:val="Balloon Text Char"/>
    <w:basedOn w:val="DefaultParagraphFont"/>
    <w:link w:val="BalloonText"/>
    <w:uiPriority w:val="99"/>
    <w:semiHidden/>
    <w:rsid w:val="00D176F6"/>
    <w:rPr>
      <w:rFonts w:ascii="Tahoma" w:hAnsi="Tahoma" w:cs="Tahoma"/>
      <w:sz w:val="16"/>
      <w:szCs w:val="16"/>
    </w:rPr>
  </w:style>
  <w:style w:type="character" w:styleId="CommentReference">
    <w:name w:val="annotation reference"/>
    <w:basedOn w:val="DefaultParagraphFont"/>
    <w:uiPriority w:val="99"/>
    <w:semiHidden/>
    <w:unhideWhenUsed/>
    <w:rsid w:val="00D176F6"/>
    <w:rPr>
      <w:sz w:val="16"/>
      <w:szCs w:val="16"/>
    </w:rPr>
  </w:style>
  <w:style w:type="paragraph" w:styleId="CommentText">
    <w:name w:val="annotation text"/>
    <w:basedOn w:val="Normal"/>
    <w:link w:val="CommentTextChar"/>
    <w:uiPriority w:val="99"/>
    <w:semiHidden/>
    <w:unhideWhenUsed/>
    <w:rsid w:val="00D176F6"/>
    <w:rPr>
      <w:sz w:val="20"/>
      <w:szCs w:val="20"/>
    </w:rPr>
  </w:style>
  <w:style w:type="character" w:customStyle="1" w:styleId="CommentTextChar">
    <w:name w:val="Comment Text Char"/>
    <w:basedOn w:val="DefaultParagraphFont"/>
    <w:link w:val="CommentText"/>
    <w:uiPriority w:val="99"/>
    <w:semiHidden/>
    <w:rsid w:val="00D176F6"/>
    <w:rPr>
      <w:sz w:val="20"/>
      <w:szCs w:val="20"/>
    </w:rPr>
  </w:style>
  <w:style w:type="paragraph" w:styleId="CommentSubject">
    <w:name w:val="annotation subject"/>
    <w:basedOn w:val="CommentText"/>
    <w:next w:val="CommentText"/>
    <w:link w:val="CommentSubjectChar"/>
    <w:uiPriority w:val="99"/>
    <w:semiHidden/>
    <w:unhideWhenUsed/>
    <w:rsid w:val="00D176F6"/>
    <w:rPr>
      <w:b/>
      <w:bCs/>
    </w:rPr>
  </w:style>
  <w:style w:type="character" w:customStyle="1" w:styleId="CommentSubjectChar">
    <w:name w:val="Comment Subject Char"/>
    <w:basedOn w:val="CommentTextChar"/>
    <w:link w:val="CommentSubject"/>
    <w:uiPriority w:val="99"/>
    <w:semiHidden/>
    <w:rsid w:val="00D176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5167842">
      <w:bodyDiv w:val="1"/>
      <w:marLeft w:val="0"/>
      <w:marRight w:val="0"/>
      <w:marTop w:val="0"/>
      <w:marBottom w:val="0"/>
      <w:divBdr>
        <w:top w:val="none" w:sz="0" w:space="0" w:color="auto"/>
        <w:left w:val="none" w:sz="0" w:space="0" w:color="auto"/>
        <w:bottom w:val="none" w:sz="0" w:space="0" w:color="auto"/>
        <w:right w:val="none" w:sz="0" w:space="0" w:color="auto"/>
      </w:divBdr>
    </w:div>
    <w:div w:id="19921013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enewlibrary.org/contents/67e9b08297100422697b4743a3brazilafrica.pdf" TargetMode="External"/><Relationship Id="rId13" Type="http://schemas.openxmlformats.org/officeDocument/2006/relationships/hyperlink" Target="http://go.worldbank.org/I3P7K0D7F0"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onlinelibrary.wiley.com/doi/10.1111/j.1468-2486.2010.01002.x/abstract" TargetMode="External"/><Relationship Id="rId12" Type="http://schemas.openxmlformats.org/officeDocument/2006/relationships/hyperlink" Target="http://www.nytimes.com/2014/03/26/world/europe/senate-democrats-drop-imf-reforms-from-ukraine-aid-package.html" TargetMode="External"/><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yperlink" Target="http://www.tralac.org/news/article/5881-the-4th-meeting-of-the-brics-trade-ministers-joint-communique.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pib.nic.in/newsite/PrintRelease.aspx?relid=106712" TargetMode="External"/><Relationship Id="rId5" Type="http://schemas.openxmlformats.org/officeDocument/2006/relationships/footnotes" Target="footnotes.xml"/><Relationship Id="rId15" Type="http://schemas.openxmlformats.org/officeDocument/2006/relationships/hyperlink" Target="http://blogs.ft.com/beyond-brics/2012/02/06/caf-a-bright-future-for-latam/" TargetMode="External"/><Relationship Id="rId10" Type="http://schemas.openxmlformats.org/officeDocument/2006/relationships/hyperlink" Target="http://www.brookings.edu/blogs/up-front/posts/2010/01/26-davos-desa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conomist.com/news/finance-and-economics/21569747-poor-countries-other-poor-countries-matter-more-rich-ones-o-beaker" TargetMode="External"/><Relationship Id="rId14" Type="http://schemas.openxmlformats.org/officeDocument/2006/relationships/hyperlink" Target="http://blogs.ft.com/beyond-brics/2014/06/03/guest-post-a-new-brics-bank-to-mark-global-shi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10563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M Desai</dc:creator>
  <cp:lastModifiedBy>R M Desai</cp:lastModifiedBy>
  <cp:revision>3</cp:revision>
  <dcterms:created xsi:type="dcterms:W3CDTF">2014-07-17T04:20:00Z</dcterms:created>
  <dcterms:modified xsi:type="dcterms:W3CDTF">2014-07-17T04:21:00Z</dcterms:modified>
</cp:coreProperties>
</file>