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8D4" w:rsidRDefault="00875B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Bretton-Woods Article</w:t>
      </w:r>
    </w:p>
    <w:p w:rsidR="00875B52" w:rsidRDefault="00875B52">
      <w:pPr>
        <w:rPr>
          <w:rFonts w:ascii="Times New Roman" w:hAnsi="Times New Roman" w:cs="Times New Roman"/>
        </w:rPr>
      </w:pPr>
    </w:p>
    <w:p w:rsidR="00875B52" w:rsidRDefault="00875B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Budget cuts to international programs (USAID, State, Treasury). Only Israel gets away with no cuts.</w:t>
      </w:r>
    </w:p>
    <w:p w:rsidR="00875B52" w:rsidRDefault="00875B52">
      <w:pPr>
        <w:rPr>
          <w:rFonts w:ascii="Times New Roman" w:hAnsi="Times New Roman" w:cs="Times New Roman"/>
        </w:rPr>
      </w:pPr>
    </w:p>
    <w:p w:rsidR="00875B52" w:rsidRDefault="00875B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withdrawal from international commitments</w:t>
      </w:r>
    </w:p>
    <w:p w:rsidR="00875B52" w:rsidRDefault="00875B52">
      <w:pPr>
        <w:rPr>
          <w:rFonts w:ascii="Times New Roman" w:hAnsi="Times New Roman" w:cs="Times New Roman"/>
        </w:rPr>
      </w:pPr>
    </w:p>
    <w:p w:rsidR="00875B52" w:rsidRDefault="00875B52">
      <w:pPr>
        <w:rPr>
          <w:rFonts w:ascii="Times New Roman" w:hAnsi="Times New Roman" w:cs="Times New Roman"/>
        </w:rPr>
      </w:pPr>
    </w:p>
    <w:p w:rsidR="00875B52" w:rsidRDefault="00875B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Consequences</w:t>
      </w:r>
    </w:p>
    <w:p w:rsidR="00875B52" w:rsidRDefault="00875B52">
      <w:pPr>
        <w:rPr>
          <w:rFonts w:ascii="Times New Roman" w:hAnsi="Times New Roman" w:cs="Times New Roman"/>
        </w:rPr>
      </w:pPr>
    </w:p>
    <w:p w:rsidR="00875B52" w:rsidRPr="00875B52" w:rsidRDefault="00875B52" w:rsidP="00875B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5B52">
        <w:rPr>
          <w:rFonts w:ascii="Times New Roman" w:hAnsi="Times New Roman" w:cs="Times New Roman"/>
        </w:rPr>
        <w:t xml:space="preserve">Complaints that US aid doesn’t by US any love. </w:t>
      </w:r>
    </w:p>
    <w:p w:rsidR="00875B52" w:rsidRDefault="00875B52" w:rsidP="00875B5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quite true:  aid recipients love us more than non-aid recipients</w:t>
      </w:r>
    </w:p>
    <w:p w:rsidR="00875B52" w:rsidRDefault="00875B52" w:rsidP="00875B5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 forms of “love” besides UN voting, e.g., attracting students to US soil—they go back and spread democracy</w:t>
      </w:r>
    </w:p>
    <w:p w:rsidR="00875B52" w:rsidRDefault="00875B52" w:rsidP="00875B5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 short-term thinking. US aid over the long term builds stability.  Economic growth can take time. But reductions in poverty, infant mortality</w:t>
      </w:r>
      <w:r w:rsidR="0097771F">
        <w:rPr>
          <w:rFonts w:ascii="Times New Roman" w:hAnsi="Times New Roman" w:cs="Times New Roman"/>
        </w:rPr>
        <w:t>, disease</w:t>
      </w:r>
      <w:r>
        <w:rPr>
          <w:rFonts w:ascii="Times New Roman" w:hAnsi="Times New Roman" w:cs="Times New Roman"/>
        </w:rPr>
        <w:t xml:space="preserve">, improvements in female literacy, crop yields, </w:t>
      </w:r>
      <w:r w:rsidR="0097771F">
        <w:rPr>
          <w:rFonts w:ascii="Times New Roman" w:hAnsi="Times New Roman" w:cs="Times New Roman"/>
        </w:rPr>
        <w:t>can all be attributed to US assistance</w:t>
      </w:r>
    </w:p>
    <w:p w:rsidR="00875B52" w:rsidRDefault="00875B52" w:rsidP="00875B5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Benefits for US commercial and economic interests. Major trading powers all were foreign aid recipients</w:t>
      </w:r>
    </w:p>
    <w:p w:rsidR="0097771F" w:rsidRDefault="0097771F" w:rsidP="00875B5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Future risks:  the poorest are increasingly concentrated in violent countries.</w:t>
      </w:r>
    </w:p>
    <w:p w:rsidR="00875B52" w:rsidRDefault="00875B52" w:rsidP="00875B52">
      <w:pPr>
        <w:pStyle w:val="ListParagraph"/>
        <w:ind w:left="1440"/>
        <w:rPr>
          <w:rFonts w:ascii="Times New Roman" w:hAnsi="Times New Roman" w:cs="Times New Roman"/>
        </w:rPr>
      </w:pPr>
    </w:p>
    <w:p w:rsidR="00875B52" w:rsidRDefault="00875B52" w:rsidP="00875B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China</w:t>
      </w:r>
    </w:p>
    <w:p w:rsidR="00875B52" w:rsidRDefault="00875B52" w:rsidP="00875B5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Poised to spread its regional influence:  AIIB, Regional Economic Cooperation Council; Chiang-Mai initiative, New Development Bank</w:t>
      </w:r>
    </w:p>
    <w:p w:rsidR="00875B52" w:rsidRDefault="00875B52" w:rsidP="00875B5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China’s increasing role in Bretton-Woods</w:t>
      </w:r>
    </w:p>
    <w:p w:rsidR="00875B52" w:rsidRDefault="00875B52" w:rsidP="00875B5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Approaches to funding will undermine US influence</w:t>
      </w:r>
    </w:p>
    <w:p w:rsidR="0097771F" w:rsidRDefault="0097771F" w:rsidP="0097771F">
      <w:pPr>
        <w:pStyle w:val="ListParagraph"/>
        <w:ind w:left="1440"/>
        <w:rPr>
          <w:rFonts w:ascii="Times New Roman" w:hAnsi="Times New Roman" w:cs="Times New Roman"/>
        </w:rPr>
      </w:pPr>
    </w:p>
    <w:p w:rsidR="0097771F" w:rsidRDefault="00FF4FA6" w:rsidP="009777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priorities</w:t>
      </w:r>
    </w:p>
    <w:p w:rsidR="00875B52" w:rsidRDefault="00FF4FA6" w:rsidP="00875B5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Fewer countries vs. smaller projects</w:t>
      </w:r>
    </w:p>
    <w:p w:rsidR="00FF4FA6" w:rsidRDefault="00FF4FA6" w:rsidP="00875B5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“Visibility” of assistance</w:t>
      </w:r>
    </w:p>
    <w:p w:rsidR="00FF4FA6" w:rsidRPr="00875B52" w:rsidRDefault="00FF4FA6" w:rsidP="00875B5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Reciprocity (UN voting, preferential treatment for companies)</w:t>
      </w:r>
      <w:bookmarkStart w:id="0" w:name="_GoBack"/>
      <w:bookmarkEnd w:id="0"/>
    </w:p>
    <w:sectPr w:rsidR="00FF4FA6" w:rsidRPr="00875B52" w:rsidSect="00656D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55E2D"/>
    <w:multiLevelType w:val="hybridMultilevel"/>
    <w:tmpl w:val="38A80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B52"/>
    <w:rsid w:val="006168D4"/>
    <w:rsid w:val="00656DF3"/>
    <w:rsid w:val="00757CB7"/>
    <w:rsid w:val="00875B52"/>
    <w:rsid w:val="00877290"/>
    <w:rsid w:val="0097771F"/>
    <w:rsid w:val="00AB04C7"/>
    <w:rsid w:val="00D665B8"/>
    <w:rsid w:val="00FF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E7BD79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AB04C7"/>
    <w:rPr>
      <w:rFonts w:ascii="Arial" w:eastAsia="Times New Roman" w:hAnsi="Arial" w:cs="Times New Roman"/>
      <w:sz w:val="18"/>
      <w:szCs w:val="20"/>
    </w:rPr>
    <w:tblPr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sz w:val="18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Default">
    <w:name w:val="Default"/>
    <w:basedOn w:val="TableNormal"/>
    <w:uiPriority w:val="99"/>
    <w:rsid w:val="00757CB7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12" w:space="0" w:color="auto"/>
        <w:bottom w:val="sing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  <w:sz w:val="20"/>
      </w:rPr>
      <w:tblPr/>
      <w:tcPr>
        <w:tcBorders>
          <w:top w:val="single" w:sz="12" w:space="0" w:color="auto"/>
          <w:bottom w:val="single" w:sz="6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875B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AB04C7"/>
    <w:rPr>
      <w:rFonts w:ascii="Arial" w:eastAsia="Times New Roman" w:hAnsi="Arial" w:cs="Times New Roman"/>
      <w:sz w:val="18"/>
      <w:szCs w:val="20"/>
    </w:rPr>
    <w:tblPr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sz w:val="18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Default">
    <w:name w:val="Default"/>
    <w:basedOn w:val="TableNormal"/>
    <w:uiPriority w:val="99"/>
    <w:rsid w:val="00757CB7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12" w:space="0" w:color="auto"/>
        <w:bottom w:val="single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  <w:sz w:val="20"/>
      </w:rPr>
      <w:tblPr/>
      <w:tcPr>
        <w:tcBorders>
          <w:top w:val="single" w:sz="12" w:space="0" w:color="auto"/>
          <w:bottom w:val="single" w:sz="6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875B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181</Words>
  <Characters>1032</Characters>
  <Application>Microsoft Macintosh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M Desai</dc:creator>
  <cp:keywords/>
  <dc:description/>
  <cp:lastModifiedBy>R M Desai</cp:lastModifiedBy>
  <cp:revision>1</cp:revision>
  <dcterms:created xsi:type="dcterms:W3CDTF">2017-03-17T15:34:00Z</dcterms:created>
  <dcterms:modified xsi:type="dcterms:W3CDTF">2017-03-17T19:51:00Z</dcterms:modified>
</cp:coreProperties>
</file>