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7C6" w:rsidRPr="0095402E" w:rsidRDefault="00F41386" w:rsidP="00E238D6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Cash-</w:t>
      </w:r>
      <w:r w:rsidR="00E97DCC" w:rsidRPr="0095402E">
        <w:rPr>
          <w:b/>
          <w:sz w:val="52"/>
          <w:szCs w:val="52"/>
          <w:u w:val="single"/>
        </w:rPr>
        <w:t>back</w:t>
      </w:r>
    </w:p>
    <w:p w:rsidR="008207C6" w:rsidRDefault="0095402E" w:rsidP="00E238D6">
      <w:pPr>
        <w:jc w:val="center"/>
        <w:rPr>
          <w:b/>
          <w:sz w:val="44"/>
          <w:szCs w:val="44"/>
          <w:u w:val="single"/>
        </w:rPr>
      </w:pPr>
      <w:r w:rsidRPr="0095402E">
        <w:rPr>
          <w:b/>
          <w:sz w:val="44"/>
          <w:szCs w:val="44"/>
          <w:u w:val="single"/>
        </w:rPr>
        <w:t>Data Flow Diagram</w:t>
      </w:r>
    </w:p>
    <w:p w:rsidR="008207C6" w:rsidRDefault="00E238D6">
      <w:pPr>
        <w:rPr>
          <w:b/>
          <w:noProof/>
          <w:u w:val="single"/>
          <w:lang w:bidi="ar-SA"/>
        </w:rPr>
      </w:pPr>
      <w:r w:rsidRPr="00E238D6">
        <w:rPr>
          <w:sz w:val="44"/>
          <w:szCs w:val="44"/>
          <w:u w:val="single"/>
        </w:rPr>
        <w:t>Method: 1</w:t>
      </w:r>
    </w:p>
    <w:p w:rsidR="003A7C51" w:rsidRPr="003B53B9" w:rsidRDefault="003B53B9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bidi="ar-SA"/>
        </w:rPr>
        <w:drawing>
          <wp:inline distT="0" distB="0" distL="0" distR="0">
            <wp:extent cx="5730240" cy="6141720"/>
            <wp:effectExtent l="19050" t="0" r="3810" b="0"/>
            <wp:docPr id="7" name="Pictur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C51">
        <w:t xml:space="preserve">  </w:t>
      </w:r>
      <w:r w:rsidR="003A7C51" w:rsidRPr="003A7C51">
        <w:t>Image 1.0</w:t>
      </w:r>
    </w:p>
    <w:p w:rsidR="00967543" w:rsidRDefault="0005730B" w:rsidP="00E97DCC">
      <w:pPr>
        <w:rPr>
          <w:b/>
          <w:u w:val="single"/>
        </w:rPr>
      </w:pPr>
      <w:bookmarkStart w:id="0" w:name="_GoBack"/>
      <w:bookmarkStart w:id="1" w:name="_gjdgxs" w:colFirst="0" w:colLast="0"/>
      <w:bookmarkEnd w:id="0"/>
      <w:bookmarkEnd w:id="1"/>
      <w:r>
        <w:rPr>
          <w:b/>
          <w:noProof/>
          <w:u w:val="single"/>
          <w:lang w:bidi="ar-SA"/>
        </w:rPr>
        <w:lastRenderedPageBreak/>
        <w:drawing>
          <wp:inline distT="0" distB="0" distL="0" distR="0">
            <wp:extent cx="5360670" cy="320292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45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51" w:rsidRDefault="003A7C51" w:rsidP="00E97DCC">
      <w:r w:rsidRPr="003A7C51">
        <w:t>Image 1.1</w:t>
      </w:r>
    </w:p>
    <w:p w:rsidR="003A7C51" w:rsidRPr="003A7C51" w:rsidRDefault="003A7C51" w:rsidP="00E97DCC"/>
    <w:p w:rsidR="00E97DCC" w:rsidRPr="006E6E56" w:rsidRDefault="00903D90" w:rsidP="009675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u w:val="single"/>
        </w:rPr>
      </w:pPr>
      <w:r w:rsidRPr="006E6E56">
        <w:rPr>
          <w:color w:val="000000"/>
        </w:rPr>
        <w:t xml:space="preserve"> </w:t>
      </w:r>
      <w:r w:rsidR="0021726D" w:rsidRPr="006E6E56">
        <w:rPr>
          <w:color w:val="000000"/>
        </w:rPr>
        <w:t xml:space="preserve">When the farmer orders a product, the details of the order are saved in the </w:t>
      </w:r>
      <w:r w:rsidR="0021726D" w:rsidRPr="006E6E56">
        <w:rPr>
          <w:rFonts w:ascii="Helvetica" w:hAnsi="Helvetica"/>
          <w:color w:val="000000"/>
          <w:sz w:val="14"/>
          <w:szCs w:val="14"/>
          <w:shd w:val="clear" w:color="auto" w:fill="F8F9FA"/>
        </w:rPr>
        <w:t>ttspresta_order_details</w:t>
      </w:r>
      <w:r w:rsidR="0021726D" w:rsidRPr="006E6E56">
        <w:rPr>
          <w:color w:val="000000"/>
        </w:rPr>
        <w:t xml:space="preserve"> </w:t>
      </w:r>
      <w:r w:rsidR="00B57AF1">
        <w:rPr>
          <w:color w:val="000000"/>
        </w:rPr>
        <w:t xml:space="preserve"> and </w:t>
      </w:r>
      <w:r w:rsidR="00B57AF1">
        <w:rPr>
          <w:rFonts w:ascii="Helvetica" w:hAnsi="Helvetica"/>
          <w:color w:val="000000"/>
          <w:sz w:val="14"/>
          <w:szCs w:val="14"/>
          <w:shd w:val="clear" w:color="auto" w:fill="F8F9FA"/>
        </w:rPr>
        <w:t xml:space="preserve">ttspresta_orders </w:t>
      </w:r>
      <w:r w:rsidR="0021726D" w:rsidRPr="006E6E56">
        <w:rPr>
          <w:color w:val="000000"/>
        </w:rPr>
        <w:t>table and processed on the payment screen.</w:t>
      </w:r>
      <w:r w:rsidR="006E6E56">
        <w:rPr>
          <w:color w:val="000000"/>
        </w:rPr>
        <w:t xml:space="preserve">                                                                                                                </w:t>
      </w:r>
    </w:p>
    <w:p w:rsidR="00072D9D" w:rsidRPr="00072D9D" w:rsidRDefault="00072D9D" w:rsidP="00072D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072D9D">
        <w:rPr>
          <w:color w:val="000000"/>
        </w:rPr>
        <w:t xml:space="preserve">If the payment becomes successful then the payment details are saved in the </w:t>
      </w:r>
      <w:r w:rsidRPr="00072D9D">
        <w:rPr>
          <w:rFonts w:ascii="Helvetica" w:hAnsi="Helvetica"/>
          <w:color w:val="000000"/>
          <w:sz w:val="14"/>
          <w:szCs w:val="14"/>
          <w:shd w:val="clear" w:color="auto" w:fill="F8F9FA"/>
        </w:rPr>
        <w:t>ttspresta_orders</w:t>
      </w:r>
      <w:r w:rsidRPr="00072D9D">
        <w:rPr>
          <w:color w:val="000000"/>
        </w:rPr>
        <w:t xml:space="preserve"> </w:t>
      </w:r>
      <w:r w:rsidR="00B57AF1">
        <w:rPr>
          <w:color w:val="000000"/>
        </w:rPr>
        <w:t xml:space="preserve"> and     </w:t>
      </w:r>
      <w:r w:rsidR="00B57AF1">
        <w:rPr>
          <w:rFonts w:ascii="Helvetica" w:hAnsi="Helvetica"/>
          <w:color w:val="000000"/>
          <w:sz w:val="14"/>
          <w:szCs w:val="14"/>
          <w:shd w:val="clear" w:color="auto" w:fill="F8F9FA"/>
        </w:rPr>
        <w:t xml:space="preserve">ttspresta_bank_pg_dv_response </w:t>
      </w:r>
      <w:r w:rsidRPr="00072D9D">
        <w:rPr>
          <w:color w:val="000000"/>
        </w:rPr>
        <w:t xml:space="preserve">table and if the payment is unsuccessful then the order will go in the waiting </w:t>
      </w:r>
      <w:r w:rsidR="00BC08EC" w:rsidRPr="00072D9D">
        <w:rPr>
          <w:color w:val="000000"/>
        </w:rPr>
        <w:t>list.</w:t>
      </w:r>
    </w:p>
    <w:p w:rsidR="00072D9D" w:rsidRDefault="00821EEA" w:rsidP="00F20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821EEA">
        <w:rPr>
          <w:color w:val="000000"/>
        </w:rPr>
        <w:t>When the payment is made successfully, the order details go to the supplier</w:t>
      </w:r>
      <w:r w:rsidR="006E6E56">
        <w:rPr>
          <w:color w:val="000000"/>
        </w:rPr>
        <w:t xml:space="preserve"> and </w:t>
      </w:r>
      <w:r w:rsidR="006E6E56" w:rsidRPr="006E6E56">
        <w:rPr>
          <w:color w:val="000000"/>
        </w:rPr>
        <w:t xml:space="preserve">If the supplier accepts the order then the order goes to the farmer to </w:t>
      </w:r>
      <w:r w:rsidR="003A7C51" w:rsidRPr="006E6E56">
        <w:rPr>
          <w:color w:val="000000"/>
        </w:rPr>
        <w:t>review</w:t>
      </w:r>
      <w:r w:rsidR="003A7C51">
        <w:rPr>
          <w:color w:val="000000"/>
        </w:rPr>
        <w:t>,</w:t>
      </w:r>
      <w:r w:rsidR="006E6E56">
        <w:rPr>
          <w:color w:val="000000"/>
        </w:rPr>
        <w:t xml:space="preserve"> </w:t>
      </w:r>
      <w:r w:rsidR="006E6E56" w:rsidRPr="006E6E56">
        <w:rPr>
          <w:color w:val="000000"/>
        </w:rPr>
        <w:t>And if the supplier does not accept the order due to any reason, the order will be canceled or go to the waiting list and the payment</w:t>
      </w:r>
      <w:r w:rsidR="00193EB5">
        <w:rPr>
          <w:color w:val="000000"/>
        </w:rPr>
        <w:t xml:space="preserve"> will be returned to the farmer,</w:t>
      </w:r>
      <w:r w:rsidR="00193EB5" w:rsidRPr="00193EB5">
        <w:rPr>
          <w:rFonts w:ascii="Helvetica" w:hAnsi="Helvetica"/>
          <w:color w:val="000000"/>
          <w:sz w:val="14"/>
          <w:szCs w:val="14"/>
          <w:shd w:val="clear" w:color="auto" w:fill="F8F9FA"/>
        </w:rPr>
        <w:t xml:space="preserve"> </w:t>
      </w:r>
      <w:r w:rsidR="00193EB5" w:rsidRPr="00193EB5">
        <w:rPr>
          <w:color w:val="000000"/>
        </w:rPr>
        <w:t>And the details will be updated in the</w:t>
      </w:r>
      <w:r w:rsidR="00193EB5">
        <w:rPr>
          <w:color w:val="000000"/>
        </w:rPr>
        <w:t xml:space="preserve"> </w:t>
      </w:r>
      <w:r w:rsidR="00193EB5">
        <w:rPr>
          <w:rFonts w:ascii="Helvetica" w:hAnsi="Helvetica"/>
          <w:color w:val="000000"/>
          <w:sz w:val="14"/>
          <w:szCs w:val="14"/>
          <w:shd w:val="clear" w:color="auto" w:fill="F8F9FA"/>
        </w:rPr>
        <w:t>ttspresta_orders</w:t>
      </w:r>
      <w:r w:rsidR="004F278C">
        <w:rPr>
          <w:rFonts w:ascii="Helvetica" w:hAnsi="Helvetica"/>
          <w:color w:val="000000"/>
          <w:sz w:val="14"/>
          <w:szCs w:val="14"/>
          <w:shd w:val="clear" w:color="auto" w:fill="F8F9FA"/>
        </w:rPr>
        <w:t xml:space="preserve"> and  and ttspresta_bank_pg_dv_response</w:t>
      </w:r>
      <w:r w:rsidR="00193EB5" w:rsidRPr="00193EB5">
        <w:rPr>
          <w:color w:val="000000"/>
        </w:rPr>
        <w:t xml:space="preserve"> table</w:t>
      </w:r>
      <w:r w:rsidR="00193EB5">
        <w:rPr>
          <w:color w:val="000000"/>
        </w:rPr>
        <w:t>.</w:t>
      </w:r>
    </w:p>
    <w:p w:rsidR="006E6E56" w:rsidRDefault="006E6E56" w:rsidP="00F20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6E6E56">
        <w:rPr>
          <w:color w:val="000000"/>
        </w:rPr>
        <w:t>After reviewing the order product in this step, if the farmer accepts, then the order will be completed otherwise the payment</w:t>
      </w:r>
      <w:r w:rsidR="00193EB5">
        <w:rPr>
          <w:color w:val="000000"/>
        </w:rPr>
        <w:t xml:space="preserve"> will be returned to the farmer,</w:t>
      </w:r>
      <w:r w:rsidR="00193EB5" w:rsidRPr="00193EB5">
        <w:t xml:space="preserve"> </w:t>
      </w:r>
      <w:r w:rsidR="00193EB5" w:rsidRPr="00193EB5">
        <w:rPr>
          <w:color w:val="000000"/>
        </w:rPr>
        <w:t>And the details will be updated in the</w:t>
      </w:r>
      <w:r w:rsidR="00193EB5">
        <w:rPr>
          <w:color w:val="000000"/>
        </w:rPr>
        <w:t xml:space="preserve"> </w:t>
      </w:r>
      <w:r w:rsidR="00193EB5">
        <w:rPr>
          <w:rFonts w:ascii="Helvetica" w:hAnsi="Helvetica"/>
          <w:color w:val="000000"/>
          <w:sz w:val="14"/>
          <w:szCs w:val="14"/>
          <w:shd w:val="clear" w:color="auto" w:fill="F8F9FA"/>
        </w:rPr>
        <w:t>ttspresta_orders</w:t>
      </w:r>
      <w:r w:rsidR="003B53B9">
        <w:rPr>
          <w:rFonts w:ascii="Helvetica" w:hAnsi="Helvetica"/>
          <w:color w:val="000000"/>
          <w:sz w:val="14"/>
          <w:szCs w:val="14"/>
          <w:shd w:val="clear" w:color="auto" w:fill="F8F9FA"/>
        </w:rPr>
        <w:t xml:space="preserve"> and ttspresta_bank_pg_dv_response  </w:t>
      </w:r>
      <w:r w:rsidR="00193EB5" w:rsidRPr="00193EB5">
        <w:rPr>
          <w:color w:val="000000"/>
        </w:rPr>
        <w:t xml:space="preserve"> table</w:t>
      </w:r>
      <w:r w:rsidR="00193EB5">
        <w:rPr>
          <w:color w:val="000000"/>
        </w:rPr>
        <w:t>.</w:t>
      </w:r>
    </w:p>
    <w:p w:rsidR="00193EB5" w:rsidRDefault="003A7C51" w:rsidP="00193E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3A7C51">
        <w:rPr>
          <w:color w:val="000000"/>
        </w:rPr>
        <w:t>After the order is complete,</w:t>
      </w:r>
      <w:r w:rsidR="003B53B9">
        <w:rPr>
          <w:color w:val="000000"/>
        </w:rPr>
        <w:t xml:space="preserve"> details will store in </w:t>
      </w:r>
      <w:r w:rsidR="003B53B9">
        <w:rPr>
          <w:rFonts w:ascii="Helvetica" w:hAnsi="Helvetica"/>
          <w:color w:val="000000"/>
          <w:sz w:val="14"/>
          <w:szCs w:val="14"/>
          <w:shd w:val="clear" w:color="auto" w:fill="F8F9FA"/>
        </w:rPr>
        <w:t>ttspresta_orders  table</w:t>
      </w:r>
      <w:r w:rsidRPr="003A7C51">
        <w:rPr>
          <w:color w:val="000000"/>
        </w:rPr>
        <w:t xml:space="preserve"> a cash</w:t>
      </w:r>
      <w:r>
        <w:rPr>
          <w:color w:val="000000"/>
        </w:rPr>
        <w:t>-</w:t>
      </w:r>
      <w:r w:rsidRPr="003A7C51">
        <w:rPr>
          <w:color w:val="000000"/>
        </w:rPr>
        <w:t>back</w:t>
      </w:r>
      <w:r>
        <w:rPr>
          <w:color w:val="000000"/>
        </w:rPr>
        <w:t xml:space="preserve"> will be generated, as shown in image</w:t>
      </w:r>
      <w:r w:rsidRPr="003A7C51">
        <w:rPr>
          <w:color w:val="000000"/>
        </w:rPr>
        <w:t xml:space="preserve"> </w:t>
      </w:r>
      <w:r w:rsidR="00193EB5" w:rsidRPr="003A7C51">
        <w:rPr>
          <w:color w:val="000000"/>
        </w:rPr>
        <w:t>1.0</w:t>
      </w:r>
      <w:r w:rsidR="00193EB5">
        <w:rPr>
          <w:color w:val="000000"/>
        </w:rPr>
        <w:t xml:space="preserve">, </w:t>
      </w:r>
      <w:r w:rsidR="00193EB5" w:rsidRPr="00193EB5">
        <w:rPr>
          <w:color w:val="000000"/>
        </w:rPr>
        <w:t>Cash</w:t>
      </w:r>
      <w:r w:rsidR="00193EB5">
        <w:rPr>
          <w:color w:val="000000"/>
        </w:rPr>
        <w:t>-</w:t>
      </w:r>
      <w:r w:rsidR="00193EB5" w:rsidRPr="00193EB5">
        <w:rPr>
          <w:color w:val="000000"/>
        </w:rPr>
        <w:t>back amount on each product will be determined by</w:t>
      </w:r>
      <w:r w:rsidR="00193EB5">
        <w:rPr>
          <w:color w:val="000000"/>
        </w:rPr>
        <w:t xml:space="preserve"> PBO (Poorti Back Office) in </w:t>
      </w:r>
      <w:r w:rsidR="00193EB5" w:rsidRPr="00193EB5">
        <w:rPr>
          <w:color w:val="000000"/>
        </w:rPr>
        <w:t>Cashbox</w:t>
      </w:r>
      <w:r w:rsidR="00193EB5">
        <w:rPr>
          <w:color w:val="000000"/>
        </w:rPr>
        <w:t>.</w:t>
      </w:r>
    </w:p>
    <w:p w:rsidR="00592E5C" w:rsidRDefault="00592E5C" w:rsidP="00F20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592E5C">
        <w:rPr>
          <w:color w:val="000000"/>
        </w:rPr>
        <w:t>On next purchases, the farmer can use the cash</w:t>
      </w:r>
      <w:r>
        <w:rPr>
          <w:color w:val="000000"/>
        </w:rPr>
        <w:t>-</w:t>
      </w:r>
      <w:r w:rsidRPr="00592E5C">
        <w:rPr>
          <w:color w:val="000000"/>
        </w:rPr>
        <w:t>back account</w:t>
      </w:r>
      <w:r>
        <w:rPr>
          <w:color w:val="000000"/>
        </w:rPr>
        <w:t xml:space="preserve"> that</w:t>
      </w:r>
      <w:r w:rsidRPr="00592E5C">
        <w:rPr>
          <w:color w:val="000000"/>
        </w:rPr>
        <w:t xml:space="preserve"> cashback was received upon purchase of the last product</w:t>
      </w:r>
      <w:r w:rsidR="0014326E">
        <w:rPr>
          <w:color w:val="000000"/>
        </w:rPr>
        <w:t>.</w:t>
      </w:r>
    </w:p>
    <w:p w:rsidR="006E6E56" w:rsidRDefault="008C211B" w:rsidP="00F20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8C211B">
        <w:rPr>
          <w:color w:val="000000"/>
        </w:rPr>
        <w:t>As you can see in image 1</w:t>
      </w:r>
      <w:r>
        <w:rPr>
          <w:color w:val="000000"/>
        </w:rPr>
        <w:t xml:space="preserve">.1, </w:t>
      </w:r>
      <w:r w:rsidR="00567369" w:rsidRPr="00567369">
        <w:rPr>
          <w:color w:val="000000"/>
        </w:rPr>
        <w:t>the supplier will get the prescribed percentage in the tariff</w:t>
      </w:r>
      <w:r w:rsidR="00567369">
        <w:rPr>
          <w:color w:val="000000"/>
        </w:rPr>
        <w:t>.</w:t>
      </w:r>
      <w:r w:rsidR="00567369" w:rsidRPr="00567369">
        <w:t xml:space="preserve"> </w:t>
      </w:r>
      <w:r w:rsidR="00567369" w:rsidRPr="00567369">
        <w:rPr>
          <w:color w:val="000000"/>
        </w:rPr>
        <w:t xml:space="preserve">Which will be set by </w:t>
      </w:r>
      <w:r w:rsidR="00567369">
        <w:rPr>
          <w:color w:val="000000"/>
        </w:rPr>
        <w:t xml:space="preserve">PBO, </w:t>
      </w:r>
      <w:r w:rsidR="00567369" w:rsidRPr="00567369">
        <w:rPr>
          <w:color w:val="000000"/>
        </w:rPr>
        <w:t>and the rest will go to poorti</w:t>
      </w:r>
      <w:r w:rsidR="00567369">
        <w:rPr>
          <w:color w:val="000000"/>
        </w:rPr>
        <w:t>.</w:t>
      </w:r>
      <w:r w:rsidR="00567369" w:rsidRPr="00567369">
        <w:t xml:space="preserve"> </w:t>
      </w:r>
      <w:r w:rsidR="00567369" w:rsidRPr="00567369">
        <w:rPr>
          <w:color w:val="000000"/>
        </w:rPr>
        <w:t xml:space="preserve">Out of that amount, poorti will decide how much </w:t>
      </w:r>
      <w:r w:rsidR="00567369">
        <w:rPr>
          <w:color w:val="000000"/>
        </w:rPr>
        <w:t>cash-</w:t>
      </w:r>
      <w:r w:rsidR="00567369" w:rsidRPr="00567369">
        <w:rPr>
          <w:color w:val="000000"/>
        </w:rPr>
        <w:t>back to give</w:t>
      </w:r>
      <w:r w:rsidR="00567369">
        <w:rPr>
          <w:color w:val="000000"/>
        </w:rPr>
        <w:t>.</w:t>
      </w:r>
      <w:r w:rsidR="00567369" w:rsidRPr="00567369">
        <w:t xml:space="preserve"> </w:t>
      </w:r>
      <w:r w:rsidR="00567369" w:rsidRPr="00567369">
        <w:rPr>
          <w:color w:val="000000"/>
        </w:rPr>
        <w:t xml:space="preserve">And </w:t>
      </w:r>
      <w:r w:rsidR="00567369">
        <w:rPr>
          <w:color w:val="000000"/>
        </w:rPr>
        <w:t xml:space="preserve">this amount </w:t>
      </w:r>
      <w:r w:rsidR="00592E5C">
        <w:rPr>
          <w:color w:val="000000"/>
        </w:rPr>
        <w:t>will set by PBO</w:t>
      </w:r>
      <w:r w:rsidR="00567369">
        <w:rPr>
          <w:color w:val="000000"/>
        </w:rPr>
        <w:t>.</w:t>
      </w:r>
      <w:r w:rsidR="00592E5C" w:rsidRPr="00592E5C">
        <w:t xml:space="preserve"> </w:t>
      </w:r>
      <w:r w:rsidR="00592E5C" w:rsidRPr="00592E5C">
        <w:rPr>
          <w:color w:val="000000"/>
        </w:rPr>
        <w:t xml:space="preserve">And this description will be saved in </w:t>
      </w:r>
      <w:r w:rsidR="00592E5C" w:rsidRPr="00592E5C">
        <w:rPr>
          <w:color w:val="000000"/>
        </w:rPr>
        <w:lastRenderedPageBreak/>
        <w:t>the</w:t>
      </w:r>
      <w:r w:rsidR="00592E5C">
        <w:rPr>
          <w:color w:val="000000"/>
        </w:rPr>
        <w:t xml:space="preserve"> ttscash_tariff_dc</w:t>
      </w:r>
      <w:r w:rsidR="00592E5C" w:rsidRPr="00592E5C">
        <w:rPr>
          <w:color w:val="000000"/>
        </w:rPr>
        <w:t xml:space="preserve"> </w:t>
      </w:r>
      <w:r w:rsidR="003B53B9">
        <w:rPr>
          <w:color w:val="000000"/>
        </w:rPr>
        <w:t xml:space="preserve"> and </w:t>
      </w:r>
      <w:r w:rsidR="003B53B9">
        <w:rPr>
          <w:rFonts w:ascii="Helvetica" w:hAnsi="Helvetica"/>
          <w:color w:val="000000"/>
          <w:sz w:val="14"/>
          <w:szCs w:val="14"/>
          <w:shd w:val="clear" w:color="auto" w:fill="F8F9FA"/>
        </w:rPr>
        <w:t xml:space="preserve">ttspresta_order_details </w:t>
      </w:r>
      <w:r w:rsidR="00592E5C" w:rsidRPr="00592E5C">
        <w:rPr>
          <w:color w:val="000000"/>
        </w:rPr>
        <w:t>table</w:t>
      </w:r>
      <w:r w:rsidR="00592E5C">
        <w:rPr>
          <w:color w:val="000000"/>
        </w:rPr>
        <w:t>.</w:t>
      </w:r>
      <w:r w:rsidR="00592E5C" w:rsidRPr="00592E5C">
        <w:t xml:space="preserve"> </w:t>
      </w:r>
      <w:r w:rsidR="00592E5C" w:rsidRPr="00592E5C">
        <w:rPr>
          <w:color w:val="000000"/>
        </w:rPr>
        <w:t>And the cash</w:t>
      </w:r>
      <w:r w:rsidR="00592E5C">
        <w:rPr>
          <w:color w:val="000000"/>
        </w:rPr>
        <w:t>-</w:t>
      </w:r>
      <w:r w:rsidR="00592E5C" w:rsidRPr="00592E5C">
        <w:rPr>
          <w:color w:val="000000"/>
        </w:rPr>
        <w:t>back amount will be saved in the</w:t>
      </w:r>
      <w:r w:rsidR="00592E5C">
        <w:rPr>
          <w:color w:val="000000"/>
        </w:rPr>
        <w:t xml:space="preserve"> ttspresta_cashback</w:t>
      </w:r>
      <w:r w:rsidR="00592E5C" w:rsidRPr="00592E5C">
        <w:rPr>
          <w:color w:val="000000"/>
        </w:rPr>
        <w:t xml:space="preserve"> table</w:t>
      </w:r>
      <w:r w:rsidR="00592E5C">
        <w:rPr>
          <w:color w:val="000000"/>
        </w:rPr>
        <w:t>.</w:t>
      </w:r>
    </w:p>
    <w:p w:rsidR="008A199B" w:rsidRDefault="008A199B" w:rsidP="00F208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 w:rsidRPr="008A199B">
        <w:rPr>
          <w:color w:val="000000"/>
        </w:rPr>
        <w:t xml:space="preserve">In this method, the farmer will use his </w:t>
      </w:r>
      <w:r w:rsidR="00104754">
        <w:rPr>
          <w:color w:val="000000"/>
        </w:rPr>
        <w:t>cash-</w:t>
      </w:r>
      <w:r w:rsidR="00104754" w:rsidRPr="008A199B">
        <w:rPr>
          <w:color w:val="000000"/>
        </w:rPr>
        <w:t>back</w:t>
      </w:r>
      <w:r w:rsidRPr="008A199B">
        <w:rPr>
          <w:color w:val="000000"/>
        </w:rPr>
        <w:t xml:space="preserve"> amount in the next </w:t>
      </w:r>
      <w:r w:rsidR="00104754" w:rsidRPr="00104754">
        <w:rPr>
          <w:color w:val="000000"/>
        </w:rPr>
        <w:t>purchase</w:t>
      </w:r>
      <w:r w:rsidR="00104754">
        <w:rPr>
          <w:color w:val="000000"/>
        </w:rPr>
        <w:t>, then that</w:t>
      </w:r>
      <w:r w:rsidRPr="008A199B">
        <w:rPr>
          <w:color w:val="000000"/>
        </w:rPr>
        <w:t xml:space="preserve"> a</w:t>
      </w:r>
      <w:r w:rsidR="00104754">
        <w:rPr>
          <w:color w:val="000000"/>
        </w:rPr>
        <w:t xml:space="preserve">mount will be paid from Poorti </w:t>
      </w:r>
      <w:r w:rsidR="00104754" w:rsidRPr="008A199B">
        <w:rPr>
          <w:color w:val="000000"/>
        </w:rPr>
        <w:t>account</w:t>
      </w:r>
      <w:r w:rsidRPr="008A199B">
        <w:rPr>
          <w:color w:val="000000"/>
        </w:rPr>
        <w:t>.</w:t>
      </w:r>
    </w:p>
    <w:p w:rsidR="00E418B7" w:rsidRDefault="00E418B7" w:rsidP="00592E5C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contextualSpacing/>
        <w:rPr>
          <w:color w:val="000000"/>
        </w:rPr>
      </w:pPr>
    </w:p>
    <w:p w:rsidR="008207C6" w:rsidRPr="00E238D6" w:rsidRDefault="00E238D6" w:rsidP="00465F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  <w:u w:val="single"/>
        </w:rPr>
      </w:pPr>
      <w:r w:rsidRPr="00E238D6">
        <w:rPr>
          <w:color w:val="000000"/>
          <w:sz w:val="40"/>
          <w:szCs w:val="40"/>
          <w:u w:val="single"/>
        </w:rPr>
        <w:t>Method:  2</w:t>
      </w:r>
    </w:p>
    <w:p w:rsidR="00465F01" w:rsidRDefault="00A14DE2" w:rsidP="00465F0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  <w:u w:val="single"/>
        </w:rPr>
      </w:pPr>
      <w:r>
        <w:rPr>
          <w:b/>
          <w:noProof/>
          <w:color w:val="000000"/>
          <w:sz w:val="40"/>
          <w:szCs w:val="40"/>
          <w:u w:val="single"/>
          <w:lang w:bidi="ar-SA"/>
        </w:rPr>
        <w:drawing>
          <wp:inline distT="0" distB="0" distL="0" distR="0">
            <wp:extent cx="5897880" cy="6065520"/>
            <wp:effectExtent l="19050" t="0" r="7620" b="0"/>
            <wp:docPr id="9" name="Picture 8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FD" w:rsidRPr="00C704FD" w:rsidRDefault="00C704FD" w:rsidP="00465F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C704FD">
        <w:rPr>
          <w:color w:val="000000"/>
          <w:sz w:val="24"/>
          <w:szCs w:val="24"/>
        </w:rPr>
        <w:t>Image 2.0</w:t>
      </w:r>
    </w:p>
    <w:p w:rsidR="0005730B" w:rsidRDefault="0005730B" w:rsidP="00465F0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40"/>
          <w:u w:val="single"/>
        </w:rPr>
      </w:pPr>
      <w:r>
        <w:rPr>
          <w:b/>
          <w:noProof/>
          <w:color w:val="000000"/>
          <w:sz w:val="40"/>
          <w:szCs w:val="40"/>
          <w:u w:val="single"/>
          <w:lang w:bidi="ar-SA"/>
        </w:rPr>
        <w:lastRenderedPageBreak/>
        <w:drawing>
          <wp:inline distT="0" distB="0" distL="0" distR="0">
            <wp:extent cx="5490210" cy="3202920"/>
            <wp:effectExtent l="19050" t="0" r="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8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FD" w:rsidRPr="00C704FD" w:rsidRDefault="00C704FD" w:rsidP="00465F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C704FD">
        <w:rPr>
          <w:color w:val="000000"/>
          <w:sz w:val="24"/>
          <w:szCs w:val="24"/>
        </w:rPr>
        <w:t>Image 2.1</w:t>
      </w:r>
    </w:p>
    <w:p w:rsidR="00B33A7B" w:rsidRDefault="00B33A7B" w:rsidP="00465F0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 w:rsidRPr="00C704FD">
        <w:rPr>
          <w:rFonts w:asciiTheme="majorHAnsi" w:hAnsiTheme="majorHAnsi" w:cstheme="majorHAnsi"/>
          <w:color w:val="000000"/>
        </w:rPr>
        <w:t xml:space="preserve">The similar process in this </w:t>
      </w:r>
      <w:r w:rsidR="00F41386">
        <w:rPr>
          <w:rFonts w:asciiTheme="majorHAnsi" w:hAnsiTheme="majorHAnsi" w:cstheme="majorHAnsi"/>
          <w:color w:val="000000"/>
        </w:rPr>
        <w:t>method</w:t>
      </w:r>
      <w:r w:rsidRPr="00C704FD">
        <w:rPr>
          <w:rFonts w:asciiTheme="majorHAnsi" w:hAnsiTheme="majorHAnsi" w:cstheme="majorHAnsi"/>
          <w:color w:val="000000"/>
        </w:rPr>
        <w:t xml:space="preserve"> will be similar to </w:t>
      </w:r>
      <w:r w:rsidR="00C704FD" w:rsidRPr="00C704FD">
        <w:rPr>
          <w:rFonts w:asciiTheme="majorHAnsi" w:hAnsiTheme="majorHAnsi" w:cstheme="majorHAnsi"/>
          <w:color w:val="000000"/>
        </w:rPr>
        <w:t>Method</w:t>
      </w:r>
      <w:r w:rsidRPr="00C704FD">
        <w:rPr>
          <w:rFonts w:asciiTheme="majorHAnsi" w:hAnsiTheme="majorHAnsi" w:cstheme="majorHAnsi"/>
          <w:color w:val="000000"/>
        </w:rPr>
        <w:t xml:space="preserve"> 1, but in this </w:t>
      </w:r>
      <w:r w:rsidR="00C704FD" w:rsidRPr="00C704FD">
        <w:rPr>
          <w:rFonts w:asciiTheme="majorHAnsi" w:hAnsiTheme="majorHAnsi" w:cstheme="majorHAnsi"/>
          <w:color w:val="000000"/>
        </w:rPr>
        <w:t>Method</w:t>
      </w:r>
      <w:r w:rsidRPr="00C704FD">
        <w:rPr>
          <w:rFonts w:asciiTheme="majorHAnsi" w:hAnsiTheme="majorHAnsi" w:cstheme="majorHAnsi"/>
          <w:color w:val="000000"/>
        </w:rPr>
        <w:t xml:space="preserve">, the </w:t>
      </w:r>
      <w:r w:rsidR="00F41386">
        <w:rPr>
          <w:rFonts w:asciiTheme="majorHAnsi" w:hAnsiTheme="majorHAnsi" w:cstheme="majorHAnsi"/>
          <w:color w:val="000000"/>
        </w:rPr>
        <w:t>farmer</w:t>
      </w:r>
      <w:r w:rsidRPr="00C704FD">
        <w:rPr>
          <w:rFonts w:asciiTheme="majorHAnsi" w:hAnsiTheme="majorHAnsi" w:cstheme="majorHAnsi"/>
          <w:color w:val="000000"/>
        </w:rPr>
        <w:t xml:space="preserve"> has to give the bank details after payment.</w:t>
      </w:r>
    </w:p>
    <w:p w:rsidR="00A14DE2" w:rsidRDefault="00A14DE2" w:rsidP="00A14DE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24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Like: </w:t>
      </w:r>
    </w:p>
    <w:p w:rsidR="00A14DE2" w:rsidRDefault="00A14DE2" w:rsidP="00A14D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Branch Name </w:t>
      </w:r>
    </w:p>
    <w:p w:rsidR="00A14DE2" w:rsidRDefault="00A14DE2" w:rsidP="00A14D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Account Number</w:t>
      </w:r>
    </w:p>
    <w:p w:rsidR="00A14DE2" w:rsidRDefault="00A14DE2" w:rsidP="00A14D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Account holder name </w:t>
      </w:r>
    </w:p>
    <w:p w:rsidR="00A14DE2" w:rsidRDefault="00A14DE2" w:rsidP="00A14DE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IFSC</w:t>
      </w:r>
      <w:r w:rsidRPr="00A14DE2">
        <w:rPr>
          <w:rFonts w:asciiTheme="majorHAnsi" w:hAnsiTheme="majorHAnsi" w:cstheme="majorHAnsi"/>
          <w:color w:val="000000"/>
        </w:rPr>
        <w:t xml:space="preserve"> code</w:t>
      </w:r>
    </w:p>
    <w:p w:rsidR="0036528C" w:rsidRDefault="0036528C" w:rsidP="0036528C">
      <w:pPr>
        <w:pBdr>
          <w:top w:val="nil"/>
          <w:left w:val="nil"/>
          <w:bottom w:val="nil"/>
          <w:right w:val="nil"/>
          <w:between w:val="nil"/>
        </w:pBdr>
        <w:ind w:left="1605"/>
        <w:rPr>
          <w:rFonts w:asciiTheme="majorHAnsi" w:hAnsiTheme="majorHAnsi" w:cstheme="majorHAnsi"/>
          <w:color w:val="000000"/>
        </w:rPr>
      </w:pPr>
      <w:r w:rsidRPr="0036528C">
        <w:rPr>
          <w:rFonts w:asciiTheme="majorHAnsi" w:hAnsiTheme="majorHAnsi" w:cstheme="majorHAnsi"/>
          <w:color w:val="000000"/>
        </w:rPr>
        <w:t xml:space="preserve">All these details will be saved in the </w:t>
      </w:r>
      <w:r>
        <w:rPr>
          <w:rFonts w:ascii="Helvetica" w:hAnsi="Helvetica"/>
          <w:color w:val="000000"/>
          <w:sz w:val="14"/>
          <w:szCs w:val="14"/>
          <w:shd w:val="clear" w:color="auto" w:fill="F8F9FA"/>
        </w:rPr>
        <w:t>ttspresta_farmer_bank_details</w:t>
      </w:r>
      <w:r w:rsidRPr="0036528C">
        <w:rPr>
          <w:rFonts w:asciiTheme="majorHAnsi" w:hAnsiTheme="majorHAnsi" w:cstheme="majorHAnsi"/>
          <w:color w:val="000000"/>
        </w:rPr>
        <w:t>Table</w:t>
      </w:r>
      <w:r>
        <w:rPr>
          <w:rFonts w:asciiTheme="majorHAnsi" w:hAnsiTheme="majorHAnsi" w:cstheme="majorHAnsi"/>
          <w:color w:val="000000"/>
        </w:rPr>
        <w:t xml:space="preserve"> . </w:t>
      </w:r>
      <w:r w:rsidRPr="0036528C">
        <w:rPr>
          <w:rFonts w:asciiTheme="majorHAnsi" w:hAnsiTheme="majorHAnsi" w:cstheme="majorHAnsi"/>
          <w:color w:val="000000"/>
        </w:rPr>
        <w:t>And if there are already bank details then the farmer does not need to give bank details again</w:t>
      </w:r>
      <w:r>
        <w:rPr>
          <w:rFonts w:asciiTheme="majorHAnsi" w:hAnsiTheme="majorHAnsi" w:cstheme="majorHAnsi"/>
          <w:color w:val="000000"/>
        </w:rPr>
        <w:t>.</w:t>
      </w:r>
    </w:p>
    <w:p w:rsidR="008A199B" w:rsidRPr="00A14DE2" w:rsidRDefault="008A199B" w:rsidP="0036528C">
      <w:pPr>
        <w:pBdr>
          <w:top w:val="nil"/>
          <w:left w:val="nil"/>
          <w:bottom w:val="nil"/>
          <w:right w:val="nil"/>
          <w:between w:val="nil"/>
        </w:pBdr>
        <w:ind w:left="1605"/>
        <w:rPr>
          <w:rFonts w:asciiTheme="majorHAnsi" w:hAnsiTheme="majorHAnsi" w:cstheme="majorHAnsi"/>
          <w:color w:val="000000"/>
        </w:rPr>
      </w:pPr>
      <w:r w:rsidRPr="008A199B">
        <w:rPr>
          <w:rFonts w:asciiTheme="majorHAnsi" w:hAnsiTheme="majorHAnsi" w:cstheme="majorHAnsi"/>
          <w:color w:val="000000"/>
        </w:rPr>
        <w:t>If the farmer's bank details are wrong then the order will go on the waiting list</w:t>
      </w:r>
      <w:r w:rsidR="00104754">
        <w:rPr>
          <w:rFonts w:asciiTheme="majorHAnsi" w:hAnsiTheme="majorHAnsi" w:cstheme="majorHAnsi"/>
          <w:color w:val="000000"/>
        </w:rPr>
        <w:t>.</w:t>
      </w:r>
    </w:p>
    <w:p w:rsidR="00A14DE2" w:rsidRPr="00A14DE2" w:rsidRDefault="00A14DE2" w:rsidP="00A14DE2">
      <w:pPr>
        <w:pBdr>
          <w:top w:val="nil"/>
          <w:left w:val="nil"/>
          <w:bottom w:val="nil"/>
          <w:right w:val="nil"/>
          <w:between w:val="nil"/>
        </w:pBdr>
        <w:ind w:left="1245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  </w:t>
      </w:r>
    </w:p>
    <w:p w:rsidR="00465F01" w:rsidRDefault="0036528C" w:rsidP="0036528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6528C">
        <w:rPr>
          <w:color w:val="000000"/>
        </w:rPr>
        <w:t>In this method, the cash</w:t>
      </w:r>
      <w:r>
        <w:rPr>
          <w:color w:val="000000"/>
        </w:rPr>
        <w:t>-</w:t>
      </w:r>
      <w:r w:rsidRPr="0036528C">
        <w:rPr>
          <w:color w:val="000000"/>
        </w:rPr>
        <w:t>back amount will go directly to the bank account of the farmer.</w:t>
      </w:r>
      <w:r w:rsidR="00104754" w:rsidRPr="00104754">
        <w:t xml:space="preserve"> </w:t>
      </w:r>
      <w:r w:rsidR="00104754" w:rsidRPr="00104754">
        <w:rPr>
          <w:color w:val="000000"/>
        </w:rPr>
        <w:t>And thi</w:t>
      </w:r>
      <w:r w:rsidR="00104754">
        <w:rPr>
          <w:color w:val="000000"/>
        </w:rPr>
        <w:t>s amount will go through Poorti</w:t>
      </w:r>
      <w:r w:rsidR="00104754" w:rsidRPr="00104754">
        <w:rPr>
          <w:color w:val="000000"/>
        </w:rPr>
        <w:t xml:space="preserve"> bank account</w:t>
      </w:r>
      <w:r w:rsidR="00D475A2">
        <w:rPr>
          <w:color w:val="000000"/>
        </w:rPr>
        <w:t>.</w:t>
      </w:r>
    </w:p>
    <w:p w:rsidR="008A199B" w:rsidRDefault="008A199B" w:rsidP="008A199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245"/>
        <w:rPr>
          <w:color w:val="000000"/>
        </w:rPr>
      </w:pPr>
    </w:p>
    <w:p w:rsidR="008A199B" w:rsidRDefault="008A199B" w:rsidP="008A199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FF0000"/>
          <w:sz w:val="44"/>
          <w:szCs w:val="44"/>
          <w:u w:val="single"/>
        </w:rPr>
      </w:pPr>
      <w:r w:rsidRPr="008A199B">
        <w:rPr>
          <w:b/>
          <w:color w:val="FF0000"/>
          <w:sz w:val="44"/>
          <w:szCs w:val="44"/>
          <w:u w:val="single"/>
        </w:rPr>
        <w:t>Note</w:t>
      </w:r>
      <w:r>
        <w:rPr>
          <w:b/>
          <w:color w:val="FF0000"/>
          <w:sz w:val="44"/>
          <w:szCs w:val="44"/>
          <w:u w:val="single"/>
        </w:rPr>
        <w:t xml:space="preserve">:     </w:t>
      </w:r>
    </w:p>
    <w:p w:rsidR="008A199B" w:rsidRDefault="00C80B86" w:rsidP="008A199B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A199B" w:rsidRPr="008A199B">
        <w:rPr>
          <w:sz w:val="28"/>
          <w:szCs w:val="28"/>
        </w:rPr>
        <w:t>Both of these</w:t>
      </w:r>
      <w:r>
        <w:rPr>
          <w:sz w:val="28"/>
          <w:szCs w:val="28"/>
        </w:rPr>
        <w:t xml:space="preserve"> methods have one thing </w:t>
      </w:r>
      <w:r w:rsidR="008A199B" w:rsidRPr="008A199B">
        <w:rPr>
          <w:sz w:val="28"/>
          <w:szCs w:val="28"/>
        </w:rPr>
        <w:t xml:space="preserve"> common</w:t>
      </w:r>
      <w:r>
        <w:rPr>
          <w:sz w:val="28"/>
          <w:szCs w:val="28"/>
        </w:rPr>
        <w:t>, in both cases SBI Nodal account must be prefilled with some extra amount otherwise payment can be bounced.</w:t>
      </w:r>
    </w:p>
    <w:p w:rsidR="008A199B" w:rsidRDefault="008A199B" w:rsidP="008A199B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8A199B" w:rsidRPr="008A199B" w:rsidRDefault="008A199B" w:rsidP="008A199B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44"/>
          <w:szCs w:val="44"/>
          <w:u w:val="single"/>
        </w:rPr>
      </w:pPr>
      <w:r>
        <w:rPr>
          <w:sz w:val="28"/>
          <w:szCs w:val="28"/>
        </w:rPr>
        <w:t>Example:</w:t>
      </w:r>
    </w:p>
    <w:sectPr w:rsidR="008A199B" w:rsidRPr="008A199B" w:rsidSect="00F37FE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58D" w:rsidRDefault="0089458D">
      <w:pPr>
        <w:spacing w:after="0" w:line="240" w:lineRule="auto"/>
      </w:pPr>
      <w:r>
        <w:separator/>
      </w:r>
    </w:p>
  </w:endnote>
  <w:endnote w:type="continuationSeparator" w:id="1">
    <w:p w:rsidR="0089458D" w:rsidRDefault="0089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58D" w:rsidRDefault="0089458D">
      <w:pPr>
        <w:spacing w:after="0" w:line="240" w:lineRule="auto"/>
      </w:pPr>
      <w:r>
        <w:separator/>
      </w:r>
    </w:p>
  </w:footnote>
  <w:footnote w:type="continuationSeparator" w:id="1">
    <w:p w:rsidR="0089458D" w:rsidRDefault="0089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7C6" w:rsidRDefault="004134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w:drawing>
        <wp:inline distT="0" distB="0" distL="0" distR="0">
          <wp:extent cx="6219825" cy="781050"/>
          <wp:effectExtent l="0" t="0" r="0" b="0"/>
          <wp:docPr id="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82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03BD"/>
    <w:multiLevelType w:val="multilevel"/>
    <w:tmpl w:val="406E0F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936B39"/>
    <w:multiLevelType w:val="hybridMultilevel"/>
    <w:tmpl w:val="7B5AA9E6"/>
    <w:lvl w:ilvl="0" w:tplc="04090017">
      <w:start w:val="1"/>
      <w:numFmt w:val="lowerLetter"/>
      <w:lvlText w:val="%1)"/>
      <w:lvlJc w:val="left"/>
      <w:pPr>
        <w:ind w:left="1965" w:hanging="360"/>
      </w:p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2">
    <w:nsid w:val="5D1F3E04"/>
    <w:multiLevelType w:val="hybridMultilevel"/>
    <w:tmpl w:val="ADA87292"/>
    <w:lvl w:ilvl="0" w:tplc="0409000F">
      <w:start w:val="1"/>
      <w:numFmt w:val="decimal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>
    <w:nsid w:val="7C6C0D44"/>
    <w:multiLevelType w:val="hybridMultilevel"/>
    <w:tmpl w:val="17FC7398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7CC90543"/>
    <w:multiLevelType w:val="multilevel"/>
    <w:tmpl w:val="F25C4E2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MDQxNzA0sTQwMDG0NDdT0lEKTi0uzszPAykwqQUAP1tcxywAAAA="/>
  </w:docVars>
  <w:rsids>
    <w:rsidRoot w:val="008207C6"/>
    <w:rsid w:val="0005730B"/>
    <w:rsid w:val="00072D9D"/>
    <w:rsid w:val="00094292"/>
    <w:rsid w:val="00104754"/>
    <w:rsid w:val="0014326E"/>
    <w:rsid w:val="00146C6E"/>
    <w:rsid w:val="00161C8D"/>
    <w:rsid w:val="00193EB5"/>
    <w:rsid w:val="001B0085"/>
    <w:rsid w:val="0020467F"/>
    <w:rsid w:val="00207F90"/>
    <w:rsid w:val="0021726D"/>
    <w:rsid w:val="00352E70"/>
    <w:rsid w:val="0036528C"/>
    <w:rsid w:val="003A7C51"/>
    <w:rsid w:val="003B53B9"/>
    <w:rsid w:val="0041348C"/>
    <w:rsid w:val="00465F01"/>
    <w:rsid w:val="004A6AA0"/>
    <w:rsid w:val="004B6C8A"/>
    <w:rsid w:val="004E00D4"/>
    <w:rsid w:val="004F278C"/>
    <w:rsid w:val="00567369"/>
    <w:rsid w:val="0059196D"/>
    <w:rsid w:val="00592E5C"/>
    <w:rsid w:val="006A54C9"/>
    <w:rsid w:val="006D367B"/>
    <w:rsid w:val="006E6E56"/>
    <w:rsid w:val="0079627D"/>
    <w:rsid w:val="008207C6"/>
    <w:rsid w:val="00821EEA"/>
    <w:rsid w:val="0089458D"/>
    <w:rsid w:val="008A199B"/>
    <w:rsid w:val="008C211B"/>
    <w:rsid w:val="00903D90"/>
    <w:rsid w:val="00911499"/>
    <w:rsid w:val="0095402E"/>
    <w:rsid w:val="00967543"/>
    <w:rsid w:val="009F00BB"/>
    <w:rsid w:val="00A14DE2"/>
    <w:rsid w:val="00AA3C4A"/>
    <w:rsid w:val="00AC7F35"/>
    <w:rsid w:val="00B33A7B"/>
    <w:rsid w:val="00B57AF1"/>
    <w:rsid w:val="00BC08EC"/>
    <w:rsid w:val="00C704FD"/>
    <w:rsid w:val="00C80B86"/>
    <w:rsid w:val="00D475A2"/>
    <w:rsid w:val="00E238D6"/>
    <w:rsid w:val="00E418B7"/>
    <w:rsid w:val="00E97DCC"/>
    <w:rsid w:val="00F2083F"/>
    <w:rsid w:val="00F37FEB"/>
    <w:rsid w:val="00F41386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FEB"/>
  </w:style>
  <w:style w:type="paragraph" w:styleId="Heading1">
    <w:name w:val="heading 1"/>
    <w:basedOn w:val="Normal"/>
    <w:next w:val="Normal"/>
    <w:uiPriority w:val="9"/>
    <w:qFormat/>
    <w:rsid w:val="00F37F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7F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7F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7F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7F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7F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37FE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F37F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02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2E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59196D"/>
    <w:pPr>
      <w:ind w:left="720"/>
      <w:contextualSpacing/>
    </w:pPr>
    <w:rPr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E97D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 Roy</dc:creator>
  <cp:lastModifiedBy>Windows User</cp:lastModifiedBy>
  <cp:revision>5</cp:revision>
  <dcterms:created xsi:type="dcterms:W3CDTF">2019-08-26T13:12:00Z</dcterms:created>
  <dcterms:modified xsi:type="dcterms:W3CDTF">2019-09-13T13:37:00Z</dcterms:modified>
</cp:coreProperties>
</file>