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Analyzing Bank Marketing Dataset using Different Classification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sz w:val="24"/>
          <w:szCs w:val="24"/>
        </w:rPr>
      </w:pPr>
      <w:r>
        <w:rPr>
          <w:i/>
          <w:iCs/>
          <w:color w:val="000000"/>
          <w:sz w:val="24"/>
          <w:szCs w:val="24"/>
        </w:rPr>
        <w:t>Abstract</w:t>
      </w:r>
      <w:r>
        <w:rPr>
          <w:color w:val="000000"/>
          <w:sz w:val="24"/>
          <w:szCs w:val="24"/>
        </w:rPr>
        <w:t>—</w:t>
      </w:r>
      <w:r>
        <w:rPr>
          <w:iCs/>
          <w:color w:val="000000"/>
          <w:sz w:val="24"/>
          <w:szCs w:val="24"/>
        </w:rPr>
        <w:t>This project applied different classification techniques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Classification, Decision Tree, C5.0, Random Forest, XGBoost</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4"/>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rFonts w:ascii="Times New Roman" w:hAnsi="Times New Roman"/>
          <w:sz w:val="24"/>
          <w:szCs w:val="24"/>
        </w:rPr>
      </w:pPr>
      <w:r>
        <w:rPr>
          <w:color w:val="000000"/>
          <w:sz w:val="24"/>
          <w:szCs w:val="24"/>
        </w:rPr>
        <w:tab/>
        <w:t xml:space="preserve">- 1 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4"/>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4"/>
        </w:numPr>
        <w:jc w:val="center"/>
        <w:rPr/>
      </w:pPr>
      <w:r>
        <w:rPr>
          <w:color w:val="000000" w:themeColor="text1"/>
        </w:rPr>
        <w:t xml:space="preserve">METHODOLOGY </w:t>
      </w:r>
    </w:p>
    <w:p>
      <w:pPr>
        <w:pStyle w:val="Normal"/>
        <w:jc w:val="both"/>
        <w:rPr>
          <w:sz w:val="24"/>
          <w:szCs w:val="24"/>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w:t>
      </w:r>
      <w:r>
        <w:rPr>
          <w:color w:val="000000"/>
          <w:sz w:val="24"/>
          <w:szCs w:val="24"/>
        </w:rPr>
        <w:t xml:space="preserve">rpart and </w:t>
      </w:r>
      <w:r>
        <w:rPr>
          <w:color w:val="000000"/>
          <w:sz w:val="24"/>
          <w:szCs w:val="24"/>
        </w:rPr>
        <w:t xml:space="preserve">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8"/>
        </w:numPr>
        <w:jc w:val="both"/>
        <w:rPr/>
      </w:pPr>
      <w:r>
        <w:rPr>
          <w:color w:val="000000"/>
          <w:sz w:val="24"/>
          <w:szCs w:val="24"/>
        </w:rPr>
        <w:t>Data Understanding and Exploring: Cleaning, and Visualization</w:t>
      </w:r>
    </w:p>
    <w:p>
      <w:pPr>
        <w:pStyle w:val="Normal"/>
        <w:numPr>
          <w:ilvl w:val="0"/>
          <w:numId w:val="8"/>
        </w:numPr>
        <w:jc w:val="both"/>
        <w:rPr/>
      </w:pPr>
      <w:r>
        <w:rPr>
          <w:color w:val="000000"/>
          <w:sz w:val="24"/>
          <w:szCs w:val="24"/>
        </w:rPr>
        <w:t>Data Pre-processing</w:t>
      </w:r>
    </w:p>
    <w:p>
      <w:pPr>
        <w:pStyle w:val="Normal"/>
        <w:numPr>
          <w:ilvl w:val="0"/>
          <w:numId w:val="8"/>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UNDERSTANDING AND EXPLORING</w:t>
      </w:r>
    </w:p>
    <w:p>
      <w:pPr>
        <w:pStyle w:val="Normal"/>
        <w:jc w:val="both"/>
        <w:rPr/>
      </w:pPr>
      <w:r>
        <w:rPr>
          <w:color w:val="000000"/>
          <w:sz w:val="24"/>
          <w:szCs w:val="24"/>
        </w:rPr>
        <w:t>We used R language with RStudio IDE in this project for analysis. The first step is to load the dataset into a data frame for easy manipulation and exploration. The initial findings of this dataset are like:</w:t>
      </w:r>
    </w:p>
    <w:p>
      <w:pPr>
        <w:pStyle w:val="Normal"/>
        <w:jc w:val="both"/>
        <w:rPr>
          <w:sz w:val="24"/>
          <w:szCs w:val="24"/>
        </w:rPr>
      </w:pPr>
      <w:r>
        <w:rPr>
          <w:color w:val="000000"/>
          <w:sz w:val="24"/>
          <w:szCs w:val="24"/>
        </w:rPr>
        <w:t>- Most of the clients have never been contacted since contact is unknown for 28.79%.</w:t>
      </w:r>
    </w:p>
    <w:p>
      <w:pPr>
        <w:pStyle w:val="Normal"/>
        <w:jc w:val="both"/>
        <w:rPr>
          <w:sz w:val="24"/>
          <w:szCs w:val="24"/>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sz w:val="24"/>
          <w:szCs w:val="24"/>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sz w:val="24"/>
          <w:szCs w:val="24"/>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color w:val="000000"/>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rFonts w:ascii="Times New Roman" w:hAnsi="Times New Roman"/>
          <w:i w:val="false"/>
          <w:i w:val="false"/>
          <w:iCs w:val="false"/>
          <w:sz w:val="24"/>
          <w:szCs w:val="24"/>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Heading3"/>
        <w:numPr>
          <w:ilvl w:val="0"/>
          <w:numId w:val="0"/>
        </w:numPr>
        <w:ind w:left="0" w:hanging="0"/>
        <w:jc w:val="both"/>
        <w:rPr>
          <w:rFonts w:ascii="Times New Roman" w:hAnsi="Times New Roman"/>
          <w:i w:val="false"/>
          <w:i w:val="false"/>
          <w:iCs w:val="false"/>
          <w:sz w:val="24"/>
          <w:szCs w:val="24"/>
        </w:rPr>
      </w:pPr>
      <w:r>
        <w:rPr>
          <w:rFonts w:eastAsia="CMR10"/>
          <w:i w:val="false"/>
          <w:iCs w:val="false"/>
          <w:color w:val="000000" w:themeColor="text1"/>
          <w:sz w:val="24"/>
          <w:szCs w:val="24"/>
        </w:rPr>
        <w:t>This dataset is heavily biased for class label (‘y’)  88.7% of samples (36548) are labeled as “no”and only 11.3% (4640) are labeled as “yes”.</w:t>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clear" w:pos="720"/>
          <w:tab w:val="left" w:pos="304" w:leader="none"/>
        </w:tabs>
        <w:spacing w:before="0" w:after="0"/>
        <w:ind w:left="4" w:hanging="0"/>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clear" w:pos="720"/>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jc w:val="both"/>
        <w:rPr>
          <w:color w:val="000000"/>
        </w:rPr>
      </w:pPr>
      <w:r>
        <w:rPr>
          <w:color w:val="000000"/>
        </w:rPr>
        <w:t>DATA PRE-PROCESSING</w:t>
      </w:r>
    </w:p>
    <w:p>
      <w:pPr>
        <w:pStyle w:val="Heading3"/>
        <w:numPr>
          <w:ilvl w:val="2"/>
          <w:numId w:val="3"/>
        </w:numPr>
        <w:ind w:firstLine="288"/>
        <w:jc w:val="both"/>
        <w:rPr/>
      </w:pPr>
      <w:r>
        <w:rPr>
          <w:color w:val="000000"/>
        </w:rPr>
        <w:t>Feature Binning</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0-19→ "Teens",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20-35→ "Young Adults",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36-60→ "Adults",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61-100→ "Senior Citizens"</w:t>
      </w:r>
    </w:p>
    <w:p>
      <w:pPr>
        <w:pStyle w:val="Normal"/>
        <w:tabs>
          <w:tab w:val="clear" w:pos="720"/>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clear" w:pos="720"/>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3"/>
        </w:numPr>
        <w:ind w:firstLine="288"/>
        <w:jc w:val="both"/>
        <w:rPr>
          <w:color w:val="000000"/>
        </w:rPr>
      </w:pPr>
      <w:r>
        <w:rPr>
          <w:color w:val="000000"/>
        </w:rPr>
        <w:t>Feature Selection</w:t>
      </w:r>
    </w:p>
    <w:p>
      <w:pPr>
        <w:pStyle w:val="Normal"/>
        <w:jc w:val="both"/>
        <w:rPr>
          <w:rFonts w:ascii="Times New Roman" w:hAnsi="Times New Roman"/>
          <w:sz w:val="24"/>
          <w:szCs w:val="24"/>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color w:val="000000"/>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Th</w:t>
      </w:r>
      <w:r>
        <w:rPr>
          <w:b w:val="false"/>
          <w:i w:val="false"/>
          <w:caps w:val="false"/>
          <w:smallCaps w:val="false"/>
          <w:color w:val="000000"/>
          <w:spacing w:val="0"/>
          <w:sz w:val="24"/>
          <w:szCs w:val="24"/>
        </w:rPr>
        <w:t>e</w:t>
      </w:r>
      <w:r>
        <w:rPr>
          <w:b w:val="false"/>
          <w:i w:val="false"/>
          <w:caps w:val="false"/>
          <w:smallCaps w:val="false"/>
          <w:color w:val="000000"/>
          <w:spacing w:val="0"/>
          <w:sz w:val="24"/>
          <w:szCs w:val="24"/>
        </w:rPr>
        <w:t xml:space="preserve">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bookmarkStart w:id="7" w:name="__DdeLink__648_960130295"/>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bookmarkEnd w:id="7"/>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color w:val="000000"/>
        </w:rPr>
      </w:pPr>
      <w:r>
        <w:rPr>
          <w:color w:val="000000"/>
        </w:rPr>
        <w:t>Data Splitting</w:t>
      </w:r>
    </w:p>
    <w:p>
      <w:pPr>
        <w:pStyle w:val="Normal"/>
        <w:jc w:val="both"/>
        <w:rPr>
          <w:color w:val="000000"/>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sz w:val="24"/>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color w:val="000000"/>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p>
    <w:p>
      <w:pPr>
        <w:pStyle w:val="Normal"/>
        <w:jc w:val="both"/>
        <w:rPr>
          <w:color w:val="000000"/>
          <w:sz w:val="24"/>
          <w:szCs w:val="24"/>
        </w:rPr>
      </w:pPr>
      <w:r>
        <w:rPr>
          <w:color w:val="000000"/>
          <w:sz w:val="24"/>
          <w:szCs w:val="24"/>
        </w:rPr>
      </w:r>
    </w:p>
    <w:p>
      <w:pPr>
        <w:pStyle w:val="Heading2"/>
        <w:numPr>
          <w:ilvl w:val="1"/>
          <w:numId w:val="5"/>
        </w:numPr>
        <w:jc w:val="both"/>
        <w:rPr>
          <w:color w:val="000000"/>
        </w:rPr>
      </w:pPr>
      <w:r>
        <w:rPr>
          <w:color w:val="000000"/>
        </w:rPr>
        <w:t>DATA MODELING</w:t>
      </w:r>
    </w:p>
    <w:p>
      <w:pPr>
        <w:pStyle w:val="Normal"/>
        <w:jc w:val="both"/>
        <w:rPr/>
      </w:pPr>
      <w:r>
        <w:rPr>
          <w:color w:val="000000"/>
          <w:sz w:val="24"/>
          <w:szCs w:val="24"/>
        </w:rPr>
        <w:t xml:space="preserve">In order to model the data, we used four  classification algorithms in this project to predict the term deposit </w:t>
      </w:r>
      <w:r>
        <w:rPr>
          <w:color w:val="000000"/>
          <w:sz w:val="24"/>
          <w:szCs w:val="24"/>
        </w:rPr>
        <w:t>subscription.</w:t>
      </w:r>
      <w:r>
        <w:rPr>
          <w:color w:val="000000"/>
          <w:sz w:val="24"/>
          <w:szCs w:val="24"/>
        </w:rPr>
        <w:t xml:space="preserve">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2"/>
        </w:numPr>
        <w:ind w:firstLine="288"/>
        <w:jc w:val="both"/>
        <w:rPr>
          <w:color w:val="000000"/>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pPr>
      <w:r>
        <w:rPr>
          <w:color w:val="000000"/>
          <w:sz w:val="24"/>
          <w:szCs w:val="24"/>
        </w:rPr>
        <w:t xml:space="preserve">By default, the decision tree grows deep and complex until every leaf is pure and hence it is prone to </w:t>
      </w:r>
      <w:r>
        <w:rPr>
          <w:color w:val="000000"/>
          <w:sz w:val="24"/>
          <w:szCs w:val="24"/>
        </w:rPr>
        <w:t>over fitting.</w:t>
      </w:r>
    </w:p>
    <w:p>
      <w:pPr>
        <w:pStyle w:val="Normal"/>
        <w:jc w:val="both"/>
        <w:rPr>
          <w:color w:val="000000"/>
          <w:sz w:val="24"/>
          <w:szCs w:val="24"/>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clear" w:pos="720"/>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Decision Tree Model with C5.0</w:t>
      </w:r>
    </w:p>
    <w:p>
      <w:pPr>
        <w:pStyle w:val="Normal"/>
        <w:jc w:val="both"/>
        <w:rPr>
          <w:sz w:val="24"/>
          <w:szCs w:val="24"/>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rFonts w:ascii="Times New Roman" w:hAnsi="Times New Roman"/>
          <w:color w:val="000000"/>
          <w:sz w:val="24"/>
          <w:szCs w:val="24"/>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Random Forest Model</w:t>
      </w:r>
    </w:p>
    <w:p>
      <w:pPr>
        <w:pStyle w:val="Normal"/>
        <w:jc w:val="both"/>
        <w:rPr>
          <w:color w:val="000000"/>
          <w:sz w:val="24"/>
          <w:szCs w:val="24"/>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t>eXtreme Gradient Boosting (XGBoost).</w:t>
      </w:r>
    </w:p>
    <w:p>
      <w:pPr>
        <w:pStyle w:val="Normal"/>
        <w:jc w:val="both"/>
        <w:rPr>
          <w:sz w:val="24"/>
          <w:szCs w:val="24"/>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sz w:val="24"/>
          <w:szCs w:val="24"/>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sz w:val="24"/>
          <w:szCs w:val="24"/>
        </w:rPr>
      </w:pPr>
      <w:r>
        <w:rPr>
          <w:sz w:val="24"/>
          <w:szCs w:val="24"/>
        </w:rPr>
        <w:t>So, we are basically updating the predictions such that the sum of our residuals is close to 0 (or minimum) and predicted values are sufficiently close to actual values.</w:t>
      </w:r>
    </w:p>
    <w:p>
      <w:pPr>
        <w:pStyle w:val="Normal"/>
        <w:jc w:val="both"/>
        <w:rPr>
          <w:sz w:val="24"/>
          <w:szCs w:val="24"/>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rFonts w:ascii="Times New Roman" w:hAnsi="Times New Roman"/>
          <w:color w:val="000000" w:themeColor="text1"/>
          <w:sz w:val="24"/>
          <w:szCs w:val="24"/>
        </w:rPr>
      </w:pPr>
      <w:r>
        <w:rPr>
          <w:rFonts w:ascii="Times New Roman" w:hAnsi="Times New Roman"/>
          <w:color w:val="000000" w:themeColor="text1"/>
          <w:sz w:val="24"/>
          <w:szCs w:val="24"/>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4"/>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p>
      <w:pPr>
        <w:pStyle w:val="Bibliography1"/>
        <w:jc w:val="both"/>
        <w:rPr/>
      </w:pPr>
      <w:r>
        <w:rPr/>
      </w:r>
    </w:p>
    <w:p>
      <w:pPr>
        <w:pStyle w:val="Bibliography1"/>
        <w:jc w:val="both"/>
        <w:rPr/>
      </w:pPr>
      <w:r>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Playfair Display">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881</TotalTime>
  <Application>LibreOffice/6.2.2.2$Linux_X86_64 LibreOffice_project/20$Build-2</Application>
  <Pages>8</Pages>
  <Words>3631</Words>
  <Characters>19847</Characters>
  <CharactersWithSpaces>23340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2019-05-04T11:50:10Z</dcterms:modified>
  <cp:revision>219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