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D1" w:rsidRPr="003314D1" w:rsidRDefault="003F5A59" w:rsidP="003314D1">
      <w:pPr>
        <w:pStyle w:val="Heading1"/>
        <w:rPr>
          <w:strike/>
        </w:rPr>
      </w:pPr>
      <w:r w:rsidRPr="003314D1">
        <w:rPr>
          <w:strike/>
        </w:rPr>
        <w:t xml:space="preserve">Week 1 (Jan 11-15) </w:t>
      </w:r>
    </w:p>
    <w:p w:rsidR="001D0CB4" w:rsidRPr="003F5A59" w:rsidRDefault="003F5A59" w:rsidP="003314D1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3F5A59">
        <w:rPr>
          <w:strike/>
        </w:rPr>
        <w:t xml:space="preserve">Introductions Due on </w:t>
      </w:r>
      <w:proofErr w:type="spellStart"/>
      <w:r w:rsidRPr="003F5A59">
        <w:rPr>
          <w:strike/>
        </w:rPr>
        <w:t>BlackBoard</w:t>
      </w:r>
      <w:proofErr w:type="spellEnd"/>
      <w:r w:rsidRPr="003F5A59">
        <w:rPr>
          <w:strike/>
        </w:rPr>
        <w:t xml:space="preserve"> Jan 12</w:t>
      </w:r>
    </w:p>
    <w:p w:rsidR="003F5A59" w:rsidRPr="003314D1" w:rsidRDefault="003F5A59" w:rsidP="003314D1">
      <w:pPr>
        <w:pStyle w:val="Heading1"/>
      </w:pPr>
      <w:r w:rsidRPr="003314D1">
        <w:t>Week 2 (Jan 18-22)</w:t>
      </w:r>
    </w:p>
    <w:p w:rsidR="003F5A59" w:rsidRDefault="003F5A59" w:rsidP="003F5A5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</w:t>
      </w:r>
      <w:r>
        <w:t xml:space="preserve">Fitzpatrick, Sanders &amp; </w:t>
      </w:r>
      <w:proofErr w:type="spellStart"/>
      <w:r>
        <w:t>Worthen</w:t>
      </w:r>
      <w:proofErr w:type="spellEnd"/>
      <w:r>
        <w:t xml:space="preserve"> (2011). Program Evaluation: chapter 1 (Evaluation’s basic purpose, uses, and conceptual distinctions). </w:t>
      </w:r>
    </w:p>
    <w:p w:rsidR="003F5A59" w:rsidRDefault="003F5A59" w:rsidP="003F5A5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Analyze Project 1 Exemplary Projects posted in Blackboard. </w:t>
      </w:r>
    </w:p>
    <w:p w:rsidR="003F5A59" w:rsidRDefault="003F5A59" w:rsidP="003F5A59">
      <w:pPr>
        <w:pStyle w:val="ListParagraph"/>
        <w:numPr>
          <w:ilvl w:val="1"/>
          <w:numId w:val="1"/>
        </w:numPr>
      </w:pPr>
      <w:r w:rsidRPr="003F5A59">
        <w:rPr>
          <w:b/>
        </w:rPr>
        <w:t>Study guiding questions:</w:t>
      </w:r>
      <w:r>
        <w:t xml:space="preserve"> </w:t>
      </w:r>
      <w:r>
        <w:t xml:space="preserve"> </w:t>
      </w:r>
      <w:r>
        <w:t xml:space="preserve">1. </w:t>
      </w:r>
      <w:proofErr w:type="gramStart"/>
      <w:r>
        <w:t>The</w:t>
      </w:r>
      <w:proofErr w:type="gramEnd"/>
      <w:r>
        <w:t xml:space="preserve"> different purposes of evaluation. Are some purposes more important than others? </w:t>
      </w:r>
    </w:p>
    <w:p w:rsidR="003F5A59" w:rsidRDefault="003F5A59" w:rsidP="003F5A59">
      <w:pPr>
        <w:pStyle w:val="ListParagraph"/>
        <w:numPr>
          <w:ilvl w:val="1"/>
          <w:numId w:val="1"/>
        </w:numPr>
      </w:pPr>
      <w:r w:rsidRPr="003F5A59">
        <w:rPr>
          <w:b/>
        </w:rPr>
        <w:t>Study guiding questions:</w:t>
      </w:r>
      <w:r>
        <w:t xml:space="preserve"> 2. </w:t>
      </w:r>
      <w:proofErr w:type="gramStart"/>
      <w:r>
        <w:t>The</w:t>
      </w:r>
      <w:proofErr w:type="gramEnd"/>
      <w:r>
        <w:t xml:space="preserve"> importance of evaluation. Is there such a thing as flawless evaluation?</w:t>
      </w:r>
    </w:p>
    <w:p w:rsidR="003F5A59" w:rsidRDefault="003F5A59" w:rsidP="003F5A59">
      <w:pPr>
        <w:pStyle w:val="ListParagraph"/>
        <w:numPr>
          <w:ilvl w:val="1"/>
          <w:numId w:val="1"/>
        </w:numPr>
      </w:pPr>
      <w:r w:rsidRPr="003F5A59">
        <w:rPr>
          <w:b/>
        </w:rPr>
        <w:t>Study guiding questions:</w:t>
      </w:r>
      <w:r>
        <w:t xml:space="preserve"> </w:t>
      </w:r>
      <w:r>
        <w:t xml:space="preserve"> 3. </w:t>
      </w:r>
      <w:r>
        <w:t>As an evaluator (on the broad sense of the word) what are your main roles?</w:t>
      </w:r>
    </w:p>
    <w:p w:rsidR="003F5A59" w:rsidRPr="003314D1" w:rsidRDefault="003F5A59" w:rsidP="003F5A59">
      <w:pPr>
        <w:pStyle w:val="ListParagraph"/>
        <w:numPr>
          <w:ilvl w:val="1"/>
          <w:numId w:val="1"/>
        </w:numPr>
        <w:rPr>
          <w:b/>
        </w:rPr>
      </w:pPr>
      <w:r w:rsidRPr="003314D1">
        <w:rPr>
          <w:b/>
        </w:rPr>
        <w:t xml:space="preserve">Evaluation: the big picture (PART 1) </w:t>
      </w:r>
    </w:p>
    <w:p w:rsidR="003F5A59" w:rsidRDefault="003314D1" w:rsidP="003F5A59">
      <w:pPr>
        <w:pStyle w:val="ListParagraph"/>
        <w:numPr>
          <w:ilvl w:val="2"/>
          <w:numId w:val="1"/>
        </w:numPr>
      </w:pPr>
      <w:r>
        <w:t xml:space="preserve"> </w:t>
      </w:r>
      <w:r w:rsidR="003F5A59">
        <w:t>Concept and definitions</w:t>
      </w:r>
    </w:p>
    <w:p w:rsidR="003F5A59" w:rsidRDefault="003314D1" w:rsidP="003F5A59">
      <w:pPr>
        <w:pStyle w:val="ListParagraph"/>
        <w:numPr>
          <w:ilvl w:val="2"/>
          <w:numId w:val="1"/>
        </w:numPr>
      </w:pPr>
      <w:r>
        <w:t xml:space="preserve"> </w:t>
      </w:r>
      <w:r w:rsidR="003F5A59">
        <w:t>The purposes of evaluation</w:t>
      </w:r>
    </w:p>
    <w:p w:rsidR="003F5A59" w:rsidRDefault="003314D1" w:rsidP="003F5A59">
      <w:pPr>
        <w:pStyle w:val="ListParagraph"/>
        <w:numPr>
          <w:ilvl w:val="2"/>
          <w:numId w:val="1"/>
        </w:numPr>
      </w:pPr>
      <w:r>
        <w:t xml:space="preserve"> </w:t>
      </w:r>
      <w:r w:rsidR="003F5A59">
        <w:t xml:space="preserve">Evaluation types and approaches </w:t>
      </w:r>
    </w:p>
    <w:p w:rsidR="003F5A59" w:rsidRDefault="003314D1" w:rsidP="003F5A59">
      <w:pPr>
        <w:pStyle w:val="ListParagraph"/>
        <w:numPr>
          <w:ilvl w:val="2"/>
          <w:numId w:val="1"/>
        </w:numPr>
      </w:pPr>
      <w:r>
        <w:t xml:space="preserve"> </w:t>
      </w:r>
      <w:r w:rsidR="003F5A59">
        <w:t xml:space="preserve">Roles and activities of Professional Evaluators: American Evaluation Association http://www.eval.org/ </w:t>
      </w:r>
    </w:p>
    <w:p w:rsidR="003F5A59" w:rsidRPr="003314D1" w:rsidRDefault="003F5A59" w:rsidP="003F5A59">
      <w:pPr>
        <w:pStyle w:val="ListParagraph"/>
        <w:numPr>
          <w:ilvl w:val="1"/>
          <w:numId w:val="1"/>
        </w:numPr>
        <w:rPr>
          <w:b/>
        </w:rPr>
      </w:pPr>
      <w:r w:rsidRPr="003314D1">
        <w:rPr>
          <w:b/>
        </w:rPr>
        <w:t>Introduction to Project 1</w:t>
      </w:r>
    </w:p>
    <w:p w:rsidR="003F5A59" w:rsidRDefault="003314D1" w:rsidP="003F5A59">
      <w:pPr>
        <w:pStyle w:val="ListParagraph"/>
        <w:numPr>
          <w:ilvl w:val="2"/>
          <w:numId w:val="1"/>
        </w:numPr>
      </w:pPr>
      <w:r>
        <w:t xml:space="preserve"> </w:t>
      </w:r>
      <w:r w:rsidR="003F5A59">
        <w:t>Project description</w:t>
      </w:r>
    </w:p>
    <w:p w:rsidR="003F5A59" w:rsidRDefault="003314D1" w:rsidP="003F5A59">
      <w:pPr>
        <w:pStyle w:val="ListParagraph"/>
        <w:numPr>
          <w:ilvl w:val="2"/>
          <w:numId w:val="1"/>
        </w:numPr>
      </w:pPr>
      <w:r>
        <w:t xml:space="preserve"> </w:t>
      </w:r>
      <w:r w:rsidR="003F5A59">
        <w:t xml:space="preserve">Deliverables &amp; deadlines </w:t>
      </w:r>
    </w:p>
    <w:p w:rsidR="003F5A59" w:rsidRDefault="003F5A59" w:rsidP="003F5A59">
      <w:pPr>
        <w:pStyle w:val="ListParagraph"/>
        <w:numPr>
          <w:ilvl w:val="2"/>
          <w:numId w:val="1"/>
        </w:numPr>
      </w:pPr>
      <w:r>
        <w:t xml:space="preserve"> Evaluation criteria </w:t>
      </w:r>
    </w:p>
    <w:p w:rsidR="003F5A59" w:rsidRDefault="003314D1" w:rsidP="003F5A59">
      <w:pPr>
        <w:pStyle w:val="ListParagraph"/>
        <w:numPr>
          <w:ilvl w:val="2"/>
          <w:numId w:val="1"/>
        </w:numPr>
      </w:pPr>
      <w:r>
        <w:t xml:space="preserve"> </w:t>
      </w:r>
      <w:r w:rsidR="003F5A59">
        <w:t>Submission</w:t>
      </w:r>
    </w:p>
    <w:p w:rsidR="003F5A59" w:rsidRDefault="003314D1" w:rsidP="003314D1">
      <w:pPr>
        <w:pStyle w:val="ListParagraph"/>
        <w:numPr>
          <w:ilvl w:val="2"/>
          <w:numId w:val="1"/>
        </w:numPr>
        <w:spacing w:after="0"/>
      </w:pPr>
      <w:r>
        <w:t xml:space="preserve"> </w:t>
      </w:r>
      <w:r w:rsidR="003F5A59">
        <w:t>Exemplary cases Practice an evaluative instrument critique.</w:t>
      </w:r>
    </w:p>
    <w:p w:rsidR="003F5A59" w:rsidRDefault="003F5A59" w:rsidP="003314D1">
      <w:pPr>
        <w:pStyle w:val="Heading1"/>
      </w:pPr>
      <w:r>
        <w:t xml:space="preserve">Week 3 (Jan 25-29) </w:t>
      </w:r>
      <w:r>
        <w:t>ONLINE ONLY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Fitzpatrick, Sanders &amp; </w:t>
      </w:r>
      <w:proofErr w:type="spellStart"/>
      <w:r>
        <w:t>Worthen</w:t>
      </w:r>
      <w:proofErr w:type="spellEnd"/>
      <w:r>
        <w:t xml:space="preserve"> (2011). Program Evaluation: chapter 1 (Evaluation’s basic purpose, uses, and conceptual distinctions). 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Kirkpatrick, D. (1998). Evaluating Training Programs: The Four Levels (2nd </w:t>
      </w:r>
      <w:proofErr w:type="spellStart"/>
      <w:proofErr w:type="gramStart"/>
      <w:r>
        <w:t>ed</w:t>
      </w:r>
      <w:proofErr w:type="spellEnd"/>
      <w:proofErr w:type="gramEnd"/>
      <w:r>
        <w:t xml:space="preserve">). San Francisco: </w:t>
      </w:r>
      <w:proofErr w:type="spellStart"/>
      <w:r>
        <w:t>BerrettKoehler</w:t>
      </w:r>
      <w:proofErr w:type="spellEnd"/>
      <w:r>
        <w:t xml:space="preserve"> (pages 19-24). 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Newby (1992). Training Evaluation Handbook: chapters 1-2.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314D1">
        <w:rPr>
          <w:b/>
        </w:rPr>
        <w:t>Evaluation:</w:t>
      </w:r>
      <w:r>
        <w:t xml:space="preserve"> the big picture (PART 2) </w:t>
      </w:r>
    </w:p>
    <w:p w:rsidR="003314D1" w:rsidRDefault="003314D1" w:rsidP="003314D1">
      <w:pPr>
        <w:pStyle w:val="ListParagraph"/>
        <w:numPr>
          <w:ilvl w:val="2"/>
          <w:numId w:val="1"/>
        </w:numPr>
      </w:pPr>
      <w:r>
        <w:t>Evaluation: What does it mean? How to define it?</w:t>
      </w:r>
    </w:p>
    <w:p w:rsidR="003314D1" w:rsidRDefault="003314D1" w:rsidP="003314D1">
      <w:pPr>
        <w:pStyle w:val="ListParagraph"/>
        <w:numPr>
          <w:ilvl w:val="2"/>
          <w:numId w:val="1"/>
        </w:numPr>
      </w:pPr>
      <w:r>
        <w:t xml:space="preserve"> </w:t>
      </w:r>
      <w:r>
        <w:t xml:space="preserve">It’s all about terminology: Needs Assessment, Monitoring, Outcome Studies, Testing, Measurement, and Assessment 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314D1">
        <w:rPr>
          <w:b/>
        </w:rPr>
        <w:t>Practice</w:t>
      </w:r>
      <w:r>
        <w:t xml:space="preserve"> an evaluative instrument critique (continued).</w:t>
      </w:r>
    </w:p>
    <w:p w:rsidR="00951536" w:rsidRDefault="003314D1" w:rsidP="003314D1">
      <w:pPr>
        <w:pStyle w:val="ListParagraph"/>
        <w:numPr>
          <w:ilvl w:val="1"/>
          <w:numId w:val="1"/>
        </w:numPr>
        <w:spacing w:after="0"/>
      </w:pPr>
      <w:r w:rsidRPr="003314D1">
        <w:rPr>
          <w:b/>
        </w:rPr>
        <w:t>HOMEWORK DUE:</w:t>
      </w:r>
      <w:r>
        <w:t xml:space="preserve"> </w:t>
      </w:r>
      <w:r w:rsidRPr="003314D1">
        <w:t>Online discussion/activities due</w:t>
      </w:r>
      <w:r>
        <w:t xml:space="preserve"> </w:t>
      </w:r>
      <w:r w:rsidRPr="003314D1">
        <w:rPr>
          <w:i/>
          <w:color w:val="FF0000"/>
        </w:rPr>
        <w:t>on February 1 at 11:59 pm</w:t>
      </w:r>
      <w:r>
        <w:t>.</w:t>
      </w:r>
    </w:p>
    <w:p w:rsidR="00951536" w:rsidRDefault="00951536" w:rsidP="00951536">
      <w:r>
        <w:br w:type="page"/>
      </w:r>
    </w:p>
    <w:p w:rsidR="003314D1" w:rsidRDefault="003314D1" w:rsidP="00951536">
      <w:pPr>
        <w:pStyle w:val="ListParagraph"/>
        <w:spacing w:after="0"/>
        <w:ind w:left="792"/>
      </w:pPr>
    </w:p>
    <w:p w:rsidR="003F5A59" w:rsidRDefault="003F5A59" w:rsidP="003314D1">
      <w:pPr>
        <w:pStyle w:val="Heading1"/>
      </w:pPr>
      <w:r>
        <w:t xml:space="preserve">Week </w:t>
      </w:r>
      <w:r>
        <w:t xml:space="preserve">4 (Feb 1-5) </w:t>
      </w:r>
      <w:r>
        <w:t>ONLINE ONLY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314D1">
        <w:rPr>
          <w:b/>
        </w:rPr>
        <w:t>RE-READ</w:t>
      </w:r>
      <w:r w:rsidRPr="003314D1">
        <w:rPr>
          <w:b/>
        </w:rPr>
        <w:t>:</w:t>
      </w:r>
      <w:r>
        <w:t xml:space="preserve"> </w:t>
      </w:r>
      <w:r>
        <w:t xml:space="preserve"> Kirkpatrick (1998). Evaluating Training Programs: The Four Levels (2nd </w:t>
      </w:r>
      <w:proofErr w:type="spellStart"/>
      <w:proofErr w:type="gramStart"/>
      <w:r>
        <w:t>ed</w:t>
      </w:r>
      <w:proofErr w:type="spellEnd"/>
      <w:proofErr w:type="gramEnd"/>
      <w:r>
        <w:t xml:space="preserve">). San Francisco: </w:t>
      </w:r>
      <w:proofErr w:type="spellStart"/>
      <w:r>
        <w:t>B</w:t>
      </w:r>
      <w:r>
        <w:t>errett</w:t>
      </w:r>
      <w:proofErr w:type="spellEnd"/>
      <w:r>
        <w:t xml:space="preserve">-Koehler (pages 19-24). 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</w:t>
      </w:r>
      <w:proofErr w:type="spellStart"/>
      <w:r>
        <w:t>Mathison</w:t>
      </w:r>
      <w:proofErr w:type="spellEnd"/>
      <w:r>
        <w:t xml:space="preserve">, S. (2008). What Is the Difference between Evaluation and </w:t>
      </w:r>
      <w:proofErr w:type="spellStart"/>
      <w:r>
        <w:t>Researchand</w:t>
      </w:r>
      <w:proofErr w:type="spellEnd"/>
      <w:r>
        <w:t xml:space="preserve"> Why Do We Care? In Nick L. Smith, Paul R. Brandon (</w:t>
      </w:r>
      <w:proofErr w:type="spellStart"/>
      <w:r>
        <w:t>Eds</w:t>
      </w:r>
      <w:proofErr w:type="spellEnd"/>
      <w:r>
        <w:t>), Fundamental Issues in Evaluation (pp. 183-197). New York: Guilford Press.</w:t>
      </w:r>
    </w:p>
    <w:p w:rsidR="003314D1" w:rsidRDefault="003314D1" w:rsidP="003314D1">
      <w:pPr>
        <w:pStyle w:val="ListParagraph"/>
        <w:numPr>
          <w:ilvl w:val="1"/>
          <w:numId w:val="1"/>
        </w:numPr>
      </w:pPr>
      <w:r w:rsidRPr="003314D1">
        <w:rPr>
          <w:b/>
        </w:rPr>
        <w:t>Evaluation:</w:t>
      </w:r>
      <w:r>
        <w:t xml:space="preserve"> the big picture (PART 3) </w:t>
      </w:r>
    </w:p>
    <w:p w:rsidR="003314D1" w:rsidRDefault="003314D1" w:rsidP="003314D1">
      <w:pPr>
        <w:pStyle w:val="ListParagraph"/>
        <w:numPr>
          <w:ilvl w:val="2"/>
          <w:numId w:val="1"/>
        </w:numPr>
      </w:pPr>
      <w:r>
        <w:t>Kir</w:t>
      </w:r>
      <w:r>
        <w:t xml:space="preserve">kpatrick levels of evaluation </w:t>
      </w:r>
    </w:p>
    <w:p w:rsidR="003314D1" w:rsidRDefault="003314D1" w:rsidP="003314D1">
      <w:pPr>
        <w:pStyle w:val="ListParagraph"/>
        <w:numPr>
          <w:ilvl w:val="2"/>
          <w:numId w:val="1"/>
        </w:numPr>
      </w:pPr>
      <w:r>
        <w:t>Evaluation versus research.</w:t>
      </w:r>
    </w:p>
    <w:p w:rsidR="003314D1" w:rsidRDefault="003314D1" w:rsidP="006866B9">
      <w:pPr>
        <w:pStyle w:val="ListParagraph"/>
        <w:numPr>
          <w:ilvl w:val="1"/>
          <w:numId w:val="1"/>
        </w:numPr>
        <w:spacing w:after="0"/>
      </w:pPr>
      <w:r w:rsidRPr="003314D1">
        <w:rPr>
          <w:b/>
        </w:rPr>
        <w:t>HOMEWORK DUE:</w:t>
      </w:r>
      <w:r>
        <w:t xml:space="preserve"> Online discussion/activities due on </w:t>
      </w:r>
      <w:r w:rsidRPr="003314D1">
        <w:rPr>
          <w:i/>
          <w:color w:val="FF0000"/>
        </w:rPr>
        <w:t>February 8 at 11:59 pm</w:t>
      </w:r>
      <w:r>
        <w:t>.</w:t>
      </w:r>
    </w:p>
    <w:p w:rsidR="003F5A59" w:rsidRDefault="003F5A59" w:rsidP="006866B9">
      <w:pPr>
        <w:pStyle w:val="Heading1"/>
      </w:pPr>
      <w:r>
        <w:t xml:space="preserve">Week </w:t>
      </w:r>
      <w:r>
        <w:t>5 (Feb 8-12)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3314D1">
        <w:rPr>
          <w:b/>
        </w:rPr>
        <w:t>HOMEWORK DUE:</w:t>
      </w:r>
      <w:r>
        <w:t xml:space="preserve"> Complete and submit Project 1. </w:t>
      </w:r>
    </w:p>
    <w:p w:rsidR="006866B9" w:rsidRPr="006866B9" w:rsidRDefault="006866B9" w:rsidP="006866B9">
      <w:pPr>
        <w:pStyle w:val="ListParagraph"/>
        <w:numPr>
          <w:ilvl w:val="2"/>
          <w:numId w:val="1"/>
        </w:numPr>
      </w:pPr>
      <w:r w:rsidRPr="006866B9">
        <w:t>Class presentation</w:t>
      </w:r>
      <w:r>
        <w:t xml:space="preserve"> </w:t>
      </w:r>
      <w:r>
        <w:t xml:space="preserve">is due on </w:t>
      </w:r>
      <w:r w:rsidRPr="006866B9">
        <w:rPr>
          <w:i/>
          <w:color w:val="FF0000"/>
        </w:rPr>
        <w:t>February 9 at 5:10 pm</w:t>
      </w:r>
      <w:r>
        <w:t>.</w:t>
      </w:r>
    </w:p>
    <w:p w:rsidR="006866B9" w:rsidRDefault="006866B9" w:rsidP="006866B9">
      <w:pPr>
        <w:pStyle w:val="ListParagraph"/>
        <w:numPr>
          <w:ilvl w:val="2"/>
          <w:numId w:val="1"/>
        </w:numPr>
      </w:pPr>
      <w:r>
        <w:t xml:space="preserve">(Critique Report) is due on </w:t>
      </w:r>
      <w:r w:rsidRPr="006866B9">
        <w:rPr>
          <w:i/>
          <w:color w:val="FF0000"/>
        </w:rPr>
        <w:t>February 9 at 11:59 pm</w:t>
      </w:r>
      <w:r>
        <w:t>.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6866B9">
        <w:rPr>
          <w:b/>
        </w:rPr>
        <w:t>Kick-off Project 2.</w:t>
      </w:r>
      <w:r>
        <w:t xml:space="preserve"> Analyze Project 2 Exemplary Projects posted in Blackboard.</w:t>
      </w:r>
    </w:p>
    <w:p w:rsidR="006866B9" w:rsidRDefault="006866B9" w:rsidP="006866B9">
      <w:pPr>
        <w:pStyle w:val="ListParagraph"/>
        <w:numPr>
          <w:ilvl w:val="2"/>
          <w:numId w:val="1"/>
        </w:numPr>
      </w:pPr>
      <w:r>
        <w:t xml:space="preserve">Review project description (deliverables, evaluation criteria, deadlines) </w:t>
      </w:r>
    </w:p>
    <w:p w:rsidR="006866B9" w:rsidRDefault="006866B9" w:rsidP="006866B9">
      <w:pPr>
        <w:pStyle w:val="ListParagraph"/>
        <w:numPr>
          <w:ilvl w:val="2"/>
          <w:numId w:val="1"/>
        </w:numPr>
      </w:pPr>
      <w:r>
        <w:t>Analyze exemplary projects</w:t>
      </w:r>
    </w:p>
    <w:p w:rsidR="006866B9" w:rsidRDefault="006866B9" w:rsidP="006866B9">
      <w:pPr>
        <w:pStyle w:val="ListParagraph"/>
        <w:numPr>
          <w:ilvl w:val="2"/>
          <w:numId w:val="1"/>
        </w:numPr>
      </w:pPr>
      <w:r>
        <w:t xml:space="preserve">Intro to APA style http://www.apastyle.org/ </w:t>
      </w:r>
    </w:p>
    <w:p w:rsidR="006866B9" w:rsidRDefault="006866B9" w:rsidP="006866B9">
      <w:pPr>
        <w:pStyle w:val="ListParagraph"/>
        <w:numPr>
          <w:ilvl w:val="2"/>
          <w:numId w:val="1"/>
        </w:numPr>
      </w:pPr>
      <w:r>
        <w:t>Guideline</w:t>
      </w:r>
      <w:r>
        <w:t xml:space="preserve">s for Project 2 </w:t>
      </w:r>
      <w:proofErr w:type="gramStart"/>
      <w:r>
        <w:t>teams</w:t>
      </w:r>
      <w:proofErr w:type="gramEnd"/>
      <w:r>
        <w:t xml:space="preserve"> formation </w:t>
      </w:r>
      <w:r>
        <w:t xml:space="preserve">by </w:t>
      </w:r>
      <w:r w:rsidRPr="006866B9">
        <w:rPr>
          <w:i/>
          <w:color w:val="FF0000"/>
        </w:rPr>
        <w:t>February 12 by noon</w:t>
      </w:r>
      <w:r>
        <w:t>.</w:t>
      </w:r>
    </w:p>
    <w:p w:rsidR="003F5A59" w:rsidRDefault="003F5A59" w:rsidP="003F5A59">
      <w:pPr>
        <w:pStyle w:val="ListParagraph"/>
        <w:numPr>
          <w:ilvl w:val="0"/>
          <w:numId w:val="1"/>
        </w:numPr>
      </w:pPr>
      <w:r>
        <w:t xml:space="preserve">Week </w:t>
      </w:r>
      <w:r>
        <w:t xml:space="preserve">6 (Feb 15-19) </w:t>
      </w:r>
      <w:r>
        <w:t>ONLINE ONLY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Rubin, J. &amp; </w:t>
      </w:r>
      <w:proofErr w:type="spellStart"/>
      <w:r>
        <w:t>Chisnell</w:t>
      </w:r>
      <w:proofErr w:type="spellEnd"/>
      <w:r>
        <w:t xml:space="preserve">, D. (2008). Handbook of Usability Testing: chapter 2 (What is </w:t>
      </w:r>
      <w:r>
        <w:t xml:space="preserve">usability testing?). TEXTBOOK 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Morrison, G., Ross, S. &amp; Kemp, J. (2011). Designing Effective Instruction (6th ed.): chapter 12 (Using Evaluation to enhance Programs: Conducting Formative and Summative Evaluations).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>
        <w:t>Formative and summative evaluat</w:t>
      </w:r>
      <w:r>
        <w:t xml:space="preserve">ion versus usability testing. </w:t>
      </w:r>
    </w:p>
    <w:p w:rsidR="006866B9" w:rsidRDefault="006866B9" w:rsidP="006866B9">
      <w:pPr>
        <w:pStyle w:val="ListParagraph"/>
        <w:numPr>
          <w:ilvl w:val="2"/>
          <w:numId w:val="1"/>
        </w:numPr>
      </w:pPr>
      <w:r>
        <w:t>Differences and similarities between format</w:t>
      </w:r>
      <w:r>
        <w:t xml:space="preserve">ive and summative evaluation. </w:t>
      </w:r>
    </w:p>
    <w:p w:rsidR="006866B9" w:rsidRDefault="006866B9" w:rsidP="006866B9">
      <w:pPr>
        <w:pStyle w:val="ListParagraph"/>
        <w:numPr>
          <w:ilvl w:val="2"/>
          <w:numId w:val="1"/>
        </w:numPr>
      </w:pPr>
      <w:r>
        <w:t>The overlapping (if any) between the two readings.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3314D1">
        <w:rPr>
          <w:b/>
        </w:rPr>
        <w:t>HOMEWORK DUE:</w:t>
      </w:r>
      <w:r>
        <w:t xml:space="preserve"> Online discussion/activities due on </w:t>
      </w:r>
      <w:r w:rsidRPr="006866B9">
        <w:rPr>
          <w:i/>
          <w:color w:val="FF0000"/>
        </w:rPr>
        <w:t>February 22 at 11:59 pm</w:t>
      </w:r>
      <w:r>
        <w:t>.</w:t>
      </w:r>
    </w:p>
    <w:p w:rsidR="003F5A59" w:rsidRDefault="003F5A59" w:rsidP="006866B9">
      <w:pPr>
        <w:pStyle w:val="Heading1"/>
      </w:pPr>
      <w:r>
        <w:t xml:space="preserve">Week </w:t>
      </w:r>
      <w:r>
        <w:t>7 (Feb22-26)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Fitzpatrick, Sanders &amp; </w:t>
      </w:r>
      <w:proofErr w:type="spellStart"/>
      <w:r>
        <w:t>Worthen</w:t>
      </w:r>
      <w:proofErr w:type="spellEnd"/>
      <w:r>
        <w:t xml:space="preserve"> (2011). Program Evaluation: chapter 11 (Clarifying the evaluation request and responsibilities) and 13 (Identifying and selecting the evaluation questions and criteria).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6866B9">
        <w:rPr>
          <w:b/>
        </w:rPr>
        <w:t>Study guiding questions:</w:t>
      </w:r>
      <w:r>
        <w:t xml:space="preserve"> </w:t>
      </w:r>
      <w:r>
        <w:t xml:space="preserve"> 1. </w:t>
      </w:r>
      <w:proofErr w:type="gramStart"/>
      <w:r>
        <w:t>What</w:t>
      </w:r>
      <w:proofErr w:type="gramEnd"/>
      <w:r>
        <w:t xml:space="preserve"> are good sources of evaluation questions? </w:t>
      </w:r>
    </w:p>
    <w:p w:rsidR="006866B9" w:rsidRDefault="006866B9" w:rsidP="006866B9">
      <w:pPr>
        <w:pStyle w:val="ListParagraph"/>
        <w:numPr>
          <w:ilvl w:val="1"/>
          <w:numId w:val="1"/>
        </w:numPr>
      </w:pPr>
      <w:r w:rsidRPr="006866B9">
        <w:rPr>
          <w:b/>
        </w:rPr>
        <w:t>Study guiding questions:</w:t>
      </w:r>
      <w:r>
        <w:t xml:space="preserve"> </w:t>
      </w:r>
      <w:r>
        <w:t xml:space="preserve"> 2.</w:t>
      </w:r>
      <w:r>
        <w:t>What role should the evaluator play in determining what questions will be addressed in the evaluation? What role should the client play?</w:t>
      </w:r>
    </w:p>
    <w:p w:rsidR="006866B9" w:rsidRDefault="00BB11B6" w:rsidP="006866B9">
      <w:pPr>
        <w:pStyle w:val="ListParagraph"/>
        <w:numPr>
          <w:ilvl w:val="1"/>
          <w:numId w:val="1"/>
        </w:numPr>
      </w:pPr>
      <w:r w:rsidRPr="003314D1">
        <w:rPr>
          <w:b/>
        </w:rPr>
        <w:t>HOMEWORK DUE:</w:t>
      </w:r>
      <w:r>
        <w:t xml:space="preserve"> </w:t>
      </w:r>
      <w:r w:rsidR="006866B9">
        <w:t xml:space="preserve"> Prepare f</w:t>
      </w:r>
      <w:r>
        <w:t xml:space="preserve">or consultation with instructor </w:t>
      </w:r>
      <w:r>
        <w:t>on Project 2: Context Report.</w:t>
      </w:r>
    </w:p>
    <w:p w:rsidR="00BB11B6" w:rsidRDefault="00BB11B6" w:rsidP="006866B9">
      <w:pPr>
        <w:pStyle w:val="ListParagraph"/>
        <w:numPr>
          <w:ilvl w:val="1"/>
          <w:numId w:val="1"/>
        </w:numPr>
      </w:pPr>
      <w:r>
        <w:t>The evaluation request and responsibilities. The evaluative questions.</w:t>
      </w:r>
    </w:p>
    <w:p w:rsidR="00951536" w:rsidRDefault="00951536">
      <w:r>
        <w:br w:type="page"/>
      </w:r>
    </w:p>
    <w:p w:rsidR="00951536" w:rsidRDefault="00951536" w:rsidP="00951536">
      <w:pPr>
        <w:pStyle w:val="ListParagraph"/>
        <w:ind w:left="792"/>
      </w:pPr>
    </w:p>
    <w:p w:rsidR="003F5A59" w:rsidRDefault="003F5A59" w:rsidP="006866B9">
      <w:pPr>
        <w:pStyle w:val="Heading1"/>
      </w:pPr>
      <w:r>
        <w:t xml:space="preserve">Week </w:t>
      </w:r>
      <w:r>
        <w:t xml:space="preserve">8 (Feb 29-March 4) </w:t>
      </w:r>
      <w:r>
        <w:t>ONLINE ONLY</w:t>
      </w:r>
    </w:p>
    <w:p w:rsidR="006866B9" w:rsidRDefault="00BB11B6" w:rsidP="006866B9">
      <w:pPr>
        <w:pStyle w:val="ListParagraph"/>
        <w:numPr>
          <w:ilvl w:val="1"/>
          <w:numId w:val="1"/>
        </w:numPr>
      </w:pPr>
      <w:r w:rsidRPr="003314D1">
        <w:rPr>
          <w:b/>
        </w:rPr>
        <w:t>HOMEWORK DUE:</w:t>
      </w:r>
      <w:r>
        <w:t xml:space="preserve">  Complete and </w:t>
      </w:r>
      <w:r>
        <w:t xml:space="preserve">submit Project 2 Context Report </w:t>
      </w:r>
      <w:r>
        <w:t xml:space="preserve">is due on </w:t>
      </w:r>
      <w:r w:rsidRPr="00BB11B6">
        <w:rPr>
          <w:i/>
          <w:color w:val="FF0000"/>
        </w:rPr>
        <w:t>March 4 at 11:59 pm</w:t>
      </w:r>
      <w:r w:rsidRPr="00BB11B6">
        <w:rPr>
          <w:color w:val="FF0000"/>
        </w:rPr>
        <w:t xml:space="preserve"> </w:t>
      </w:r>
      <w:r>
        <w:t>(one team member posts report on Blackboard Learn).</w:t>
      </w:r>
    </w:p>
    <w:p w:rsidR="00BB11B6" w:rsidRDefault="00BB11B6" w:rsidP="006866B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</w:t>
      </w:r>
      <w:proofErr w:type="spellStart"/>
      <w:r>
        <w:t>Westat</w:t>
      </w:r>
      <w:proofErr w:type="spellEnd"/>
      <w:r>
        <w:t xml:space="preserve">, J.F. (Ed.) (2002). </w:t>
      </w:r>
      <w:proofErr w:type="spellStart"/>
      <w:r>
        <w:t>UserFriendly</w:t>
      </w:r>
      <w:proofErr w:type="spellEnd"/>
      <w:r>
        <w:t xml:space="preserve"> Handbook for Mixed Method Evaluations. (Pages 15-42 and 43- 62</w:t>
      </w:r>
      <w:r>
        <w:t xml:space="preserve">). </w:t>
      </w:r>
    </w:p>
    <w:p w:rsidR="00BB11B6" w:rsidRDefault="00BB11B6" w:rsidP="006866B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Newby (1992). Training Evaluation Handbook: chapter 7 (Interview).</w:t>
      </w:r>
    </w:p>
    <w:p w:rsidR="00BB11B6" w:rsidRDefault="00BB11B6" w:rsidP="006866B9">
      <w:pPr>
        <w:pStyle w:val="ListParagraph"/>
        <w:numPr>
          <w:ilvl w:val="1"/>
          <w:numId w:val="1"/>
        </w:numPr>
      </w:pPr>
      <w:r>
        <w:t>Steps in doing an evaluat</w:t>
      </w:r>
      <w:r>
        <w:t xml:space="preserve">ion. Data collection Methods. </w:t>
      </w:r>
    </w:p>
    <w:p w:rsidR="00BB11B6" w:rsidRDefault="00BB11B6" w:rsidP="00BB11B6">
      <w:pPr>
        <w:pStyle w:val="ListParagraph"/>
        <w:numPr>
          <w:ilvl w:val="3"/>
          <w:numId w:val="1"/>
        </w:numPr>
        <w:tabs>
          <w:tab w:val="left" w:pos="1890"/>
        </w:tabs>
      </w:pPr>
      <w:r>
        <w:t xml:space="preserve">Survey design and development </w:t>
      </w:r>
    </w:p>
    <w:p w:rsidR="00BB11B6" w:rsidRDefault="00BB11B6" w:rsidP="00BB11B6">
      <w:pPr>
        <w:pStyle w:val="ListParagraph"/>
        <w:numPr>
          <w:ilvl w:val="3"/>
          <w:numId w:val="1"/>
        </w:numPr>
        <w:tabs>
          <w:tab w:val="left" w:pos="1890"/>
        </w:tabs>
      </w:pPr>
      <w:r>
        <w:t xml:space="preserve"> Interview</w:t>
      </w:r>
      <w:r>
        <w:t xml:space="preserve">s as a method to gather data. </w:t>
      </w:r>
    </w:p>
    <w:p w:rsidR="00BB11B6" w:rsidRDefault="00BB11B6" w:rsidP="00BB11B6">
      <w:pPr>
        <w:pStyle w:val="ListParagraph"/>
        <w:numPr>
          <w:ilvl w:val="3"/>
          <w:numId w:val="1"/>
        </w:numPr>
        <w:tabs>
          <w:tab w:val="left" w:pos="1890"/>
        </w:tabs>
      </w:pPr>
      <w:r>
        <w:t xml:space="preserve">Advantages and disadvantages of different methods of data collection depending on the evaluative questions you want to answers. </w:t>
      </w:r>
    </w:p>
    <w:p w:rsidR="00BB11B6" w:rsidRDefault="00BB11B6" w:rsidP="00BB11B6">
      <w:pPr>
        <w:pStyle w:val="ListParagraph"/>
        <w:numPr>
          <w:ilvl w:val="2"/>
          <w:numId w:val="1"/>
        </w:numPr>
        <w:tabs>
          <w:tab w:val="left" w:pos="810"/>
        </w:tabs>
        <w:ind w:left="900" w:hanging="540"/>
      </w:pPr>
      <w:r w:rsidRPr="00BB11B6">
        <w:rPr>
          <w:b/>
        </w:rPr>
        <w:t>Mid-term course evaluation</w:t>
      </w:r>
      <w:r>
        <w:t xml:space="preserve"> (instructor collects course feedback from students).</w:t>
      </w:r>
    </w:p>
    <w:p w:rsidR="00BB11B6" w:rsidRDefault="00BB11B6" w:rsidP="00BB11B6">
      <w:pPr>
        <w:pStyle w:val="ListParagraph"/>
        <w:numPr>
          <w:ilvl w:val="2"/>
          <w:numId w:val="1"/>
        </w:numPr>
        <w:tabs>
          <w:tab w:val="left" w:pos="810"/>
        </w:tabs>
        <w:ind w:left="900" w:hanging="540"/>
      </w:pPr>
      <w:r w:rsidRPr="003314D1">
        <w:rPr>
          <w:b/>
        </w:rPr>
        <w:t>HOMEWORK DUE:</w:t>
      </w:r>
      <w:r>
        <w:t xml:space="preserve">  Online discussion/activities due on </w:t>
      </w:r>
      <w:r w:rsidRPr="00BB11B6">
        <w:rPr>
          <w:i/>
          <w:color w:val="FF0000"/>
        </w:rPr>
        <w:t>March 7 at 11:59 pm</w:t>
      </w:r>
      <w:r>
        <w:t>.</w:t>
      </w:r>
    </w:p>
    <w:p w:rsidR="003F5A59" w:rsidRDefault="003F5A59" w:rsidP="006866B9">
      <w:pPr>
        <w:pStyle w:val="Heading1"/>
        <w:tabs>
          <w:tab w:val="left" w:pos="540"/>
        </w:tabs>
      </w:pPr>
      <w:r>
        <w:t xml:space="preserve">Week </w:t>
      </w:r>
      <w:r>
        <w:t xml:space="preserve">9 (March 7-11) </w:t>
      </w:r>
      <w:r>
        <w:t>ONLINE ONLY</w:t>
      </w:r>
    </w:p>
    <w:p w:rsidR="00BB11B6" w:rsidRDefault="00BB11B6" w:rsidP="006866B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</w:t>
      </w:r>
      <w:proofErr w:type="spellStart"/>
      <w:r>
        <w:t>Seels</w:t>
      </w:r>
      <w:proofErr w:type="spellEnd"/>
      <w:r>
        <w:t xml:space="preserve">, B. &amp; Glasgow, Z. (1998). Making Instructional Design Decisions (2nd </w:t>
      </w:r>
      <w:proofErr w:type="spellStart"/>
      <w:r>
        <w:t>ed</w:t>
      </w:r>
      <w:proofErr w:type="spellEnd"/>
      <w:r>
        <w:t>): Chapter 6 (Prototype Developme</w:t>
      </w:r>
      <w:r>
        <w:t xml:space="preserve">nt of Multimedia Instruction) </w:t>
      </w:r>
    </w:p>
    <w:p w:rsidR="006866B9" w:rsidRDefault="00BB11B6" w:rsidP="006866B9">
      <w:pPr>
        <w:pStyle w:val="ListParagraph"/>
        <w:numPr>
          <w:ilvl w:val="1"/>
          <w:numId w:val="1"/>
        </w:numPr>
      </w:pPr>
      <w:r w:rsidRPr="003F5A59">
        <w:rPr>
          <w:b/>
        </w:rPr>
        <w:t>Read:</w:t>
      </w:r>
      <w:r>
        <w:t xml:space="preserve"> Rubin, J. &amp; </w:t>
      </w:r>
      <w:proofErr w:type="spellStart"/>
      <w:r>
        <w:t>Chisnell</w:t>
      </w:r>
      <w:proofErr w:type="spellEnd"/>
      <w:r>
        <w:t>, D. (2008). Handbook of Usability Testing: chapter 8 (Prepare test materials) and 9 (Conduct the test session).</w:t>
      </w:r>
    </w:p>
    <w:p w:rsidR="00BB11B6" w:rsidRDefault="00BB11B6" w:rsidP="006866B9">
      <w:pPr>
        <w:pStyle w:val="ListParagraph"/>
        <w:numPr>
          <w:ilvl w:val="1"/>
          <w:numId w:val="1"/>
        </w:numPr>
      </w:pPr>
      <w:r>
        <w:t>Users’ Try-out</w:t>
      </w:r>
      <w:r>
        <w:t xml:space="preserve">. Usability testing (PART 1). </w:t>
      </w:r>
    </w:p>
    <w:p w:rsidR="00BB11B6" w:rsidRDefault="00BB11B6" w:rsidP="00BB11B6">
      <w:pPr>
        <w:pStyle w:val="ListParagraph"/>
        <w:numPr>
          <w:ilvl w:val="2"/>
          <w:numId w:val="1"/>
        </w:numPr>
      </w:pPr>
      <w:r>
        <w:t xml:space="preserve">Planning the test </w:t>
      </w:r>
    </w:p>
    <w:p w:rsidR="00BB11B6" w:rsidRDefault="00BB11B6" w:rsidP="00BB11B6">
      <w:pPr>
        <w:pStyle w:val="ListParagraph"/>
        <w:numPr>
          <w:ilvl w:val="2"/>
          <w:numId w:val="1"/>
        </w:numPr>
      </w:pPr>
      <w:r>
        <w:t xml:space="preserve">Selecting participants </w:t>
      </w:r>
    </w:p>
    <w:p w:rsidR="00BB11B6" w:rsidRDefault="00BB11B6" w:rsidP="00BB11B6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Conducting the test</w:t>
      </w:r>
    </w:p>
    <w:p w:rsidR="00BB11B6" w:rsidRDefault="00BB11B6" w:rsidP="00BB11B6">
      <w:pPr>
        <w:pStyle w:val="ListParagraph"/>
        <w:numPr>
          <w:ilvl w:val="1"/>
          <w:numId w:val="1"/>
        </w:numPr>
      </w:pPr>
      <w:r w:rsidRPr="003314D1">
        <w:rPr>
          <w:b/>
        </w:rPr>
        <w:t>HOMEWORK DUE:</w:t>
      </w:r>
      <w:r>
        <w:t xml:space="preserve">  Online discussion/activities due on March 21 at 11:59 pm.</w:t>
      </w:r>
    </w:p>
    <w:p w:rsidR="006866B9" w:rsidRDefault="003F5A59" w:rsidP="006866B9">
      <w:pPr>
        <w:pStyle w:val="Heading1"/>
        <w:tabs>
          <w:tab w:val="left" w:pos="360"/>
          <w:tab w:val="left" w:pos="540"/>
        </w:tabs>
      </w:pPr>
      <w:r>
        <w:t xml:space="preserve">Week </w:t>
      </w:r>
      <w:r>
        <w:t>10 (March 21-25)</w:t>
      </w:r>
    </w:p>
    <w:p w:rsidR="00BB11B6" w:rsidRDefault="00BB11B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</w:t>
      </w:r>
      <w:r>
        <w:t xml:space="preserve">Work on, </w:t>
      </w:r>
      <w:r>
        <w:t>Complete</w:t>
      </w:r>
      <w:r>
        <w:t>,</w:t>
      </w:r>
      <w:r>
        <w:t xml:space="preserve"> and submit</w:t>
      </w:r>
      <w:r>
        <w:t xml:space="preserve"> Project 2 Users’ Try-Out Plan - </w:t>
      </w:r>
      <w:r>
        <w:t xml:space="preserve">due on </w:t>
      </w:r>
      <w:r w:rsidRPr="00BB11B6">
        <w:rPr>
          <w:i/>
          <w:color w:val="FF0000"/>
        </w:rPr>
        <w:t>March 25 at 11:59 pm</w:t>
      </w:r>
      <w:r w:rsidRPr="00BB11B6">
        <w:rPr>
          <w:color w:val="FF0000"/>
        </w:rPr>
        <w:t xml:space="preserve"> </w:t>
      </w:r>
      <w:r>
        <w:t>(one team member posts report on Blackboard Learn).</w:t>
      </w:r>
    </w:p>
    <w:p w:rsidR="00BB11B6" w:rsidRDefault="00BB11B6" w:rsidP="00BB11B6">
      <w:pPr>
        <w:pStyle w:val="ListParagraph"/>
        <w:numPr>
          <w:ilvl w:val="2"/>
          <w:numId w:val="1"/>
        </w:numPr>
        <w:tabs>
          <w:tab w:val="left" w:pos="810"/>
        </w:tabs>
      </w:pPr>
      <w:r w:rsidRPr="00BB11B6">
        <w:rPr>
          <w:b/>
        </w:rPr>
        <w:t>Consultation</w:t>
      </w:r>
      <w:r>
        <w:t xml:space="preserve"> with instructor on Project 2: Users’ Try-Out Plan.</w:t>
      </w:r>
    </w:p>
    <w:p w:rsidR="003F5A59" w:rsidRDefault="003F5A59" w:rsidP="006866B9">
      <w:pPr>
        <w:pStyle w:val="Heading1"/>
        <w:tabs>
          <w:tab w:val="left" w:pos="540"/>
        </w:tabs>
      </w:pPr>
      <w:r>
        <w:t xml:space="preserve">Week </w:t>
      </w:r>
      <w:r>
        <w:t>11 (March 28-April 1)</w:t>
      </w:r>
      <w:r w:rsidRPr="003F5A59">
        <w:t xml:space="preserve"> </w:t>
      </w:r>
      <w:r>
        <w:t>ONLINE ONLY</w:t>
      </w:r>
    </w:p>
    <w:p w:rsidR="00BB11B6" w:rsidRDefault="00BB11B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F5A59">
        <w:rPr>
          <w:b/>
        </w:rPr>
        <w:t>Read:</w:t>
      </w:r>
      <w:r>
        <w:t xml:space="preserve"> Rubin, J. &amp; </w:t>
      </w:r>
      <w:proofErr w:type="spellStart"/>
      <w:r>
        <w:t>Chisnell</w:t>
      </w:r>
      <w:proofErr w:type="spellEnd"/>
      <w:r>
        <w:t xml:space="preserve">, D. (2008). Handbook of Usability Testing: chapter 10 (Debrief the participants and observers) and 11 (Analyzed data and observations). </w:t>
      </w:r>
    </w:p>
    <w:p w:rsidR="006866B9" w:rsidRDefault="00BB11B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F5A59">
        <w:rPr>
          <w:b/>
        </w:rPr>
        <w:t>Read:</w:t>
      </w:r>
      <w:r>
        <w:t xml:space="preserve"> Fitzpatrick, Sanders &amp; </w:t>
      </w:r>
      <w:proofErr w:type="spellStart"/>
      <w:r>
        <w:t>Worthen</w:t>
      </w:r>
      <w:proofErr w:type="spellEnd"/>
      <w:r>
        <w:t xml:space="preserve"> (2011): chapter 16 (Collecting evaluative information: Data sources and methods, analysis and interpretation).</w:t>
      </w:r>
    </w:p>
    <w:p w:rsidR="00BB11B6" w:rsidRDefault="00BB11B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>
        <w:t>Collecting evaluative information</w:t>
      </w:r>
      <w:r>
        <w:t xml:space="preserve">. Usability testing (PART 2). </w:t>
      </w:r>
    </w:p>
    <w:p w:rsidR="00BB11B6" w:rsidRDefault="00BB11B6" w:rsidP="00BB11B6">
      <w:pPr>
        <w:pStyle w:val="ListParagraph"/>
        <w:numPr>
          <w:ilvl w:val="2"/>
          <w:numId w:val="1"/>
        </w:numPr>
        <w:tabs>
          <w:tab w:val="left" w:pos="810"/>
        </w:tabs>
      </w:pPr>
      <w:r>
        <w:t xml:space="preserve">Debriefing </w:t>
      </w:r>
    </w:p>
    <w:p w:rsidR="00BB11B6" w:rsidRDefault="00BB11B6" w:rsidP="00BB11B6">
      <w:pPr>
        <w:pStyle w:val="ListParagraph"/>
        <w:numPr>
          <w:ilvl w:val="2"/>
          <w:numId w:val="1"/>
        </w:numPr>
        <w:tabs>
          <w:tab w:val="left" w:pos="810"/>
        </w:tabs>
      </w:pPr>
      <w:r>
        <w:t>Analyzing data and observations</w:t>
      </w:r>
    </w:p>
    <w:p w:rsidR="00BB11B6" w:rsidRDefault="00E72596" w:rsidP="00BB11B6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</w:t>
      </w:r>
      <w:r w:rsidR="00BB11B6">
        <w:t xml:space="preserve">Online discussion/activities due on </w:t>
      </w:r>
      <w:r w:rsidR="00BB11B6" w:rsidRPr="00BB11B6">
        <w:rPr>
          <w:i/>
          <w:color w:val="FF0000"/>
        </w:rPr>
        <w:t>April 4 at 11:59 pm</w:t>
      </w:r>
      <w:r w:rsidR="00BB11B6">
        <w:t xml:space="preserve">. </w:t>
      </w:r>
    </w:p>
    <w:p w:rsidR="00BB11B6" w:rsidRDefault="00E72596" w:rsidP="00BB11B6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</w:t>
      </w:r>
      <w:r w:rsidR="00BB11B6">
        <w:t xml:space="preserve">Users’ Try-out Implementation needs to take place anytime between </w:t>
      </w:r>
      <w:r w:rsidR="00BB11B6" w:rsidRPr="00BB11B6">
        <w:rPr>
          <w:i/>
          <w:color w:val="FF0000"/>
        </w:rPr>
        <w:t>March 25 and April 19</w:t>
      </w:r>
      <w:r w:rsidR="00BB11B6">
        <w:t>, depending on teams’ availability.</w:t>
      </w:r>
    </w:p>
    <w:p w:rsidR="003F5A59" w:rsidRDefault="003F5A59" w:rsidP="006866B9">
      <w:pPr>
        <w:pStyle w:val="Heading1"/>
        <w:tabs>
          <w:tab w:val="left" w:pos="540"/>
        </w:tabs>
      </w:pPr>
      <w:r>
        <w:lastRenderedPageBreak/>
        <w:t xml:space="preserve">Week </w:t>
      </w:r>
      <w:r>
        <w:t xml:space="preserve">12 (April 4-8) </w:t>
      </w:r>
      <w:r>
        <w:t>ONLINE ONLY</w:t>
      </w:r>
    </w:p>
    <w:p w:rsidR="006866B9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F5A59">
        <w:rPr>
          <w:b/>
        </w:rPr>
        <w:t>Read:</w:t>
      </w:r>
      <w:r>
        <w:t xml:space="preserve"> </w:t>
      </w:r>
      <w:proofErr w:type="spellStart"/>
      <w:r>
        <w:t>Drost</w:t>
      </w:r>
      <w:proofErr w:type="spellEnd"/>
      <w:r>
        <w:t>, E. A. (2011). Validity and Reliability in Social Science Research. Education Research and Perspectives, 38(1), 105-123.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>
        <w:rPr>
          <w:b/>
        </w:rPr>
        <w:t>Online Class discussion:</w:t>
      </w:r>
      <w:r>
        <w:t xml:space="preserve"> </w:t>
      </w:r>
      <w:r>
        <w:t>Validity and reliability.</w:t>
      </w:r>
    </w:p>
    <w:p w:rsidR="0095153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Online discussion and activity due on </w:t>
      </w:r>
      <w:r w:rsidRPr="00E72596">
        <w:rPr>
          <w:i/>
          <w:color w:val="FF0000"/>
        </w:rPr>
        <w:t>April 11 at 11:59 pm</w:t>
      </w:r>
      <w:r>
        <w:t>.</w:t>
      </w:r>
    </w:p>
    <w:p w:rsidR="00951536" w:rsidRDefault="00951536" w:rsidP="00951536">
      <w:r>
        <w:br w:type="page"/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</w:p>
    <w:p w:rsidR="003F5A59" w:rsidRDefault="003F5A59" w:rsidP="006866B9">
      <w:pPr>
        <w:pStyle w:val="Heading1"/>
        <w:tabs>
          <w:tab w:val="left" w:pos="540"/>
        </w:tabs>
      </w:pPr>
      <w:r>
        <w:t xml:space="preserve">Week </w:t>
      </w:r>
      <w:r>
        <w:t xml:space="preserve">13 (April 11-15) </w:t>
      </w:r>
      <w:r>
        <w:t>ONLINE ONLY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F5A59">
        <w:rPr>
          <w:b/>
        </w:rPr>
        <w:t>Read:</w:t>
      </w:r>
      <w:r>
        <w:t xml:space="preserve"> Fitzpatrick, Sanders &amp; </w:t>
      </w:r>
      <w:proofErr w:type="spellStart"/>
      <w:r>
        <w:t>Worthen</w:t>
      </w:r>
      <w:proofErr w:type="spellEnd"/>
      <w:r>
        <w:t xml:space="preserve"> (2011): Chapter 10: A Comparative Analysis of Approaches. </w:t>
      </w:r>
    </w:p>
    <w:p w:rsidR="006866B9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F5A59">
        <w:rPr>
          <w:b/>
        </w:rPr>
        <w:t>Read:</w:t>
      </w:r>
      <w:r>
        <w:t xml:space="preserve"> Fitzpatrick, Sanders &amp; </w:t>
      </w:r>
      <w:proofErr w:type="spellStart"/>
      <w:r>
        <w:t>Worthen</w:t>
      </w:r>
      <w:proofErr w:type="spellEnd"/>
      <w:r>
        <w:t xml:space="preserve"> (2011): Chapter 4-8 (Alternative Views of Evaluation, Expertise and Consumer-Oriented Approaches, Program-Oriented Evaluation Approaches, Decision-Oriented Evaluation Approaches, </w:t>
      </w:r>
      <w:proofErr w:type="spellStart"/>
      <w:r>
        <w:t>ParticipantOriented</w:t>
      </w:r>
      <w:proofErr w:type="spellEnd"/>
      <w:r>
        <w:t xml:space="preserve"> Evaluation Approaches). TEXTBOOK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>
        <w:rPr>
          <w:b/>
        </w:rPr>
        <w:t>Online Class discussion:</w:t>
      </w:r>
      <w:r>
        <w:t xml:space="preserve"> Alternative evaluation approaches.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Online discussion due on </w:t>
      </w:r>
      <w:r w:rsidRPr="00E72596">
        <w:rPr>
          <w:i/>
          <w:color w:val="FF0000"/>
        </w:rPr>
        <w:t>April 18 at 11:59 pm</w:t>
      </w:r>
      <w:r>
        <w:t>.</w:t>
      </w:r>
    </w:p>
    <w:p w:rsidR="003F5A59" w:rsidRDefault="003F5A59" w:rsidP="006866B9">
      <w:pPr>
        <w:pStyle w:val="Heading1"/>
        <w:tabs>
          <w:tab w:val="left" w:pos="540"/>
        </w:tabs>
      </w:pPr>
      <w:r>
        <w:t xml:space="preserve">Week </w:t>
      </w:r>
      <w:r>
        <w:t>14 (April 18-22)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F5A59">
        <w:rPr>
          <w:b/>
        </w:rPr>
        <w:t>Read:</w:t>
      </w:r>
      <w:r>
        <w:t xml:space="preserve"> </w:t>
      </w:r>
      <w:proofErr w:type="spellStart"/>
      <w:r>
        <w:t>Bhola</w:t>
      </w:r>
      <w:proofErr w:type="spellEnd"/>
      <w:r>
        <w:t xml:space="preserve">, H (1990). Politics of evaluation, ethics and standards. In H. </w:t>
      </w:r>
      <w:proofErr w:type="spellStart"/>
      <w:r>
        <w:t>Bhola</w:t>
      </w:r>
      <w:proofErr w:type="spellEnd"/>
      <w:r>
        <w:t xml:space="preserve">, Evaluating Literacy for Development Projects, Programs and Campaigns (pp.273-279). Paris: </w:t>
      </w:r>
      <w:proofErr w:type="spellStart"/>
      <w:proofErr w:type="gramStart"/>
      <w:r>
        <w:t>Unesco</w:t>
      </w:r>
      <w:proofErr w:type="spellEnd"/>
      <w:proofErr w:type="gramEnd"/>
      <w:r>
        <w:t xml:space="preserve"> Institute of Education.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F5A59">
        <w:rPr>
          <w:b/>
        </w:rPr>
        <w:t>Read:</w:t>
      </w:r>
      <w:r>
        <w:t xml:space="preserve">  Fitzpatrick, Sanders &amp; </w:t>
      </w:r>
      <w:proofErr w:type="spellStart"/>
      <w:r>
        <w:t>Worthen</w:t>
      </w:r>
      <w:proofErr w:type="spellEnd"/>
      <w:r>
        <w:t xml:space="preserve"> (2011): Chapter 3 (Political, Interpersonal, and Ethical Issues in Evaluation). TEXTBOOK 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E72596">
        <w:rPr>
          <w:b/>
        </w:rPr>
        <w:t>Study guiding questions:</w:t>
      </w:r>
      <w:r>
        <w:t xml:space="preserve"> 1. </w:t>
      </w:r>
      <w:proofErr w:type="gramStart"/>
      <w:r>
        <w:t>Why</w:t>
      </w:r>
      <w:proofErr w:type="gramEnd"/>
      <w:r>
        <w:t xml:space="preserve"> is evaluation considered a political activity? 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E72596">
        <w:rPr>
          <w:b/>
        </w:rPr>
        <w:t>Study guiding questions:</w:t>
      </w:r>
      <w:r>
        <w:t xml:space="preserve"> 2. </w:t>
      </w:r>
      <w:proofErr w:type="gramStart"/>
      <w:r>
        <w:t>What</w:t>
      </w:r>
      <w:proofErr w:type="gramEnd"/>
      <w:r>
        <w:t xml:space="preserve"> type of political pressures causes the most serious problems in evaluation studies? </w:t>
      </w:r>
    </w:p>
    <w:p w:rsidR="006866B9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E72596">
        <w:rPr>
          <w:b/>
        </w:rPr>
        <w:t>Study guiding questions:</w:t>
      </w:r>
      <w:r>
        <w:t xml:space="preserve"> 3. </w:t>
      </w:r>
      <w:proofErr w:type="gramStart"/>
      <w:r>
        <w:t>What</w:t>
      </w:r>
      <w:proofErr w:type="gramEnd"/>
      <w:r>
        <w:t xml:space="preserve"> are some possible ways to handle the politics of evaluation?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>
        <w:rPr>
          <w:b/>
        </w:rPr>
        <w:t>In Class Discussion:</w:t>
      </w:r>
      <w:r>
        <w:t xml:space="preserve"> </w:t>
      </w:r>
      <w:r>
        <w:t>Politics, ethics and standards of evaluation.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Users’ Try-out Implementation needs to be completed </w:t>
      </w:r>
      <w:r w:rsidRPr="00E72596">
        <w:rPr>
          <w:i/>
          <w:color w:val="FF0000"/>
        </w:rPr>
        <w:t>by April 19</w:t>
      </w:r>
      <w:r>
        <w:t>.</w:t>
      </w:r>
    </w:p>
    <w:p w:rsidR="003F5A59" w:rsidRDefault="003F5A59" w:rsidP="006866B9">
      <w:pPr>
        <w:pStyle w:val="Heading1"/>
        <w:tabs>
          <w:tab w:val="left" w:pos="540"/>
        </w:tabs>
      </w:pPr>
      <w:r>
        <w:t xml:space="preserve">Week </w:t>
      </w:r>
      <w:r>
        <w:t>15 (April 25-29)</w:t>
      </w:r>
    </w:p>
    <w:p w:rsidR="006866B9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Project 2 Class Presentation</w:t>
      </w:r>
      <w:r>
        <w:t xml:space="preserve"> </w:t>
      </w:r>
      <w:r>
        <w:t xml:space="preserve">due on </w:t>
      </w:r>
      <w:r w:rsidRPr="00E72596">
        <w:rPr>
          <w:i/>
          <w:color w:val="FF0000"/>
        </w:rPr>
        <w:t>April 26</w:t>
      </w:r>
      <w:r w:rsidRPr="00E72596">
        <w:rPr>
          <w:color w:val="FF0000"/>
        </w:rPr>
        <w:t xml:space="preserve"> </w:t>
      </w:r>
      <w:r>
        <w:t>(one team member posts presentation materials on Blackboard Learn).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Finalize Project 2 Final Report.</w:t>
      </w:r>
    </w:p>
    <w:p w:rsidR="003F5A59" w:rsidRDefault="003F5A59" w:rsidP="006866B9">
      <w:pPr>
        <w:pStyle w:val="Heading1"/>
        <w:tabs>
          <w:tab w:val="left" w:pos="540"/>
        </w:tabs>
      </w:pPr>
      <w:r>
        <w:t xml:space="preserve">Week </w:t>
      </w:r>
      <w:r>
        <w:t>16 (May 2-6) ONLINE ONLY</w:t>
      </w:r>
    </w:p>
    <w:p w:rsidR="006866B9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>
        <w:t>Course wrap-up.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Project 2 Final Report is due on </w:t>
      </w:r>
      <w:r w:rsidRPr="00E72596">
        <w:rPr>
          <w:i/>
          <w:color w:val="FF0000"/>
        </w:rPr>
        <w:t>May 3 at 11:59 pm</w:t>
      </w:r>
      <w:r>
        <w:t xml:space="preserve">. 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Team Members Evaluation is due on </w:t>
      </w:r>
      <w:r w:rsidRPr="00E72596">
        <w:rPr>
          <w:i/>
          <w:color w:val="FF0000"/>
        </w:rPr>
        <w:t>May 6 at 11:59 pm</w:t>
      </w:r>
      <w:r>
        <w:t xml:space="preserve">. </w:t>
      </w:r>
    </w:p>
    <w:p w:rsidR="00E72596" w:rsidRDefault="00E72596" w:rsidP="006866B9">
      <w:pPr>
        <w:pStyle w:val="ListParagraph"/>
        <w:numPr>
          <w:ilvl w:val="1"/>
          <w:numId w:val="1"/>
        </w:numPr>
        <w:tabs>
          <w:tab w:val="left" w:pos="810"/>
        </w:tabs>
      </w:pPr>
      <w:r w:rsidRPr="003314D1">
        <w:rPr>
          <w:b/>
        </w:rPr>
        <w:t>HOMEWORK DUE:</w:t>
      </w:r>
      <w:r>
        <w:t xml:space="preserve">  Project 3: Final Reflective Paper is due on </w:t>
      </w:r>
      <w:r w:rsidRPr="00E72596">
        <w:rPr>
          <w:i/>
          <w:color w:val="FF0000"/>
        </w:rPr>
        <w:t>May 6 at 11:59 pm</w:t>
      </w:r>
      <w:r>
        <w:t>.</w:t>
      </w:r>
    </w:p>
    <w:p w:rsidR="003F5A59" w:rsidRDefault="003F5A59" w:rsidP="003F5A59">
      <w:pPr>
        <w:pStyle w:val="ListParagraph"/>
        <w:ind w:left="360"/>
      </w:pPr>
    </w:p>
    <w:sectPr w:rsidR="003F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D6E9C"/>
    <w:multiLevelType w:val="multilevel"/>
    <w:tmpl w:val="4AF61F2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59"/>
    <w:rsid w:val="001D0CB4"/>
    <w:rsid w:val="003314D1"/>
    <w:rsid w:val="003F5A59"/>
    <w:rsid w:val="006866B9"/>
    <w:rsid w:val="00951536"/>
    <w:rsid w:val="00BB11B6"/>
    <w:rsid w:val="00E72596"/>
    <w:rsid w:val="00E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314D1"/>
    <w:pPr>
      <w:numPr>
        <w:numId w:val="1"/>
      </w:numPr>
      <w:spacing w:after="0"/>
      <w:outlineLvl w:val="0"/>
    </w:pPr>
    <w:rPr>
      <w:rFonts w:ascii="Helvetica" w:hAnsi="Helvetica" w:cs="Helvetic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4D1"/>
    <w:rPr>
      <w:rFonts w:ascii="Helvetica" w:hAnsi="Helvetica" w:cs="Helvetica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314D1"/>
    <w:pPr>
      <w:numPr>
        <w:numId w:val="1"/>
      </w:numPr>
      <w:spacing w:after="0"/>
      <w:outlineLvl w:val="0"/>
    </w:pPr>
    <w:rPr>
      <w:rFonts w:ascii="Helvetica" w:hAnsi="Helvetica" w:cs="Helvetic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4D1"/>
    <w:rPr>
      <w:rFonts w:ascii="Helvetica" w:hAnsi="Helvetica" w:cs="Helvetica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Veit, Desarae A</dc:creator>
  <cp:lastModifiedBy>Veit, Desarae A</cp:lastModifiedBy>
  <cp:revision>2</cp:revision>
  <dcterms:created xsi:type="dcterms:W3CDTF">2016-01-19T18:08:00Z</dcterms:created>
  <dcterms:modified xsi:type="dcterms:W3CDTF">2016-01-19T19:06:00Z</dcterms:modified>
</cp:coreProperties>
</file>