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Arquitectura de seguridad — Skynet</w:t>
      </w:r>
    </w:p>
    <w:p/>
    <w:p>
      <w:pPr>
        <w:pStyle w:val="Heading1"/>
      </w:pPr>
      <w:r>
        <w:rPr>
          <w:sz w:val="36"/>
        </w:rPr>
        <w:t>Arquitectura de seguridad — Skynet</w:t>
      </w:r>
    </w:p>
    <w:p>
      <w:r>
        <w:t>Estado verificado contra el código el 2026-08-18, tras la ronda de endurecimiento de esa misma sesión (ver `auditoria-trazabilidad.md`).</w:t>
      </w:r>
    </w:p>
    <w:p>
      <w:pPr>
        <w:pStyle w:val="Heading2"/>
      </w:pPr>
      <w:r>
        <w:rPr>
          <w:sz w:val="28"/>
        </w:rPr>
        <w:t>Capas</w:t>
      </w:r>
    </w:p>
    <w:p>
      <w:r>
        <w:t>Navegador / App de escritorio (Electron)</w:t>
      </w:r>
    </w:p>
    <w:p>
      <w:r>
        <w:t xml:space="preserve">   │  cookie httpOnly + SameSite=Strict (+ fallback Bearer para clientes no-browser)</w:t>
      </w:r>
    </w:p>
    <w:p>
      <w:r>
        <w:t xml:space="preserve">   ▼</w:t>
      </w:r>
    </w:p>
    <w:p>
      <w:r>
        <w:t>Nginx (VPS compartido, /home/prueba/skynet)</w:t>
      </w:r>
    </w:p>
    <w:p>
      <w:r>
        <w:t xml:space="preserve">   │  TLS (certbot), proxy_pass a Express en 127.0.0.1:3001</w:t>
      </w:r>
    </w:p>
    <w:p>
      <w:r>
        <w:t xml:space="preserve">   │  Cabeceras de seguridad HSTS/CSP/X-Frame-Options (repo: deploy/nginx/skynetttn.conf)</w:t>
      </w:r>
    </w:p>
    <w:p>
      <w:r>
        <w:t xml:space="preserve">   ▼</w:t>
      </w:r>
    </w:p>
    <w:p>
      <w:r>
        <w:t>Express (Backend/src/index.js)</w:t>
      </w:r>
    </w:p>
    <w:p>
      <w:r>
        <w:t xml:space="preserve">   │  helmet() · CORS con whitelist · mongo-sanitize · límite de body 1MB</w:t>
      </w:r>
    </w:p>
    <w:p>
      <w:r>
        <w:t xml:space="preserve">   │  requestId · rate limiters por endpoint sensible · timeout 30s</w:t>
      </w:r>
    </w:p>
    <w:p>
      <w:r>
        <w:t xml:space="preserve">   ▼</w:t>
      </w:r>
    </w:p>
    <w:p>
      <w:r>
        <w:t>Middlewares de autenticación/autorización (Backend/src/middleware/)</w:t>
      </w:r>
    </w:p>
    <w:p>
      <w:r>
        <w:t xml:space="preserve">   │  verificarToken: JWT (cookie) revalidado contra BD en CADA request</w:t>
      </w:r>
    </w:p>
    <w:p>
      <w:r>
        <w:t xml:space="preserve">   │  requierePermiso / soloAdmin / requiereModuloActivo: RBAC en capas</w:t>
      </w:r>
    </w:p>
    <w:p>
      <w:r>
        <w:t xml:space="preserve">   ▼</w:t>
      </w:r>
    </w:p>
    <w:p>
      <w:r>
        <w:rPr>
          <w:i/>
        </w:rPr>
        <w:t>Capa de negocio (Backend/src/modules/*/[routes|controller|service].js)</w:t>
      </w:r>
    </w:p>
    <w:p>
      <w:r>
        <w:t xml:space="preserve">   │  Validación de entrada, auditoría (registrarAuditoria), DTOs/proyecciones</w:t>
      </w:r>
    </w:p>
    <w:p>
      <w:r>
        <w:t xml:space="preserve">   ▼</w:t>
      </w:r>
    </w:p>
    <w:p>
      <w:r>
        <w:t>MongoDB Atlas (usuario de aplicación dedicado, no admin del clúster)</w:t>
      </w:r>
    </w:p>
    <w:p>
      <w:pPr>
        <w:pStyle w:val="Heading2"/>
      </w:pPr>
      <w:r>
        <w:rPr>
          <w:sz w:val="28"/>
        </w:rPr>
        <w:t>Autenticación</w:t>
      </w:r>
    </w:p>
    <w:p>
      <w:pPr>
        <w:pStyle w:val="ListBullet"/>
      </w:pPr>
      <w:r>
        <w:t>Contraseñas: bcrypt, 12 rounds (`Backend/src/utils/password.js`), mínimo 12 caracteres.</w:t>
      </w:r>
    </w:p>
    <w:p>
      <w:pPr>
        <w:pStyle w:val="ListBullet"/>
      </w:pPr>
      <w:r>
        <w:t>JWT firmado con `HS256`, secreto en variable de entorno, expiración configurable (`JWT_EXPIRES_IN`, 8h por defecto). Viaja en cookie `httpOnly` + `SameSite=Strict` + `secure` en producción — no accesible desde JavaScript, neutraliza el robo de sesión vía XSS.</w:t>
      </w:r>
    </w:p>
    <w:p>
      <w:pPr>
        <w:pStyle w:val="ListBullet"/>
      </w:pPr>
      <w:r>
        <w:t>**Revalidación en cada request** contra la base de datos (rol, permisos, estado, `tokenVersion`): un cambio de rol, una desactivación o un reset de contraseña invalida sesiones abiertas de inmediato, sin esperar a que expire el JWT.</w:t>
      </w:r>
    </w:p>
    <w:p>
      <w:pPr>
        <w:pStyle w:val="ListBullet"/>
      </w:pPr>
      <w:r>
        <w:t>Bloqueo de cuenta por fuerza bruta (5 intentos, 15 min) además del rate limiting por IP (10 intentos/15min en `/auth/login`).</w:t>
      </w:r>
    </w:p>
    <w:p>
      <w:pPr>
        <w:pStyle w:val="ListBullet"/>
      </w:pPr>
      <w:r>
        <w:t>Mitigación de enumeración de cuentas y timing attack: hash señuelo comparado siempre, respuesta 401 unificada.</w:t>
      </w:r>
    </w:p>
    <w:p>
      <w:pPr>
        <w:pStyle w:val="ListBullet"/>
      </w:pPr>
      <w:r>
        <w:t>**Nuevo (2026-08-18)**: cambio de contraseña obligatorio en el primer login para cuentas creadas por un admin o con contraseña de seed (`Usuario.debeCambiarPassword`), y endpoint de autoservicio `POST /auth/cambiar-password`.</w:t>
      </w:r>
    </w:p>
    <w:p>
      <w:pPr>
        <w:pStyle w:val="Heading2"/>
      </w:pPr>
      <w:r>
        <w:rPr>
          <w:sz w:val="28"/>
        </w:rPr>
        <w:t>Autorización (RBAC)</w:t>
      </w:r>
    </w:p>
    <w:p>
      <w:pPr>
        <w:pStyle w:val="ListBullet"/>
      </w:pPr>
      <w:r>
        <w:t>Modelo: `Usuario` → `Rol` → `Permiso[]` (código `"modulo:accion"`). `Rol.esSuperAdmin` es el único bypass total.</w:t>
      </w:r>
    </w:p>
    <w:p>
      <w:pPr>
        <w:pStyle w:val="ListBullet"/>
      </w:pPr>
      <w:r>
        <w:t>Deny-by-default: cada ruta de negocio exige `verificarToken` y, salvo excepción documentada en el propio código, un permiso o `soloAdmin` explícito.</w:t>
      </w:r>
    </w:p>
    <w:p>
      <w:pPr>
        <w:pStyle w:val="ListBullet"/>
      </w:pPr>
      <w:r>
        <w:t>Existe un esquema legado paralelo (`Usuario.modulos`, binario, solo mantenimiento) documentado como en proceso de deprecación — riesgo de mantenimiento señalado en `matriz-seguridad.md`.</w:t>
      </w:r>
    </w:p>
    <w:p>
      <w:pPr>
        <w:pStyle w:val="ListBullet"/>
      </w:pPr>
      <w:r>
        <w:t>El frontend nunca es la fuente de verdad: toda autorización se revalida en el backend; no se encontró ningún endpoint que confíe en datos de rol/permiso enviados por el cliente.</w:t>
      </w:r>
    </w:p>
    <w:p>
      <w:pPr>
        <w:pStyle w:val="Heading2"/>
      </w:pPr>
      <w:r>
        <w:rPr>
          <w:sz w:val="28"/>
        </w:rPr>
        <w:t>Seguridad de API</w:t>
      </w:r>
    </w:p>
    <w:p>
      <w:pPr>
        <w:pStyle w:val="ListBullet"/>
      </w:pPr>
      <w:r>
        <w:t>`express-mongo-sanitize` global + validación de tipo explícita contra inyección NoSQL en los puntos más sensibles (login, tokens de reset).</w:t>
      </w:r>
    </w:p>
    <w:p>
      <w:pPr>
        <w:pStyle w:val="ListBullet"/>
      </w:pPr>
      <w:r>
        <w:t>Manejo de errores centralizado: nunca se exponen stack traces ni mensajes internos en errores 5xx; cada respuesta de error 5xx incluye un `requestId` correlacionable con el log del servidor (nuevo 2026-08-18), sin filtrar detalles.</w:t>
      </w:r>
    </w:p>
    <w:p>
      <w:pPr>
        <w:pStyle w:val="ListBullet"/>
      </w:pPr>
      <w:r>
        <w:t>Rate limiting específico en endpoints sensibles: login, reset de contraseña, copiloto de IA, backup, envío de correo.</w:t>
      </w:r>
    </w:p>
    <w:p>
      <w:pPr>
        <w:pStyle w:val="ListBullet"/>
      </w:pPr>
      <w:r>
        <w:t>**`/storage` ahora requiere sesión** (`verificarToken` antepuesto a `express.static`, corregido 2026-08-18) — antes cualquiera con la URL descargaba documentos internos sin login.</w:t>
      </w:r>
    </w:p>
    <w:p>
      <w:pPr>
        <w:pStyle w:val="Heading2"/>
      </w:pPr>
      <w:r>
        <w:rPr>
          <w:sz w:val="28"/>
        </w:rPr>
        <w:t>MongoDB</w:t>
      </w:r>
    </w:p>
    <w:p>
      <w:pPr>
        <w:pStyle w:val="ListBullet"/>
      </w:pPr>
      <w:r>
        <w:t>Conexión exclusivamente por variable de entorno (`MONGO_URI`), nunca hardcodeada.</w:t>
      </w:r>
    </w:p>
    <w:p>
      <w:pPr>
        <w:pStyle w:val="ListBullet"/>
      </w:pPr>
      <w:r>
        <w:t>`Usuario.password` ahora tiene `select: false` a nivel de schema (defensa en profundidad, 2026-08-18): ningún `find()` futuro puede filtrar el hash por accidente.</w:t>
      </w:r>
    </w:p>
    <w:p>
      <w:pPr>
        <w:pStyle w:val="ListBullet"/>
      </w:pPr>
      <w:r>
        <w:t>Tokens de un solo uso (`PasswordResetToken`, `EmailConexionSolicitud`) ahora se persisten hasheados (SHA-256), no en texto plano (2026-08-18).</w:t>
      </w:r>
    </w:p>
    <w:p>
      <w:pPr>
        <w:pStyle w:val="ListBullet"/>
      </w:pPr>
      <w:r>
        <w:t>Proyecciones/DTOs acotados en los módulos con datos sensibles (empleados, ausencias, daños, requerimientos) — ver `inventario-datos.md`.</w:t>
      </w:r>
    </w:p>
    <w:p>
      <w:pPr>
        <w:pStyle w:val="Heading2"/>
      </w:pPr>
      <w:r>
        <w:rPr>
          <w:sz w:val="28"/>
        </w:rPr>
        <w:t>Gestión de secretos</w:t>
      </w:r>
    </w:p>
    <w:p>
      <w:pPr>
        <w:pStyle w:val="ListBullet"/>
      </w:pPr>
      <w:r>
        <w:t>Todos los secretos reales viven en variables de entorno (`Backend/.env`, nunca commiteado; `.gitignore` los excluye correctamente).</w:t>
      </w:r>
    </w:p>
    <w:p>
      <w:pPr>
        <w:pStyle w:val="ListBullet"/>
      </w:pPr>
      <w:r>
        <w:t>`atlas-credentials.env` (credenciales de MongoDB Atlas en texto plano en la raíz del repo, ya marcadas por el equipo como "expuestas anteriormente") **se eliminó del disco el 2026-08-18** — la rotación real en la consola de Atlas queda pendiente, es una acción que requiere acceso que este proceso no tiene (ver `gestion-incidentes.md`).</w:t>
      </w:r>
    </w:p>
    <w:p>
      <w:pPr>
        <w:pStyle w:val="ListBullet"/>
      </w:pPr>
      <w:r>
        <w:t>**Hallazgo nuevo**: el entorno de desarrollo local apunta al mismo clúster de Atlas que producción (no hay base de datos de desarrollo/staging separada) — ver `matriz-seguridad.md`.</w:t>
      </w:r>
    </w:p>
    <w:p>
      <w:pPr>
        <w:pStyle w:val="Heading2"/>
      </w:pPr>
      <w:r>
        <w:rPr>
          <w:sz w:val="28"/>
        </w:rPr>
        <w:t>IA</w:t>
      </w:r>
    </w:p>
    <w:p>
      <w:r>
        <w:t>Ver `ia-uso-responsable.md` para el detalle completo del Policy Engine, confirmación mecánica de acciones destructivas, y minimización de datos hacia Gemini.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