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Matriz de seguridad — Skynet</w:t>
      </w:r>
    </w:p>
    <w:p/>
    <w:p>
      <w:pPr>
        <w:pStyle w:val="Heading1"/>
      </w:pPr>
      <w:r>
        <w:rPr>
          <w:sz w:val="36"/>
        </w:rPr>
        <w:t>Matriz de seguridad — Skynet</w:t>
      </w:r>
    </w:p>
    <w:p>
      <w:r>
        <w:t>Hallazgos verificados contra el código el 2026-08-18. "Estado" refleja el resultado de esta sesión de endurecimiento.</w:t>
      </w:r>
    </w:p>
    <w:p>
      <w:r>
        <w:t>| Vulnerabilidad | Severidad | Archivo | Riesgo | Solución | Estado |</w:t>
      </w:r>
    </w:p>
    <w:p>
      <w:r>
        <w:t>|---|---|---|---|---|---|</w:t>
      </w:r>
    </w:p>
    <w:p>
      <w:r>
        <w:rPr>
          <w:b/>
        </w:rPr>
        <w:t>| Credenciales reales de MongoDB Atlas en texto plano en la raíz del repo, ya marcadas por el equipo como previamente expuestas | Crítica | `atlas-credentials.env` (raíz) | Acceso no autorizado a toda la base de datos | Archivo eliminado del disco; falta rotar la contraseña en la consola de Atlas | **PARCIAL** — técnico hecho, rotación real pendiente (requiere acceso que este proceso no tiene) |</w:t>
      </w:r>
    </w:p>
    <w:p>
      <w:r>
        <w:rPr>
          <w:b/>
        </w:rPr>
        <w:t>| `/storage` servía documentos internos (PDFs, evidencias) sin ningún control de acceso | Alta | `Backend/src/index.js` | Cualquiera con la URL descarga documentos internos sin login | `verificarToken` antepuesto a `express.static` | **CORREGIDO** |</w:t>
      </w:r>
    </w:p>
    <w:p>
      <w:r>
        <w:rPr>
          <w:b/>
        </w:rPr>
        <w:t>| `jspdf` con múltiples CVE críticos (ReDoS, path traversal, inyección JS) en el bundle de producción | Crítica | `frontend/package.json` | Ejecución de código/DoS vía un PDF manipulado | Actualizado de v2.5.2 a v4.2.1; build, tests y generación de PDF verificados | **CORREGIDO** |</w:t>
      </w:r>
    </w:p>
    <w:p>
      <w:r>
        <w:rPr>
          <w:b/>
        </w:rPr>
        <w:t>| `Usuario.password` sin `select:false` a nivel de schema | Media | `Backend/src/models/Usuario.js` | Un `find()` futuro podría filtrar el hash por accidente | `select: false` agregado; login/reautenticación ajustados con `+password` | **CORREGIDO** |</w:t>
      </w:r>
    </w:p>
    <w:p>
      <w:r>
        <w:rPr>
          <w:b/>
        </w:rPr>
        <w:t>| Tokens de un solo uso (`PasswordResetToken`, `EmailConexionSolicitud`) en texto plano | Media | `Backend/src/models/PasswordResetToken.js`, `EmailConexionSolicitud.js` | Un acceso no autorizado a Mongo (o un backup filtrado) permite usar el token directamente | Se persiste el hash SHA-256; el valor útil solo viaja por email | **CORREGIDO** |</w:t>
      </w:r>
    </w:p>
    <w:p>
      <w:r>
        <w:rPr>
          <w:b/>
        </w:rPr>
        <w:t>| CRUD de `Usuario` sin trazabilidad de auditoría | Media | `Backend/src/modules/usuarios/usuarios.controller.js` | Cambios de identidad/rol sin rastro verificable | `registrarAuditoria` agregado a crear/actualizar/eliminar | **CORREGIDO** |</w:t>
      </w:r>
    </w:p>
    <w:p>
      <w:r>
        <w:rPr>
          <w:b/>
        </w:rPr>
        <w:t>| Mass assignment (`Object.assign(doc, req.body)`) sin whitelist | Baja-Media | `Backend/src/modules/mantenimiento/plantillas.service.js` | Sobrescritura de campos no destinados a edición directa (p. ej. `creadoPor`) | Asignación explícita de campos editables | **CORREGIDO** |</w:t>
      </w:r>
    </w:p>
    <w:p>
      <w:r>
        <w:rPr>
          <w:b/>
        </w:rPr>
        <w:t>| CORS incluía orígenes `localhost` incluso en producción | Baja | `Backend/src/index.js` | Superficie de CORS innecesariamente ampliada en producción | Condicionado a `NODE_ENV !== 'production'` | **CORREGIDO** |</w:t>
      </w:r>
    </w:p>
    <w:p>
      <w:r>
        <w:rPr>
          <w:b/>
        </w:rPr>
        <w:t>| Sin timeout de servidor ni ID de correlación en errores | Baja | `Backend/src/index.js`, `middleware/errorHandler.js` | Conexiones colgadas indefinidamente; difícil correlacionar un error reportado por un usuario con el log | `server.timeout=30s` + `requestId` (middleware nuevo) | **CORREGIDO** |</w:t>
      </w:r>
    </w:p>
    <w:p>
      <w:r>
        <w:rPr>
          <w:b/>
        </w:rPr>
        <w:t>| Sin cambio de contraseña obligatorio para cuentas con contraseña asignada por otra persona (seed, admin) | Media | `Backend/scripts/seed.js`, `usuarios.controller.js` | Contraseñas conocidas por terceros circulando indefinidamente | `debeCambiarPassword` + pantalla obligatoria + `POST /auth/cambiar-password` | **CORREGIDO** |</w:t>
      </w:r>
    </w:p>
    <w:p>
      <w:r>
        <w:rPr>
          <w:b/>
        </w:rPr>
        <w:t>| Sin endpoint de autoservicio para cambiar la propia contraseña estando logueado | Media | `Backend/src/modules/auth/` | Única vía era el flujo de reset por email | `POST /auth/cambiar-password` (autenticado, exige la contraseña actual) | **CORREGIDO** |</w:t>
      </w:r>
    </w:p>
    <w:p>
      <w:r>
        <w:rPr>
          <w:b/>
        </w:rPr>
        <w:t>| Sin validación de formato de email a nivel de schema | Baja | `Backend/src/models/Usuario.js` | Inserciones que no pasen por el controlador (scripts, migraciones) podrían guardar un email malformado | `match: EMAIL_REGEX` agregado | **CORREGIDO** |</w:t>
      </w:r>
    </w:p>
    <w:p>
      <w:r>
        <w:rPr>
          <w:b/>
        </w:rPr>
        <w:t>| SPA sin cabeceras de seguridad HTTP (HSTS, CSP, X-Frame-Options...) — `helmet()` solo cubre `/api` y `/storage` | Media | `deploy/nginx/skynetttn.conf` | Clickjacking, XSS, sniffing de contenido en el documento principal | Cabeceras agregadas al bloque nginx | **CORREGIDO EN REPO** — sin efecto hasta redeploy en el VPS (fuera de este alcance) |</w:t>
      </w:r>
    </w:p>
    <w:p>
      <w:r>
        <w:rPr>
          <w:b/>
        </w:rPr>
        <w:t>| CSP con `'unsafe-inline'` en `script-src` | Baja (residual, aceptado) | `deploy/nginx/skynetttn.conf`, `frontend/index.html` | Reduce la protección de la CSP contra XSS | Mover los 2 `&lt;script&gt;` inline de `index.html` a un archivo bajo `/src` para poder quitar `'unsafe-inline'` sin riesgo de romper en silencio | **PENDIENTE** |</w:t>
      </w:r>
    </w:p>
    <w:p>
      <w:r>
        <w:rPr>
          <w:b/>
        </w:rPr>
        <w:t>| Entorno de desarrollo local apunta al mismo clúster de MongoDB Atlas que producción (sin base de datos separada) | Media | `Backend/.env` (dev) | Un error en desarrollo (test mal escrito, script exploratorio) puede mutar datos reales de producción | Provisionar una base de datos/clúster de desarrollo separado | **PENDIENTE — REQUIERE DECISIÓN INSTITUCIONAL** (costo/gestión de un clúster adicional) |</w:t>
      </w:r>
    </w:p>
    <w:p>
      <w:r>
        <w:rPr>
          <w:b/>
        </w:rPr>
        <w:t>| `jspdf`→`vitest`/`vite-node` (dev) siguen con una vulnerabilidad crítica reportada por `npm audit` | Crítica (solo entorno de desarrollo/test, no producción) | `frontend/package.json` (devDependencies) | Ejecución arbitraria de archivos si el servidor UI de Vitest queda expuesto — no aplica a lo desplegado | Actualizar `vitest`/`vite-node` en una sesión aparte (puede tener cambios de breaking) | **PENDIENTE** |</w:t>
      </w:r>
    </w:p>
    <w:p>
      <w:r>
        <w:rPr>
          <w:b/>
        </w:rPr>
        <w:t>| `exceljs`/`uuid` (backend) con vulnerabilidad moderada | Moderada | `Backend/package.json` | Bounds check faltante en `uuid` | Requiere `--force` (posible breaking change en `exceljs`) — no se forzó sin validación del usuario | **PENDIENTE** |</w:t>
      </w:r>
    </w:p>
    <w:p>
      <w:r>
        <w:rPr>
          <w:b/>
        </w:rPr>
        <w:t>| Backup completo exporta el soporte médico de incapacidad sin enmascarar | Media | `Backend/src/modules/backup/backup.config.js` | El dato de salud más sensible del sistema circula completo hacia quien genere un backup | Agregar `camposExcluir`/enmascaramiento para `Ausencia.soporte` en el backup | **PENDIENTE** |</w:t>
      </w:r>
    </w:p>
    <w:p>
      <w:r>
        <w:rPr>
          <w:b/>
        </w:rPr>
        <w:t>| Filtrado de subida de archivos basado solo en `mimetype` declarado por el cliente | Baja-Media | `Backend/src/modules/mantenimiento/upload.js`, `evidencias.upload.js` | Un archivo con extensión/mimetype falsificado podría pasar el filtro | Verificación de magic bytes (p. ej. librería `file-type`) | **PENDIENTE** |</w:t>
      </w:r>
    </w:p>
    <w:p>
      <w:r>
        <w:rPr>
          <w:b/>
        </w:rPr>
        <w:t>| Instalador de escritorio (NSIS) sin firma digital | Media | `escritorio/package.json` | La cadena de actualización depende enteramente de la integridad del VPS compartido | Certificado de firma de código (Authenticode) — requiere adquisición institucional | **PENDIENTE — REQUIERE DECISIÓN INSTITUCIONAL** |</w:t>
      </w:r>
    </w:p>
    <w:p>
      <w:r>
        <w:rPr>
          <w:b/>
        </w:rPr>
        <w:t>| Sin protección explícita contra prompt injection indirecto (contenido de resultados de herramientas externas) | Baja (riesgo práctico limitado, ver `ia-uso-responsable.md`) | `Backend/src/modules/copiloto/` | Podría influir en la respuesta redactada al usuario, no en acciones del sistema | Filtro/instrucción explícita en el prompt BASE | **PENDIENTE** (próxima sesión) |</w:t>
      </w:r>
    </w:p>
    <w:p>
      <w:r>
        <w:rPr>
          <w:b/>
        </w:rPr>
        <w:t>| Sin `jsx-a11y` en el linter ni `aria-live` en mensajes de error dinámicos | Baja | `frontend/.oxlintrc.json`, formularios | Regresiones de accesibilidad no detectadas en desarrollo; lectores de pantalla no anuncian errores | Agregar plugin + atributos | **PENDIENTE** (próxima sesión, ver `accesibilidad.md`)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