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DFF0C" w14:textId="77777777" w:rsidR="00CB2587" w:rsidRPr="00F84BDE" w:rsidRDefault="00CB2587" w:rsidP="00CB2587">
      <w:pPr>
        <w:pStyle w:val="Ttulo11"/>
        <w:rPr>
          <w:rFonts w:ascii="Avenir Next LT Pro Light" w:hAnsi="Avenir Next LT Pro Light"/>
          <w:b w:val="0"/>
          <w:bCs w:val="0"/>
        </w:rPr>
      </w:pPr>
    </w:p>
    <w:p w14:paraId="7FB5532D" w14:textId="77777777" w:rsidR="00CB2587" w:rsidRPr="00F84BDE" w:rsidRDefault="00CB2587" w:rsidP="00CB2587">
      <w:pPr>
        <w:tabs>
          <w:tab w:val="left" w:pos="245"/>
          <w:tab w:val="center" w:pos="4660"/>
        </w:tabs>
        <w:rPr>
          <w:rFonts w:ascii="Avenir Next LT Pro Light" w:hAnsi="Avenir Next LT Pro Light" w:cs="Arial"/>
          <w:sz w:val="24"/>
          <w:szCs w:val="24"/>
        </w:rPr>
      </w:pPr>
    </w:p>
    <w:p w14:paraId="6A44D60A" w14:textId="77777777" w:rsidR="00CB2587" w:rsidRPr="00F84BDE" w:rsidRDefault="00CB2587" w:rsidP="00CB2587">
      <w:pPr>
        <w:tabs>
          <w:tab w:val="left" w:pos="245"/>
          <w:tab w:val="center" w:pos="4660"/>
        </w:tabs>
        <w:jc w:val="center"/>
        <w:rPr>
          <w:rFonts w:ascii="Avenir Next LT Pro Light" w:hAnsi="Avenir Next LT Pro Light" w:cs="Arial"/>
          <w:sz w:val="24"/>
          <w:szCs w:val="24"/>
        </w:rPr>
      </w:pPr>
      <w:r w:rsidRPr="00F84BDE">
        <w:rPr>
          <w:rFonts w:ascii="Avenir Next LT Pro Light" w:hAnsi="Avenir Next LT Pro Light" w:cs="Arial"/>
          <w:sz w:val="24"/>
          <w:szCs w:val="24"/>
        </w:rPr>
        <w:t>INSTITUTO ELECTORAL DE LA CIUDAD DE MÉXICO</w:t>
      </w:r>
    </w:p>
    <w:p w14:paraId="6DD41EAA" w14:textId="77777777" w:rsidR="00CB2587" w:rsidRPr="00F84BDE" w:rsidRDefault="00CB2587" w:rsidP="00CB2587">
      <w:pPr>
        <w:jc w:val="center"/>
        <w:rPr>
          <w:rFonts w:ascii="Avenir Next LT Pro Light" w:hAnsi="Avenir Next LT Pro Light" w:cs="Arial"/>
          <w:sz w:val="24"/>
          <w:szCs w:val="24"/>
        </w:rPr>
      </w:pPr>
      <w:r w:rsidRPr="00F84BDE">
        <w:rPr>
          <w:rFonts w:ascii="Avenir Next LT Pro Light" w:hAnsi="Avenir Next LT Pro Light" w:cs="Arial"/>
          <w:sz w:val="24"/>
          <w:szCs w:val="24"/>
        </w:rPr>
        <w:t xml:space="preserve">REGISTRO DE SERVICIO SOCIAL </w:t>
      </w:r>
    </w:p>
    <w:p w14:paraId="7DA94236" w14:textId="77777777" w:rsidR="00CB2587" w:rsidRPr="00F84BDE" w:rsidRDefault="00CB2587" w:rsidP="00CB2587">
      <w:pPr>
        <w:jc w:val="right"/>
        <w:rPr>
          <w:rFonts w:ascii="Avenir Next LT Pro Light" w:hAnsi="Avenir Next LT Pro Light" w:cs="Arial"/>
          <w:sz w:val="24"/>
          <w:szCs w:val="24"/>
        </w:rPr>
      </w:pPr>
      <w:r w:rsidRPr="00F84BDE">
        <w:rPr>
          <w:rFonts w:ascii="Avenir Next LT Pro Light" w:hAnsi="Avenir Next LT Pro Light" w:cs="Arial"/>
          <w:noProof/>
          <w:sz w:val="24"/>
          <w:szCs w:val="24"/>
          <w:lang w:eastAsia="es-ES"/>
        </w:rPr>
        <mc:AlternateContent>
          <mc:Choice Requires="wps">
            <w:drawing>
              <wp:anchor distT="0" distB="0" distL="114300" distR="114300" simplePos="0" relativeHeight="251659264" behindDoc="0" locked="0" layoutInCell="1" allowOverlap="1" wp14:anchorId="0EF7BBF7" wp14:editId="50F2A5D5">
                <wp:simplePos x="0" y="0"/>
                <wp:positionH relativeFrom="column">
                  <wp:posOffset>-30480</wp:posOffset>
                </wp:positionH>
                <wp:positionV relativeFrom="paragraph">
                  <wp:posOffset>137795</wp:posOffset>
                </wp:positionV>
                <wp:extent cx="904875" cy="99060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4875" cy="990600"/>
                        </a:xfrm>
                        <a:prstGeom prst="rect">
                          <a:avLst/>
                        </a:prstGeom>
                        <a:solidFill>
                          <a:srgbClr val="FFFFFF"/>
                        </a:solidFill>
                        <a:ln w="9525">
                          <a:solidFill>
                            <a:srgbClr val="000000"/>
                          </a:solidFill>
                          <a:miter lim="800000"/>
                          <a:headEnd/>
                          <a:tailEnd/>
                        </a:ln>
                      </wps:spPr>
                      <wps:txbx>
                        <w:txbxContent>
                          <w:p w14:paraId="74E6BDD2" w14:textId="77777777" w:rsidR="00CB2587" w:rsidRPr="007868FE" w:rsidRDefault="00CB2587" w:rsidP="00CB2587">
                            <w:r>
                              <w:t xml:space="preserve">Fotografía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7BBF7" id="Rectangle 5" o:spid="_x0000_s1026" style="position:absolute;left:0;text-align:left;margin-left:-2.4pt;margin-top:10.85pt;width:71.2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">
                <v:path arrowok="t"/>
                <v:textbox>
                  <w:txbxContent>
                    <w:p w14:paraId="74E6BDD2" w14:textId="77777777" w:rsidR="00CB2587" w:rsidRPr="007868FE" w:rsidRDefault="00CB2587" w:rsidP="00CB2587">
                      <w:r>
                        <w:t xml:space="preserve">Fotografía </w:t>
                      </w:r>
                    </w:p>
                  </w:txbxContent>
                </v:textbox>
              </v:rect>
            </w:pict>
          </mc:Fallback>
        </mc:AlternateContent>
      </w:r>
    </w:p>
    <w:p w14:paraId="615E0588" w14:textId="77777777" w:rsidR="00CB2587" w:rsidRPr="00F84BDE" w:rsidRDefault="00CB2587" w:rsidP="00CB2587">
      <w:pPr>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Ciudad de México, </w:t>
      </w:r>
      <w:proofErr w:type="spellStart"/>
      <w:r w:rsidRPr="00F84BDE">
        <w:rPr>
          <w:rFonts w:ascii="Avenir Next LT Pro Light" w:hAnsi="Avenir Next LT Pro Light" w:cs="Arial"/>
          <w:sz w:val="24"/>
          <w:szCs w:val="24"/>
        </w:rPr>
        <w:t>a____de___________de</w:t>
      </w:r>
      <w:proofErr w:type="spellEnd"/>
      <w:r w:rsidRPr="00F84BDE">
        <w:rPr>
          <w:rFonts w:ascii="Avenir Next LT Pro Light" w:hAnsi="Avenir Next LT Pro Light" w:cs="Arial"/>
          <w:sz w:val="24"/>
          <w:szCs w:val="24"/>
        </w:rPr>
        <w:t xml:space="preserve"> 20____</w:t>
      </w:r>
    </w:p>
    <w:p w14:paraId="6F070C3E" w14:textId="77777777" w:rsidR="00CB2587" w:rsidRPr="00F84BDE" w:rsidRDefault="00CB2587" w:rsidP="00CB2587">
      <w:pPr>
        <w:jc w:val="right"/>
        <w:rPr>
          <w:rFonts w:ascii="Avenir Next LT Pro Light" w:hAnsi="Avenir Next LT Pro Light" w:cs="Arial"/>
          <w:sz w:val="24"/>
          <w:szCs w:val="24"/>
        </w:rPr>
      </w:pPr>
    </w:p>
    <w:p w14:paraId="7C6D9E8E" w14:textId="77777777" w:rsidR="00CB2587" w:rsidRPr="00F84BDE" w:rsidRDefault="00CB2587" w:rsidP="00CB2587">
      <w:pPr>
        <w:jc w:val="right"/>
        <w:rPr>
          <w:rFonts w:ascii="Avenir Next LT Pro Light" w:hAnsi="Avenir Next LT Pro Light" w:cs="Arial"/>
          <w:sz w:val="24"/>
          <w:szCs w:val="24"/>
        </w:rPr>
      </w:pPr>
    </w:p>
    <w:p w14:paraId="1468AD7E" w14:textId="77777777" w:rsidR="00CB2587" w:rsidRPr="00F84BDE" w:rsidRDefault="00CB2587" w:rsidP="00CB2587">
      <w:pPr>
        <w:rPr>
          <w:rFonts w:ascii="Avenir Next LT Pro Light" w:hAnsi="Avenir Next LT Pro Light" w:cs="Arial"/>
          <w:sz w:val="24"/>
          <w:szCs w:val="24"/>
        </w:rPr>
      </w:pPr>
    </w:p>
    <w:p w14:paraId="0ED470A6" w14:textId="77777777" w:rsidR="00CB2587" w:rsidRPr="00F84BDE" w:rsidRDefault="00CB2587" w:rsidP="00CB2587">
      <w:pPr>
        <w:tabs>
          <w:tab w:val="left" w:pos="1080"/>
        </w:tabs>
        <w:rPr>
          <w:rFonts w:ascii="Avenir Next LT Pro Light" w:hAnsi="Avenir Next LT Pro Light" w:cs="Arial"/>
          <w:sz w:val="24"/>
          <w:szCs w:val="24"/>
        </w:rPr>
      </w:pPr>
    </w:p>
    <w:p w14:paraId="06F25ACA" w14:textId="77777777" w:rsidR="00CB2587" w:rsidRPr="00F84BDE" w:rsidRDefault="00CB2587" w:rsidP="00CB2587">
      <w:pPr>
        <w:tabs>
          <w:tab w:val="left" w:pos="1080"/>
        </w:tabs>
        <w:rPr>
          <w:rFonts w:ascii="Avenir Next LT Pro Light" w:hAnsi="Avenir Next LT Pro Light" w:cs="Arial"/>
          <w:sz w:val="24"/>
          <w:szCs w:val="24"/>
        </w:rPr>
      </w:pPr>
    </w:p>
    <w:p w14:paraId="1A9199A1" w14:textId="77777777" w:rsidR="00CB2587" w:rsidRPr="00F84BDE" w:rsidRDefault="00CB2587" w:rsidP="00CB2587">
      <w:pPr>
        <w:tabs>
          <w:tab w:val="left" w:pos="1080"/>
        </w:tabs>
        <w:rPr>
          <w:rFonts w:ascii="Avenir Next LT Pro Light" w:hAnsi="Avenir Next LT Pro Light" w:cs="Arial"/>
          <w:sz w:val="24"/>
          <w:szCs w:val="24"/>
        </w:rPr>
      </w:pPr>
    </w:p>
    <w:p w14:paraId="5EBF6956" w14:textId="77777777" w:rsidR="00CB2587" w:rsidRPr="00F84BDE" w:rsidRDefault="00CB2587" w:rsidP="00CB2587">
      <w:pPr>
        <w:tabs>
          <w:tab w:val="left" w:pos="1080"/>
        </w:tabs>
        <w:rPr>
          <w:rFonts w:ascii="Avenir Next LT Pro Light" w:hAnsi="Avenir Next LT Pro Light" w:cs="Arial"/>
          <w:sz w:val="24"/>
          <w:szCs w:val="24"/>
        </w:rPr>
      </w:pPr>
    </w:p>
    <w:p w14:paraId="7038FCC1" w14:textId="77777777" w:rsidR="00CB2587" w:rsidRPr="00F84BDE" w:rsidRDefault="00CB2587" w:rsidP="00CB2587">
      <w:pPr>
        <w:tabs>
          <w:tab w:val="left" w:pos="1080"/>
        </w:tabs>
        <w:spacing w:line="360" w:lineRule="auto"/>
        <w:rPr>
          <w:rFonts w:ascii="Avenir Next LT Pro Light" w:hAnsi="Avenir Next LT Pro Light" w:cs="Arial"/>
          <w:sz w:val="24"/>
          <w:szCs w:val="24"/>
        </w:rPr>
      </w:pPr>
    </w:p>
    <w:tbl>
      <w:tblPr>
        <w:tblStyle w:val="Tablaconcuadrcul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196"/>
      </w:tblGrid>
      <w:tr w:rsidR="00CB2587" w:rsidRPr="00F84BDE" w14:paraId="615E55EF" w14:textId="77777777" w:rsidTr="00905470">
        <w:trPr>
          <w:trHeight w:val="454"/>
          <w:jc w:val="right"/>
        </w:trPr>
        <w:tc>
          <w:tcPr>
            <w:tcW w:w="3114" w:type="dxa"/>
            <w:tcMar>
              <w:left w:w="0" w:type="dxa"/>
              <w:right w:w="0" w:type="dxa"/>
            </w:tcMar>
            <w:vAlign w:val="bottom"/>
          </w:tcPr>
          <w:p w14:paraId="55456343"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Nombre completo*:</w:t>
            </w:r>
          </w:p>
        </w:tc>
        <w:tc>
          <w:tcPr>
            <w:tcW w:w="6196" w:type="dxa"/>
            <w:tcBorders>
              <w:bottom w:val="single" w:sz="2" w:space="0" w:color="7F7F7F" w:themeColor="text1" w:themeTint="80"/>
            </w:tcBorders>
            <w:tcMar>
              <w:left w:w="0" w:type="dxa"/>
              <w:right w:w="0" w:type="dxa"/>
            </w:tcMar>
            <w:vAlign w:val="bottom"/>
          </w:tcPr>
          <w:p w14:paraId="61FDD196" w14:textId="77777777" w:rsidR="00CB2587" w:rsidRPr="00F84BDE" w:rsidRDefault="00CB2587" w:rsidP="00905470">
            <w:pPr>
              <w:tabs>
                <w:tab w:val="left" w:pos="1080"/>
              </w:tabs>
              <w:snapToGrid w:val="0"/>
              <w:jc w:val="right"/>
              <w:rPr>
                <w:rFonts w:ascii="Avenir Next LT Pro Light" w:hAnsi="Avenir Next LT Pro Light" w:cs="Arial"/>
                <w:sz w:val="24"/>
                <w:szCs w:val="24"/>
              </w:rPr>
            </w:pPr>
          </w:p>
        </w:tc>
      </w:tr>
      <w:tr w:rsidR="00CB2587" w:rsidRPr="00F84BDE" w14:paraId="40181205" w14:textId="77777777" w:rsidTr="00905470">
        <w:trPr>
          <w:trHeight w:val="454"/>
          <w:jc w:val="right"/>
        </w:trPr>
        <w:tc>
          <w:tcPr>
            <w:tcW w:w="3114" w:type="dxa"/>
            <w:tcMar>
              <w:left w:w="0" w:type="dxa"/>
              <w:right w:w="0" w:type="dxa"/>
            </w:tcMar>
            <w:vAlign w:val="bottom"/>
          </w:tcPr>
          <w:p w14:paraId="7B13A7FC"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Teléfono fijo: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3C20598C"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278FE419" w14:textId="77777777" w:rsidTr="00905470">
        <w:trPr>
          <w:trHeight w:val="454"/>
          <w:jc w:val="right"/>
        </w:trPr>
        <w:tc>
          <w:tcPr>
            <w:tcW w:w="3114" w:type="dxa"/>
            <w:tcMar>
              <w:left w:w="0" w:type="dxa"/>
              <w:right w:w="0" w:type="dxa"/>
            </w:tcMar>
            <w:vAlign w:val="bottom"/>
          </w:tcPr>
          <w:p w14:paraId="76783290"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Teléfono celular: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7C38BBF7"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62051402" w14:textId="77777777" w:rsidTr="00905470">
        <w:trPr>
          <w:trHeight w:val="454"/>
          <w:jc w:val="right"/>
        </w:trPr>
        <w:tc>
          <w:tcPr>
            <w:tcW w:w="3114" w:type="dxa"/>
            <w:tcMar>
              <w:left w:w="0" w:type="dxa"/>
              <w:right w:w="0" w:type="dxa"/>
            </w:tcMar>
            <w:vAlign w:val="bottom"/>
          </w:tcPr>
          <w:p w14:paraId="562E662D"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Correo electrónico: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4D12B70C"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3EC895FC" w14:textId="77777777" w:rsidTr="00905470">
        <w:trPr>
          <w:trHeight w:val="454"/>
          <w:jc w:val="right"/>
        </w:trPr>
        <w:tc>
          <w:tcPr>
            <w:tcW w:w="3114" w:type="dxa"/>
            <w:tcMar>
              <w:left w:w="0" w:type="dxa"/>
              <w:right w:w="0" w:type="dxa"/>
            </w:tcMar>
            <w:vAlign w:val="bottom"/>
          </w:tcPr>
          <w:p w14:paraId="77DD89F5"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Institución de procedencia*: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0902782A"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31D3EB3F" w14:textId="77777777" w:rsidTr="00905470">
        <w:trPr>
          <w:trHeight w:val="454"/>
          <w:jc w:val="right"/>
        </w:trPr>
        <w:tc>
          <w:tcPr>
            <w:tcW w:w="3114" w:type="dxa"/>
            <w:tcMar>
              <w:left w:w="0" w:type="dxa"/>
              <w:right w:w="0" w:type="dxa"/>
            </w:tcMar>
            <w:vAlign w:val="bottom"/>
          </w:tcPr>
          <w:p w14:paraId="302EBD43"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Carrera*: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0C1F8F94"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18BEFF10" w14:textId="77777777" w:rsidTr="00905470">
        <w:trPr>
          <w:trHeight w:val="454"/>
          <w:jc w:val="right"/>
        </w:trPr>
        <w:tc>
          <w:tcPr>
            <w:tcW w:w="3114" w:type="dxa"/>
            <w:tcMar>
              <w:left w:w="0" w:type="dxa"/>
              <w:right w:w="0" w:type="dxa"/>
            </w:tcMar>
            <w:vAlign w:val="bottom"/>
          </w:tcPr>
          <w:p w14:paraId="29F4987E" w14:textId="39890291" w:rsidR="00CB2587" w:rsidRPr="00F84BDE" w:rsidRDefault="00CB2587" w:rsidP="00905470">
            <w:pPr>
              <w:tabs>
                <w:tab w:val="left" w:pos="1080"/>
              </w:tabs>
              <w:snapToGrid w:val="0"/>
              <w:jc w:val="right"/>
              <w:rPr>
                <w:rFonts w:ascii="Avenir Next LT Pro Light" w:hAnsi="Avenir Next LT Pro Light" w:cs="Arial"/>
                <w:sz w:val="24"/>
                <w:szCs w:val="24"/>
              </w:rPr>
            </w:pPr>
            <w:proofErr w:type="spellStart"/>
            <w:r w:rsidRPr="00F84BDE">
              <w:rPr>
                <w:rFonts w:ascii="Avenir Next LT Pro Light" w:hAnsi="Avenir Next LT Pro Light" w:cs="Arial"/>
                <w:sz w:val="24"/>
                <w:szCs w:val="24"/>
              </w:rPr>
              <w:t>N°</w:t>
            </w:r>
            <w:proofErr w:type="spellEnd"/>
            <w:r w:rsidRPr="00F84BDE">
              <w:rPr>
                <w:rFonts w:ascii="Avenir Next LT Pro Light" w:hAnsi="Avenir Next LT Pro Light" w:cs="Arial"/>
                <w:sz w:val="24"/>
                <w:szCs w:val="24"/>
              </w:rPr>
              <w:t xml:space="preserve"> de </w:t>
            </w:r>
            <w:r w:rsidR="00CB03DE" w:rsidRPr="00F84BDE">
              <w:rPr>
                <w:rFonts w:ascii="Avenir Next LT Pro Light" w:hAnsi="Avenir Next LT Pro Light" w:cs="Arial"/>
                <w:sz w:val="24"/>
                <w:szCs w:val="24"/>
              </w:rPr>
              <w:t>matrícula</w:t>
            </w:r>
            <w:r w:rsidRPr="00F84BDE">
              <w:rPr>
                <w:rFonts w:ascii="Avenir Next LT Pro Light" w:hAnsi="Avenir Next LT Pro Light" w:cs="Arial"/>
                <w:sz w:val="24"/>
                <w:szCs w:val="24"/>
              </w:rPr>
              <w:t xml:space="preserve">*: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278AF3FD" w14:textId="77777777" w:rsidR="00CB2587" w:rsidRPr="00F84BDE" w:rsidRDefault="00CB2587" w:rsidP="00905470">
            <w:pPr>
              <w:tabs>
                <w:tab w:val="left" w:pos="1080"/>
              </w:tabs>
              <w:snapToGrid w:val="0"/>
              <w:rPr>
                <w:rFonts w:ascii="Avenir Next LT Pro Light" w:hAnsi="Avenir Next LT Pro Light" w:cs="Arial"/>
                <w:sz w:val="24"/>
                <w:szCs w:val="24"/>
              </w:rPr>
            </w:pPr>
          </w:p>
        </w:tc>
      </w:tr>
      <w:tr w:rsidR="00CB2587" w:rsidRPr="00F84BDE" w14:paraId="6C0D91CB" w14:textId="77777777" w:rsidTr="00905470">
        <w:trPr>
          <w:trHeight w:val="454"/>
          <w:jc w:val="right"/>
        </w:trPr>
        <w:tc>
          <w:tcPr>
            <w:tcW w:w="3114" w:type="dxa"/>
            <w:tcMar>
              <w:left w:w="0" w:type="dxa"/>
              <w:right w:w="0" w:type="dxa"/>
            </w:tcMar>
            <w:vAlign w:val="bottom"/>
          </w:tcPr>
          <w:p w14:paraId="724BCD98" w14:textId="77777777" w:rsidR="00CB2587" w:rsidRPr="00F84BDE" w:rsidRDefault="00CB2587" w:rsidP="00905470">
            <w:pPr>
              <w:tabs>
                <w:tab w:val="left" w:pos="1080"/>
              </w:tabs>
              <w:snapToGrid w:val="0"/>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Horario de Servicio Social: </w:t>
            </w:r>
          </w:p>
        </w:tc>
        <w:tc>
          <w:tcPr>
            <w:tcW w:w="6196" w:type="dxa"/>
            <w:tcBorders>
              <w:top w:val="single" w:sz="2" w:space="0" w:color="7F7F7F" w:themeColor="text1" w:themeTint="80"/>
              <w:bottom w:val="single" w:sz="2" w:space="0" w:color="7F7F7F" w:themeColor="text1" w:themeTint="80"/>
            </w:tcBorders>
            <w:tcMar>
              <w:left w:w="0" w:type="dxa"/>
              <w:right w:w="0" w:type="dxa"/>
            </w:tcMar>
            <w:vAlign w:val="bottom"/>
          </w:tcPr>
          <w:p w14:paraId="611B36AE" w14:textId="77777777" w:rsidR="00CB2587" w:rsidRPr="00F84BDE" w:rsidRDefault="00CB2587" w:rsidP="00905470">
            <w:pPr>
              <w:tabs>
                <w:tab w:val="left" w:pos="1080"/>
              </w:tabs>
              <w:snapToGrid w:val="0"/>
              <w:rPr>
                <w:rFonts w:ascii="Avenir Next LT Pro Light" w:hAnsi="Avenir Next LT Pro Light" w:cs="Arial"/>
                <w:sz w:val="24"/>
                <w:szCs w:val="24"/>
              </w:rPr>
            </w:pPr>
          </w:p>
        </w:tc>
      </w:tr>
    </w:tbl>
    <w:p w14:paraId="5F9EF7C1" w14:textId="77777777" w:rsidR="00CB2587" w:rsidRPr="00F84BDE" w:rsidRDefault="00CB2587" w:rsidP="00CB2587">
      <w:pPr>
        <w:tabs>
          <w:tab w:val="left" w:pos="1080"/>
        </w:tabs>
        <w:rPr>
          <w:rFonts w:ascii="Avenir Next LT Pro Light" w:hAnsi="Avenir Next LT Pro Light" w:cs="Arial"/>
          <w:sz w:val="24"/>
          <w:szCs w:val="24"/>
        </w:rPr>
      </w:pPr>
    </w:p>
    <w:p w14:paraId="70938D3D" w14:textId="77777777" w:rsidR="00CB2587" w:rsidRPr="00F84BDE" w:rsidRDefault="00CB2587" w:rsidP="00CB2587">
      <w:pPr>
        <w:tabs>
          <w:tab w:val="left" w:pos="1080"/>
        </w:tabs>
        <w:rPr>
          <w:rFonts w:ascii="Avenir Next LT Pro Light" w:hAnsi="Avenir Next LT Pro Light" w:cs="Arial"/>
          <w:sz w:val="24"/>
          <w:szCs w:val="24"/>
        </w:rPr>
      </w:pPr>
    </w:p>
    <w:p w14:paraId="679E4D1A" w14:textId="77777777" w:rsidR="00CB2587" w:rsidRPr="00F84BDE" w:rsidRDefault="00CB2587" w:rsidP="00CB2587">
      <w:pPr>
        <w:tabs>
          <w:tab w:val="left" w:pos="1080"/>
        </w:tabs>
        <w:rPr>
          <w:rFonts w:ascii="Avenir Next LT Pro Light" w:hAnsi="Avenir Next LT Pro Light" w:cs="Arial"/>
          <w:sz w:val="24"/>
          <w:szCs w:val="24"/>
        </w:rPr>
      </w:pPr>
    </w:p>
    <w:p w14:paraId="3F00C6AC" w14:textId="77777777" w:rsidR="00CB2587" w:rsidRPr="00F84BDE" w:rsidRDefault="00CB2587" w:rsidP="00CB2587">
      <w:pPr>
        <w:tabs>
          <w:tab w:val="left" w:pos="1080"/>
        </w:tabs>
        <w:rPr>
          <w:rFonts w:ascii="Avenir Next LT Pro Light" w:hAnsi="Avenir Next LT Pro Light" w:cs="Arial"/>
          <w:sz w:val="24"/>
          <w:szCs w:val="24"/>
        </w:rPr>
      </w:pPr>
    </w:p>
    <w:p w14:paraId="1BD2815D" w14:textId="77777777" w:rsidR="00CB2587" w:rsidRPr="00F84BDE" w:rsidRDefault="00CB2587" w:rsidP="00CB2587">
      <w:pPr>
        <w:tabs>
          <w:tab w:val="left" w:pos="1080"/>
        </w:tabs>
        <w:rPr>
          <w:rFonts w:ascii="Avenir Next LT Pro Light" w:hAnsi="Avenir Next LT Pro Light" w:cs="Arial"/>
          <w:sz w:val="24"/>
          <w:szCs w:val="24"/>
        </w:rPr>
      </w:pPr>
    </w:p>
    <w:p w14:paraId="75B98E32" w14:textId="77777777" w:rsidR="00CB2587" w:rsidRPr="00F84BDE" w:rsidRDefault="00CB2587" w:rsidP="00CB2587">
      <w:pPr>
        <w:tabs>
          <w:tab w:val="left" w:pos="1080"/>
        </w:tabs>
        <w:rPr>
          <w:rFonts w:ascii="Avenir Next LT Pro Light" w:hAnsi="Avenir Next LT Pro Light" w:cs="Arial"/>
          <w:sz w:val="24"/>
          <w:szCs w:val="24"/>
        </w:rPr>
      </w:pPr>
    </w:p>
    <w:p w14:paraId="6A9103F4" w14:textId="77777777" w:rsidR="00CB2587" w:rsidRPr="00F84BDE" w:rsidRDefault="00CB2587" w:rsidP="00CB2587">
      <w:pPr>
        <w:tabs>
          <w:tab w:val="left" w:pos="1080"/>
        </w:tabs>
        <w:rPr>
          <w:rFonts w:ascii="Avenir Next LT Pro Light" w:hAnsi="Avenir Next LT Pro Light" w:cs="Arial"/>
          <w:sz w:val="24"/>
          <w:szCs w:val="24"/>
        </w:rPr>
      </w:pPr>
    </w:p>
    <w:p w14:paraId="5851A824" w14:textId="77777777" w:rsidR="00CB2587" w:rsidRPr="00F84BDE" w:rsidRDefault="00CB2587" w:rsidP="00CB2587">
      <w:pPr>
        <w:tabs>
          <w:tab w:val="left" w:pos="1080"/>
        </w:tabs>
        <w:jc w:val="center"/>
        <w:rPr>
          <w:rFonts w:ascii="Avenir Next LT Pro Light" w:hAnsi="Avenir Next LT Pro Light" w:cs="Arial"/>
          <w:sz w:val="24"/>
          <w:szCs w:val="24"/>
        </w:rPr>
      </w:pPr>
      <w:r w:rsidRPr="00F84BDE">
        <w:rPr>
          <w:rFonts w:ascii="Avenir Next LT Pro Light" w:hAnsi="Avenir Next LT Pro Light" w:cs="Arial"/>
          <w:sz w:val="24"/>
          <w:szCs w:val="24"/>
        </w:rPr>
        <w:t>_________________________________________</w:t>
      </w:r>
    </w:p>
    <w:p w14:paraId="4FAC5A9F" w14:textId="77777777" w:rsidR="00CB2587" w:rsidRPr="00F84BDE" w:rsidRDefault="00CB2587" w:rsidP="00CB2587">
      <w:pPr>
        <w:tabs>
          <w:tab w:val="left" w:pos="1080"/>
        </w:tabs>
        <w:jc w:val="center"/>
        <w:rPr>
          <w:rFonts w:ascii="Avenir Next LT Pro Light" w:hAnsi="Avenir Next LT Pro Light" w:cs="Arial"/>
          <w:sz w:val="24"/>
          <w:szCs w:val="24"/>
        </w:rPr>
      </w:pPr>
      <w:r w:rsidRPr="00F84BDE">
        <w:rPr>
          <w:rFonts w:ascii="Avenir Next LT Pro Light" w:hAnsi="Avenir Next LT Pro Light" w:cs="Arial"/>
          <w:sz w:val="24"/>
          <w:szCs w:val="24"/>
        </w:rPr>
        <w:t xml:space="preserve">Firma de la persona prestadora de servicio social </w:t>
      </w:r>
    </w:p>
    <w:p w14:paraId="221D7508" w14:textId="77777777" w:rsidR="00CB2587" w:rsidRPr="00F84BDE" w:rsidRDefault="00CB2587" w:rsidP="00CB2587">
      <w:pPr>
        <w:tabs>
          <w:tab w:val="left" w:pos="1080"/>
        </w:tabs>
        <w:jc w:val="center"/>
        <w:rPr>
          <w:rFonts w:ascii="Avenir Next LT Pro Light" w:hAnsi="Avenir Next LT Pro Light" w:cs="Arial"/>
          <w:sz w:val="24"/>
          <w:szCs w:val="24"/>
        </w:rPr>
      </w:pPr>
    </w:p>
    <w:p w14:paraId="5F1F83A1" w14:textId="77777777" w:rsidR="00CB2587" w:rsidRPr="00F84BDE" w:rsidRDefault="00CB2587" w:rsidP="00CB2587">
      <w:pPr>
        <w:tabs>
          <w:tab w:val="left" w:pos="1080"/>
        </w:tabs>
        <w:jc w:val="center"/>
        <w:rPr>
          <w:rFonts w:ascii="Avenir Next LT Pro Light" w:hAnsi="Avenir Next LT Pro Light" w:cs="Arial"/>
          <w:sz w:val="24"/>
          <w:szCs w:val="24"/>
        </w:rPr>
      </w:pPr>
    </w:p>
    <w:p w14:paraId="57099B84" w14:textId="77777777" w:rsidR="00CB2587" w:rsidRPr="00F84BDE" w:rsidRDefault="00CB2587" w:rsidP="00CB2587">
      <w:pPr>
        <w:tabs>
          <w:tab w:val="left" w:pos="1080"/>
        </w:tabs>
        <w:jc w:val="center"/>
        <w:rPr>
          <w:rFonts w:ascii="Avenir Next LT Pro Light" w:hAnsi="Avenir Next LT Pro Light" w:cs="Arial"/>
          <w:sz w:val="24"/>
          <w:szCs w:val="24"/>
        </w:rPr>
      </w:pPr>
    </w:p>
    <w:p w14:paraId="26A0039A" w14:textId="77777777" w:rsidR="00CB2587" w:rsidRPr="00F84BDE" w:rsidRDefault="00CB2587" w:rsidP="00CB2587">
      <w:pPr>
        <w:tabs>
          <w:tab w:val="left" w:pos="1080"/>
        </w:tabs>
        <w:jc w:val="center"/>
        <w:rPr>
          <w:rFonts w:ascii="Avenir Next LT Pro Light" w:hAnsi="Avenir Next LT Pro Light" w:cs="Arial"/>
          <w:sz w:val="24"/>
          <w:szCs w:val="24"/>
        </w:rPr>
      </w:pPr>
    </w:p>
    <w:p w14:paraId="63B6ECF5" w14:textId="77777777" w:rsidR="00CB2587" w:rsidRPr="00F84BDE" w:rsidRDefault="00CB2587" w:rsidP="00CB2587">
      <w:pPr>
        <w:tabs>
          <w:tab w:val="left" w:pos="1080"/>
        </w:tabs>
        <w:jc w:val="center"/>
        <w:rPr>
          <w:rFonts w:ascii="Avenir Next LT Pro Light" w:hAnsi="Avenir Next LT Pro Light" w:cs="Arial"/>
          <w:sz w:val="24"/>
          <w:szCs w:val="24"/>
        </w:rPr>
      </w:pPr>
    </w:p>
    <w:p w14:paraId="7BAD4DD0" w14:textId="77777777" w:rsidR="00CB2587" w:rsidRPr="00F84BDE" w:rsidRDefault="00CB2587" w:rsidP="00CB2587">
      <w:pPr>
        <w:tabs>
          <w:tab w:val="left" w:pos="1080"/>
        </w:tabs>
        <w:jc w:val="right"/>
        <w:rPr>
          <w:rFonts w:ascii="Avenir Next LT Pro Light" w:hAnsi="Avenir Next LT Pro Light" w:cs="Arial"/>
          <w:sz w:val="24"/>
          <w:szCs w:val="24"/>
        </w:rPr>
      </w:pPr>
      <w:r w:rsidRPr="00F84BDE">
        <w:rPr>
          <w:rFonts w:ascii="Avenir Next LT Pro Light" w:hAnsi="Avenir Next LT Pro Light" w:cs="Arial"/>
          <w:sz w:val="24"/>
          <w:szCs w:val="24"/>
        </w:rPr>
        <w:t>Nota: el formato deberá ser llenado con bolígrafo azul</w:t>
      </w:r>
    </w:p>
    <w:p w14:paraId="428F2A76" w14:textId="77777777" w:rsidR="00CB2587" w:rsidRPr="00F84BDE" w:rsidRDefault="00CB2587" w:rsidP="00CB2587">
      <w:pPr>
        <w:spacing w:line="360" w:lineRule="auto"/>
        <w:rPr>
          <w:rFonts w:ascii="Avenir Next LT Pro Light" w:hAnsi="Avenir Next LT Pro Light"/>
          <w:sz w:val="24"/>
          <w:szCs w:val="24"/>
        </w:rPr>
      </w:pPr>
    </w:p>
    <w:p w14:paraId="095CBB20" w14:textId="77777777" w:rsidR="00CB2587" w:rsidRPr="00F84BDE" w:rsidRDefault="00CB2587" w:rsidP="00CB2587">
      <w:pPr>
        <w:rPr>
          <w:rFonts w:ascii="Avenir Next LT Pro Light" w:hAnsi="Avenir Next LT Pro Light"/>
          <w:sz w:val="24"/>
          <w:szCs w:val="24"/>
        </w:rPr>
      </w:pPr>
      <w:r w:rsidRPr="00F84BDE">
        <w:rPr>
          <w:rFonts w:ascii="Avenir Next LT Pro Light" w:hAnsi="Avenir Next LT Pro Light"/>
          <w:sz w:val="24"/>
          <w:szCs w:val="24"/>
        </w:rPr>
        <w:br w:type="page"/>
      </w:r>
    </w:p>
    <w:p w14:paraId="45836E53" w14:textId="77777777" w:rsidR="00CB2587" w:rsidRPr="00F84BDE" w:rsidRDefault="00CB2587" w:rsidP="00CB2587">
      <w:pPr>
        <w:rPr>
          <w:rFonts w:ascii="Avenir Next LT Pro Light" w:hAnsi="Avenir Next LT Pro Light"/>
          <w:sz w:val="24"/>
          <w:szCs w:val="24"/>
        </w:rPr>
      </w:pPr>
    </w:p>
    <w:p w14:paraId="5E2C4CBA" w14:textId="77777777" w:rsidR="00CB2587" w:rsidRPr="00F84BDE" w:rsidRDefault="00CB2587" w:rsidP="00CB2587">
      <w:pPr>
        <w:jc w:val="center"/>
        <w:rPr>
          <w:rFonts w:ascii="Avenir Next LT Pro Light" w:hAnsi="Avenir Next LT Pro Light"/>
          <w:sz w:val="24"/>
          <w:szCs w:val="24"/>
        </w:rPr>
      </w:pPr>
      <w:r w:rsidRPr="00F84BDE">
        <w:rPr>
          <w:rFonts w:ascii="Avenir Next LT Pro Light" w:hAnsi="Avenir Next LT Pro Light"/>
          <w:sz w:val="24"/>
          <w:szCs w:val="24"/>
        </w:rPr>
        <w:t>AVISO DE PRIVACIDAD SIMPLIFICADO</w:t>
      </w:r>
    </w:p>
    <w:p w14:paraId="64886EF5" w14:textId="77777777" w:rsidR="00CB2587" w:rsidRPr="00F84BDE" w:rsidRDefault="00CB2587" w:rsidP="00CB2587">
      <w:pPr>
        <w:jc w:val="center"/>
        <w:rPr>
          <w:rFonts w:ascii="Avenir Next LT Pro Light" w:hAnsi="Avenir Next LT Pro Light"/>
          <w:sz w:val="24"/>
          <w:szCs w:val="24"/>
        </w:rPr>
      </w:pPr>
    </w:p>
    <w:p w14:paraId="6115A2B7"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El Instituto Electoral de la Ciudad de México (Instituto Electoral), a través de la Secretaría Administrativa, es el responsable del tratamiento de los datos personales que nos proporcione, los cuales serán protegidos en el Sistema de Datos Personales de expedientes de Prestadores de Servicio Social.</w:t>
      </w:r>
    </w:p>
    <w:p w14:paraId="16102E09"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Los datos personales recabados serán utilizados con la finalidad siguiente: llevar a cabo el registro y control de los estudiantes de instituciones académicas que se encuentren interesados en integrarse como prestadores de servicio social en las actividades y programas que desarrolla el Instituto Electoral de la Ciudad de México y podrán ser transferidos a la Auditoría Superior de la Ciudad de México para el ejercicio de sus funciones de fiscalización; a la Comisión de Derechos Humanos de la Ciudad de México para la investigación de presuntas violaciones a los derechos humanos; la Contraloría Interna del Instituto Electoral de la Ciudad de México para la realización de auditorías o desarrollo de investigaciones por presuntas faltas administrativas; el Instituto de Transparencia, Acceso a la Información Pública, Protección de Datos Personales y Rendición de Cuentas de la Ciudad de México para la sustanciación de recursos de revisión, denuncias y el procedimiento para determinar el probable incumplimiento a la Ley de Protección de Datos Personales en Posesión de Sujetos Obligados de la Ciudad de México; y a los Órganos Jurisdiccionales para la sustanciación de los procesos jurisdiccionales tramitados ante ellos, de los cuales no se requiere el consentimiento del titular, al tener la facultad legal para ello.</w:t>
      </w:r>
    </w:p>
    <w:p w14:paraId="05C2C3CC"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Este Sistema de Datos Personales no cuenta con Encargados; ni con Despacho de Auditores Externos encargados del ejercicio de las funciones de fiscalización.</w:t>
      </w:r>
    </w:p>
    <w:p w14:paraId="1BDE2940"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Usted podrá manifestar la negativa al tratamiento de sus datos personales directamente ante la Unidad de Transparencia del Instituto Electoral, ubicada en la Calle de Huizaches No. 25, Colonia Rancho los Colorines, Planta Baja, Alcaldía Tlalpan, C. P. 14386, Ciudad de México, con número telefónico 54833800 a la extensión 4725, o bien a través de la Plataforma Nacional de Transparencia http://www.plataformadetransparencia.org.mx/ o en el correo electrónico unidad.transparencia@iecm.mx.</w:t>
      </w:r>
    </w:p>
    <w:p w14:paraId="34E1424F"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Para conocer el Aviso de privacidad Integral, puede acudir directamente a la Unidad de Transparencia del Instituto Electoral o ingresar al Sitio de Internet:</w:t>
      </w:r>
    </w:p>
    <w:p w14:paraId="40B9A42B" w14:textId="77777777" w:rsidR="00CB2587" w:rsidRPr="00F84BDE" w:rsidRDefault="00CB2587" w:rsidP="00CB2587">
      <w:pPr>
        <w:spacing w:after="120" w:line="276" w:lineRule="auto"/>
        <w:jc w:val="both"/>
        <w:rPr>
          <w:rFonts w:ascii="Avenir Next LT Pro Light" w:hAnsi="Avenir Next LT Pro Light"/>
          <w:sz w:val="24"/>
          <w:szCs w:val="24"/>
        </w:rPr>
      </w:pPr>
      <w:r w:rsidRPr="00F84BDE">
        <w:rPr>
          <w:rFonts w:ascii="Avenir Next LT Pro Light" w:hAnsi="Avenir Next LT Pro Light"/>
          <w:sz w:val="24"/>
          <w:szCs w:val="24"/>
        </w:rPr>
        <w:t>https://www.iecm.mx/proteccion-de-datos-personales/.</w:t>
      </w:r>
    </w:p>
    <w:p w14:paraId="7E5E8CFE" w14:textId="53D317D9" w:rsidR="00CB2587" w:rsidRPr="00F84BDE" w:rsidRDefault="00CB2587" w:rsidP="00CB03DE">
      <w:pPr>
        <w:spacing w:after="120" w:line="276" w:lineRule="auto"/>
        <w:jc w:val="both"/>
        <w:rPr>
          <w:rFonts w:ascii="Avenir Next LT Pro Light" w:hAnsi="Avenir Next LT Pro Light" w:cs="Arial"/>
          <w:sz w:val="24"/>
          <w:szCs w:val="24"/>
        </w:rPr>
      </w:pPr>
      <w:r w:rsidRPr="00F84BDE">
        <w:rPr>
          <w:rFonts w:ascii="Avenir Next LT Pro Light" w:hAnsi="Avenir Next LT Pro Light"/>
          <w:sz w:val="24"/>
          <w:szCs w:val="24"/>
        </w:rPr>
        <w:t>Fecha de actualización: 17 de noviembre de 2021.</w:t>
      </w:r>
    </w:p>
    <w:sectPr w:rsidR="00CB2587" w:rsidRPr="00F84BDE" w:rsidSect="00CB03DE">
      <w:headerReference w:type="default" r:id="rId7"/>
      <w:pgSz w:w="12240" w:h="15840"/>
      <w:pgMar w:top="1320" w:right="1460" w:bottom="900" w:left="1460" w:header="374"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64C08" w14:textId="77777777" w:rsidR="003F01D4" w:rsidRDefault="003F01D4" w:rsidP="00902CA0">
      <w:r>
        <w:separator/>
      </w:r>
    </w:p>
  </w:endnote>
  <w:endnote w:type="continuationSeparator" w:id="0">
    <w:p w14:paraId="7D694778" w14:textId="77777777" w:rsidR="003F01D4" w:rsidRDefault="003F01D4" w:rsidP="00902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Avenir Next LT Pro Light">
    <w:altName w:val="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CA369" w14:textId="77777777" w:rsidR="003F01D4" w:rsidRDefault="003F01D4" w:rsidP="00902CA0">
      <w:r>
        <w:separator/>
      </w:r>
    </w:p>
  </w:footnote>
  <w:footnote w:type="continuationSeparator" w:id="0">
    <w:p w14:paraId="2E6711DA" w14:textId="77777777" w:rsidR="003F01D4" w:rsidRDefault="003F01D4" w:rsidP="00902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BE8AF" w14:textId="7047D457" w:rsidR="00902CA0" w:rsidRDefault="00902CA0">
    <w:pPr>
      <w:pStyle w:val="Encabezado"/>
    </w:pPr>
    <w:r>
      <w:rPr>
        <w:noProof/>
      </w:rPr>
      <w:drawing>
        <wp:anchor distT="0" distB="0" distL="114300" distR="114300" simplePos="0" relativeHeight="251658240" behindDoc="0" locked="0" layoutInCell="1" allowOverlap="1" wp14:anchorId="0EA9EF8A" wp14:editId="6A556577">
          <wp:simplePos x="0" y="0"/>
          <wp:positionH relativeFrom="column">
            <wp:posOffset>-3175</wp:posOffset>
          </wp:positionH>
          <wp:positionV relativeFrom="paragraph">
            <wp:posOffset>635</wp:posOffset>
          </wp:positionV>
          <wp:extent cx="1247775" cy="692259"/>
          <wp:effectExtent l="0" t="0" r="0" b="0"/>
          <wp:wrapNone/>
          <wp:docPr id="1"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1249419" cy="69317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10CFE"/>
    <w:multiLevelType w:val="hybridMultilevel"/>
    <w:tmpl w:val="5846FA64"/>
    <w:lvl w:ilvl="0" w:tplc="E8C8FBAE">
      <w:start w:val="1"/>
      <w:numFmt w:val="lowerLetter"/>
      <w:lvlText w:val="%1."/>
      <w:lvlJc w:val="left"/>
      <w:pPr>
        <w:ind w:left="720" w:hanging="360"/>
      </w:pPr>
      <w:rPr>
        <w:rFonts w:ascii="Arial MT" w:eastAsia="Arial MT" w:hAnsi="Arial MT" w:cs="Arial MT"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87"/>
    <w:rsid w:val="003F01D4"/>
    <w:rsid w:val="00902CA0"/>
    <w:rsid w:val="00CB03DE"/>
    <w:rsid w:val="00CB2587"/>
    <w:rsid w:val="00FF41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E7C96"/>
  <w15:chartTrackingRefBased/>
  <w15:docId w15:val="{F1115882-CC96-433B-8DB9-1CAD24D4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nir Next LT Pro Light" w:eastAsiaTheme="minorHAnsi" w:hAnsi="Avenir Next LT Pro Light"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2587"/>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CB258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587"/>
    <w:rPr>
      <w:rFonts w:asciiTheme="majorHAnsi" w:eastAsiaTheme="majorEastAsia" w:hAnsiTheme="majorHAnsi" w:cstheme="majorBidi"/>
      <w:b/>
      <w:bCs/>
      <w:color w:val="2F5496" w:themeColor="accent1" w:themeShade="BF"/>
      <w:sz w:val="28"/>
      <w:szCs w:val="28"/>
      <w:lang w:val="es-ES"/>
    </w:rPr>
  </w:style>
  <w:style w:type="paragraph" w:customStyle="1" w:styleId="Ttulo11">
    <w:name w:val="Título 11"/>
    <w:basedOn w:val="Normal"/>
    <w:uiPriority w:val="1"/>
    <w:qFormat/>
    <w:rsid w:val="00CB2587"/>
    <w:pPr>
      <w:spacing w:before="91"/>
      <w:ind w:left="808" w:hanging="567"/>
      <w:outlineLvl w:val="1"/>
    </w:pPr>
    <w:rPr>
      <w:rFonts w:ascii="Arial" w:eastAsia="Arial" w:hAnsi="Arial" w:cs="Arial"/>
      <w:b/>
      <w:bCs/>
    </w:rPr>
  </w:style>
  <w:style w:type="paragraph" w:styleId="Prrafodelista">
    <w:name w:val="List Paragraph"/>
    <w:aliases w:val="AB List 1,Bullet Points,Bullet List,FooterText,numbered,Paragraphe de liste1,List Paragraph1,Bulletr List Paragraph"/>
    <w:basedOn w:val="Normal"/>
    <w:link w:val="PrrafodelistaCar"/>
    <w:uiPriority w:val="34"/>
    <w:qFormat/>
    <w:rsid w:val="00CB2587"/>
    <w:pPr>
      <w:ind w:left="961" w:hanging="360"/>
    </w:pPr>
  </w:style>
  <w:style w:type="table" w:styleId="Tablaconcuadrcula">
    <w:name w:val="Table Grid"/>
    <w:basedOn w:val="Tablanormal"/>
    <w:uiPriority w:val="39"/>
    <w:rsid w:val="00CB2587"/>
    <w:pPr>
      <w:spacing w:after="0" w:line="240" w:lineRule="auto"/>
    </w:pPr>
    <w:rPr>
      <w:rFonts w:asciiTheme="minorHAnsi" w:hAnsiTheme="minorHAns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AB List 1 Car,Bullet Points Car,Bullet List Car,FooterText Car,numbered Car,Paragraphe de liste1 Car,List Paragraph1 Car,Bulletr List Paragraph Car"/>
    <w:basedOn w:val="Fuentedeprrafopredeter"/>
    <w:link w:val="Prrafodelista"/>
    <w:uiPriority w:val="34"/>
    <w:rsid w:val="00CB2587"/>
    <w:rPr>
      <w:rFonts w:ascii="Arial MT" w:eastAsia="Arial MT" w:hAnsi="Arial MT" w:cs="Arial MT"/>
      <w:lang w:val="es-ES"/>
    </w:rPr>
  </w:style>
  <w:style w:type="paragraph" w:styleId="Encabezado">
    <w:name w:val="header"/>
    <w:basedOn w:val="Normal"/>
    <w:link w:val="EncabezadoCar"/>
    <w:uiPriority w:val="99"/>
    <w:unhideWhenUsed/>
    <w:rsid w:val="00902CA0"/>
    <w:pPr>
      <w:tabs>
        <w:tab w:val="center" w:pos="4419"/>
        <w:tab w:val="right" w:pos="8838"/>
      </w:tabs>
    </w:pPr>
  </w:style>
  <w:style w:type="character" w:customStyle="1" w:styleId="EncabezadoCar">
    <w:name w:val="Encabezado Car"/>
    <w:basedOn w:val="Fuentedeprrafopredeter"/>
    <w:link w:val="Encabezado"/>
    <w:uiPriority w:val="99"/>
    <w:rsid w:val="00902CA0"/>
    <w:rPr>
      <w:rFonts w:ascii="Arial MT" w:eastAsia="Arial MT" w:hAnsi="Arial MT" w:cs="Arial MT"/>
      <w:lang w:val="es-ES"/>
    </w:rPr>
  </w:style>
  <w:style w:type="paragraph" w:styleId="Piedepgina">
    <w:name w:val="footer"/>
    <w:basedOn w:val="Normal"/>
    <w:link w:val="PiedepginaCar"/>
    <w:uiPriority w:val="99"/>
    <w:unhideWhenUsed/>
    <w:rsid w:val="00902CA0"/>
    <w:pPr>
      <w:tabs>
        <w:tab w:val="center" w:pos="4419"/>
        <w:tab w:val="right" w:pos="8838"/>
      </w:tabs>
    </w:pPr>
  </w:style>
  <w:style w:type="character" w:customStyle="1" w:styleId="PiedepginaCar">
    <w:name w:val="Pie de página Car"/>
    <w:basedOn w:val="Fuentedeprrafopredeter"/>
    <w:link w:val="Piedepgina"/>
    <w:uiPriority w:val="99"/>
    <w:rsid w:val="00902CA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468</Words>
  <Characters>2576</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Cruz Valdez</dc:creator>
  <cp:keywords/>
  <dc:description/>
  <cp:lastModifiedBy>Ares Akbhal Zenteno Gómez</cp:lastModifiedBy>
  <cp:revision>3</cp:revision>
  <dcterms:created xsi:type="dcterms:W3CDTF">2022-03-09T20:21:00Z</dcterms:created>
  <dcterms:modified xsi:type="dcterms:W3CDTF">2022-03-09T20:38:00Z</dcterms:modified>
</cp:coreProperties>
</file>