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0B1" w:rsidRDefault="006520B1" w:rsidP="006520B1"/>
    <w:tbl>
      <w:tblPr>
        <w:tblpPr w:leftFromText="141" w:rightFromText="141" w:vertAnchor="page" w:horzAnchor="margin" w:tblpY="3055"/>
        <w:tblW w:w="5000" w:type="pct"/>
        <w:tblLook w:val="04A0" w:firstRow="1" w:lastRow="0" w:firstColumn="1" w:lastColumn="0" w:noHBand="0" w:noVBand="1"/>
      </w:tblPr>
      <w:tblGrid>
        <w:gridCol w:w="8838"/>
      </w:tblGrid>
      <w:tr w:rsidR="006520B1" w:rsidTr="009D6DE7">
        <w:trPr>
          <w:trHeight w:val="1440"/>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6520B1" w:rsidRDefault="006520B1" w:rsidP="006520B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Sistema de Activos</w:t>
                </w:r>
              </w:p>
            </w:tc>
          </w:sdtContent>
        </w:sdt>
      </w:tr>
      <w:tr w:rsidR="006520B1" w:rsidTr="009D6DE7">
        <w:trPr>
          <w:trHeight w:val="720"/>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6520B1" w:rsidRDefault="006520B1" w:rsidP="006520B1">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Manual Técnico</w:t>
                </w:r>
              </w:p>
            </w:tc>
          </w:sdtContent>
        </w:sdt>
      </w:tr>
      <w:tr w:rsidR="006520B1" w:rsidTr="009D6DE7">
        <w:trPr>
          <w:trHeight w:val="360"/>
        </w:trPr>
        <w:tc>
          <w:tcPr>
            <w:tcW w:w="5000" w:type="pct"/>
            <w:vAlign w:val="center"/>
          </w:tcPr>
          <w:p w:rsidR="006520B1" w:rsidRDefault="006520B1" w:rsidP="009D6DE7">
            <w:pPr>
              <w:pStyle w:val="Sinespaciado"/>
              <w:jc w:val="center"/>
            </w:pPr>
          </w:p>
        </w:tc>
      </w:tr>
      <w:tr w:rsidR="006520B1" w:rsidTr="009D6DE7">
        <w:trPr>
          <w:trHeight w:val="360"/>
        </w:trPr>
        <w:tc>
          <w:tcPr>
            <w:tcW w:w="5000" w:type="pct"/>
            <w:vAlign w:val="center"/>
          </w:tcPr>
          <w:p w:rsidR="006520B1" w:rsidRDefault="006520B1" w:rsidP="009D6DE7">
            <w:pPr>
              <w:pStyle w:val="Sinespaciado"/>
              <w:jc w:val="center"/>
              <w:rPr>
                <w:b/>
                <w:bCs/>
              </w:rPr>
            </w:pPr>
          </w:p>
        </w:tc>
      </w:tr>
      <w:tr w:rsidR="006520B1" w:rsidTr="009D6DE7">
        <w:trPr>
          <w:trHeight w:val="360"/>
        </w:trPr>
        <w:tc>
          <w:tcPr>
            <w:tcW w:w="5000" w:type="pct"/>
            <w:vAlign w:val="center"/>
          </w:tcPr>
          <w:p w:rsidR="006520B1" w:rsidRDefault="006520B1" w:rsidP="009D6DE7">
            <w:pPr>
              <w:pStyle w:val="Sinespaciado"/>
              <w:jc w:val="center"/>
              <w:rPr>
                <w:b/>
                <w:bCs/>
              </w:rPr>
            </w:pPr>
          </w:p>
        </w:tc>
      </w:tr>
    </w:tbl>
    <w:p w:rsidR="006520B1" w:rsidRDefault="006520B1" w:rsidP="006520B1">
      <w:pPr>
        <w:spacing w:after="160" w:line="259" w:lineRule="auto"/>
      </w:pPr>
      <w:r>
        <w:rPr>
          <w:noProof/>
          <w:lang w:eastAsia="es-MX"/>
        </w:rPr>
        <mc:AlternateContent>
          <mc:Choice Requires="wps">
            <w:drawing>
              <wp:anchor distT="45720" distB="45720" distL="114300" distR="114300" simplePos="0" relativeHeight="251660288" behindDoc="0" locked="0" layoutInCell="1" allowOverlap="1" wp14:anchorId="07DFA20A" wp14:editId="29580611">
                <wp:simplePos x="0" y="0"/>
                <wp:positionH relativeFrom="margin">
                  <wp:align>right</wp:align>
                </wp:positionH>
                <wp:positionV relativeFrom="paragraph">
                  <wp:posOffset>7650563</wp:posOffset>
                </wp:positionV>
                <wp:extent cx="1485900" cy="2540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54000"/>
                        </a:xfrm>
                        <a:prstGeom prst="rect">
                          <a:avLst/>
                        </a:prstGeom>
                        <a:noFill/>
                        <a:ln w="9525">
                          <a:noFill/>
                          <a:miter lim="800000"/>
                          <a:headEnd/>
                          <a:tailEnd/>
                        </a:ln>
                      </wps:spPr>
                      <wps:txbx>
                        <w:txbxContent>
                          <w:p w:rsidR="006520B1" w:rsidRPr="00C97055" w:rsidRDefault="006520B1" w:rsidP="006520B1">
                            <w:r>
                              <w:t>17 de febrero de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FA20A" id="_x0000_t202" coordsize="21600,21600" o:spt="202" path="m,l,21600r21600,l21600,xe">
                <v:stroke joinstyle="miter"/>
                <v:path gradientshapeok="t" o:connecttype="rect"/>
              </v:shapetype>
              <v:shape id="Cuadro de texto 2" o:spid="_x0000_s1026" type="#_x0000_t202" style="position:absolute;margin-left:65.8pt;margin-top:602.4pt;width:117pt;height:20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EayDwIAAPsDAAAOAAAAZHJzL2Uyb0RvYy54bWysU9tu2zAMfR+wfxD0vjgxkjUx4hRdug4D&#10;ugvQ7QMYSY6FyaImKbGzrx8lp2mwvQ17ESiRPOQ5pNa3Q2fYUfmg0dZ8NplypqxAqe2+5t+/PbxZ&#10;chYiWAkGrar5SQV+u3n9at27SpXYopHKMwKxoepdzdsYXVUUQbSqgzBBpyw5G/QdRLr6fSE99ITe&#10;maKcTt8WPXrpPAoVAr3ej06+yfhNo0T80jRBRWZqTr3FfPp87tJZbNZQ7T24VotzG/APXXSgLRW9&#10;QN1DBHbw+i+oTguPAZs4EdgV2DRaqMyB2Mymf7B5asGpzIXECe4iU/h/sOLz8atnWta8nN1wZqGj&#10;IW0PID0yqVhUQ0RWJpl6FyqKfnIUH4d3ONC4M+XgHlH8CMzitgW7V3feY98qkNTmLGUWV6kjTkgg&#10;u/4TSqoGh4gZaGh8lzQkVRih07hOlxFRH0ykkvPlYjUllyBfuZhPyU4loHrOdj7EDwo7loyae1qB&#10;jA7HxxDH0OeQVMzigzaG3qEylvU1Xy3KRU648nQ60pYa3dV8SRXHmlAlku+tzMkRtBlt6sXYM+tE&#10;dKQch91AgUmKHcoT8fc4biP9HjJa9L8462kTax5+HsArzsxHSxquZvN5Wt18mS9uSrr4a8/u2gNW&#10;EFTNI2ejuY153Ueud6R1o7MML52ce6UNy0Kef0Na4et7jnr5s5vfAAAA//8DAFBLAwQUAAYACAAA&#10;ACEACnZJ9dsAAAAKAQAADwAAAGRycy9kb3ducmV2LnhtbEyPwU7DMBBE70j8g7VI3KhNCKiEOBUC&#10;cQVRoBK3bbxNIuJ1FLtN+Hu2J3rcN6PZmXI1+14daIxdYAvXCwOKuA6u48bC58fL1RJUTMgO+8Bk&#10;4ZcirKrzsxILFyZ+p8M6NUpCOBZooU1pKLSOdUse4yIMxKLtwugxyTk22o04SbjvdWbMnfbYsXxo&#10;caCnluqf9d5b+HrdfW9y89Y8+9thCrPR7O+1tZcX8+MDqERz+jfDsb5Uh0o6bcOeXVS9BRmShGYm&#10;lwWiZze5oO0R5YJ0VerTCdUfAAAA//8DAFBLAQItABQABgAIAAAAIQC2gziS/gAAAOEBAAATAAAA&#10;AAAAAAAAAAAAAAAAAABbQ29udGVudF9UeXBlc10ueG1sUEsBAi0AFAAGAAgAAAAhADj9If/WAAAA&#10;lAEAAAsAAAAAAAAAAAAAAAAALwEAAF9yZWxzLy5yZWxzUEsBAi0AFAAGAAgAAAAhAAkcRrIPAgAA&#10;+wMAAA4AAAAAAAAAAAAAAAAALgIAAGRycy9lMm9Eb2MueG1sUEsBAi0AFAAGAAgAAAAhAAp2SfXb&#10;AAAACgEAAA8AAAAAAAAAAAAAAAAAaQQAAGRycy9kb3ducmV2LnhtbFBLBQYAAAAABAAEAPMAAABx&#10;BQAAAAA=&#10;" filled="f" stroked="f">
                <v:textbox>
                  <w:txbxContent>
                    <w:p w:rsidR="006520B1" w:rsidRPr="00C97055" w:rsidRDefault="006520B1" w:rsidP="006520B1">
                      <w:r>
                        <w:t>17 de febrero de 2017</w:t>
                      </w:r>
                    </w:p>
                  </w:txbxContent>
                </v:textbox>
                <w10:wrap type="square" anchorx="margin"/>
              </v:shape>
            </w:pict>
          </mc:Fallback>
        </mc:AlternateContent>
      </w:r>
      <w:r>
        <w:rPr>
          <w:b/>
          <w:bCs/>
          <w:noProof/>
          <w:lang w:eastAsia="es-MX"/>
        </w:rPr>
        <w:drawing>
          <wp:anchor distT="0" distB="0" distL="114300" distR="114300" simplePos="0" relativeHeight="251659264" behindDoc="1" locked="0" layoutInCell="1" allowOverlap="1" wp14:anchorId="30ED8900" wp14:editId="23ADA223">
            <wp:simplePos x="0" y="0"/>
            <wp:positionH relativeFrom="margin">
              <wp:align>center</wp:align>
            </wp:positionH>
            <wp:positionV relativeFrom="paragraph">
              <wp:posOffset>2560714</wp:posOffset>
            </wp:positionV>
            <wp:extent cx="2286000" cy="2286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86764816_assessment_clipboard_quiz_checklist_list.ico"/>
                    <pic:cNvPicPr/>
                  </pic:nvPicPr>
                  <pic:blipFill>
                    <a:blip r:embed="rId8">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br w:type="page"/>
      </w:r>
    </w:p>
    <w:p w:rsidR="006520B1" w:rsidRDefault="006520B1" w:rsidP="006520B1">
      <w:pPr>
        <w:pStyle w:val="TtulodeTDC"/>
      </w:pPr>
      <w:r>
        <w:lastRenderedPageBreak/>
        <w:t>Introducción</w:t>
      </w:r>
    </w:p>
    <w:p w:rsidR="006520B1" w:rsidRPr="006520B1" w:rsidRDefault="006520B1" w:rsidP="00474235">
      <w:pPr>
        <w:jc w:val="both"/>
        <w:rPr>
          <w:lang w:eastAsia="es-MX"/>
        </w:rPr>
      </w:pPr>
      <w:r>
        <w:rPr>
          <w:lang w:eastAsia="es-MX"/>
        </w:rPr>
        <w:t>A lo largo del texto se explicarán todos los aspectos</w:t>
      </w:r>
      <w:r w:rsidR="00474235">
        <w:rPr>
          <w:lang w:eastAsia="es-MX"/>
        </w:rPr>
        <w:t xml:space="preserve"> técnicos</w:t>
      </w:r>
      <w:r>
        <w:rPr>
          <w:lang w:eastAsia="es-MX"/>
        </w:rPr>
        <w:t xml:space="preserve"> sobre el Sistema de Activos, desde configuración inicial pasando sobre información cargada por defecto en la base de datos, contraseñas de acceso a configuración de la </w:t>
      </w:r>
      <w:r w:rsidR="00474235">
        <w:rPr>
          <w:lang w:eastAsia="es-MX"/>
        </w:rPr>
        <w:t>aplicación, comportamiento de la base de datos y detalles finales sobre su uso.</w:t>
      </w:r>
    </w:p>
    <w:p w:rsidR="00474235" w:rsidRDefault="00474235">
      <w:pPr>
        <w:spacing w:after="160" w:line="259" w:lineRule="auto"/>
      </w:pPr>
      <w:r>
        <w:br w:type="page"/>
      </w:r>
    </w:p>
    <w:sdt>
      <w:sdtPr>
        <w:rPr>
          <w:rFonts w:asciiTheme="minorHAnsi" w:eastAsiaTheme="minorHAnsi" w:hAnsiTheme="minorHAnsi" w:cstheme="minorBidi"/>
          <w:color w:val="auto"/>
          <w:sz w:val="22"/>
          <w:szCs w:val="22"/>
          <w:lang w:val="es-ES" w:eastAsia="en-US"/>
        </w:rPr>
        <w:id w:val="1659965292"/>
        <w:docPartObj>
          <w:docPartGallery w:val="Table of Contents"/>
          <w:docPartUnique/>
        </w:docPartObj>
      </w:sdtPr>
      <w:sdtEndPr>
        <w:rPr>
          <w:b/>
          <w:bCs/>
        </w:rPr>
      </w:sdtEndPr>
      <w:sdtContent>
        <w:p w:rsidR="00474235" w:rsidRDefault="00474235">
          <w:pPr>
            <w:pStyle w:val="TtulodeTDC"/>
          </w:pPr>
          <w:r>
            <w:rPr>
              <w:lang w:val="es-ES"/>
            </w:rPr>
            <w:t>Contenido</w:t>
          </w:r>
        </w:p>
        <w:p w:rsidR="00291398" w:rsidRDefault="00474235">
          <w:pPr>
            <w:pStyle w:val="TDC1"/>
            <w:tabs>
              <w:tab w:val="right" w:leader="dot" w:pos="8828"/>
            </w:tabs>
            <w:rPr>
              <w:rFonts w:cstheme="minorBidi"/>
              <w:noProof/>
            </w:rPr>
          </w:pPr>
          <w:r>
            <w:fldChar w:fldCharType="begin"/>
          </w:r>
          <w:r>
            <w:instrText xml:space="preserve"> TOC \o "1-3" \h \z \u </w:instrText>
          </w:r>
          <w:r>
            <w:fldChar w:fldCharType="separate"/>
          </w:r>
          <w:hyperlink w:anchor="_Toc476645365" w:history="1">
            <w:r w:rsidR="00291398" w:rsidRPr="00E75D7E">
              <w:rPr>
                <w:rStyle w:val="Hipervnculo"/>
                <w:b/>
                <w:noProof/>
              </w:rPr>
              <w:t>1. Instalación de la Aplicación</w:t>
            </w:r>
            <w:r w:rsidR="00291398">
              <w:rPr>
                <w:noProof/>
                <w:webHidden/>
              </w:rPr>
              <w:tab/>
            </w:r>
            <w:r w:rsidR="00291398">
              <w:rPr>
                <w:noProof/>
                <w:webHidden/>
              </w:rPr>
              <w:fldChar w:fldCharType="begin"/>
            </w:r>
            <w:r w:rsidR="00291398">
              <w:rPr>
                <w:noProof/>
                <w:webHidden/>
              </w:rPr>
              <w:instrText xml:space="preserve"> PAGEREF _Toc476645365 \h </w:instrText>
            </w:r>
            <w:r w:rsidR="00291398">
              <w:rPr>
                <w:noProof/>
                <w:webHidden/>
              </w:rPr>
            </w:r>
            <w:r w:rsidR="00291398">
              <w:rPr>
                <w:noProof/>
                <w:webHidden/>
              </w:rPr>
              <w:fldChar w:fldCharType="separate"/>
            </w:r>
            <w:r w:rsidR="00291398">
              <w:rPr>
                <w:noProof/>
                <w:webHidden/>
              </w:rPr>
              <w:t>4</w:t>
            </w:r>
            <w:r w:rsidR="00291398">
              <w:rPr>
                <w:noProof/>
                <w:webHidden/>
              </w:rPr>
              <w:fldChar w:fldCharType="end"/>
            </w:r>
          </w:hyperlink>
        </w:p>
        <w:p w:rsidR="00291398" w:rsidRDefault="008937CF">
          <w:pPr>
            <w:pStyle w:val="TDC1"/>
            <w:tabs>
              <w:tab w:val="right" w:leader="dot" w:pos="8828"/>
            </w:tabs>
            <w:rPr>
              <w:rFonts w:cstheme="minorBidi"/>
              <w:noProof/>
            </w:rPr>
          </w:pPr>
          <w:hyperlink w:anchor="_Toc476645366" w:history="1">
            <w:r w:rsidR="00291398" w:rsidRPr="00E75D7E">
              <w:rPr>
                <w:rStyle w:val="Hipervnculo"/>
                <w:b/>
                <w:noProof/>
              </w:rPr>
              <w:t>2. Base de datos</w:t>
            </w:r>
            <w:r w:rsidR="00291398">
              <w:rPr>
                <w:noProof/>
                <w:webHidden/>
              </w:rPr>
              <w:tab/>
            </w:r>
            <w:r w:rsidR="00291398">
              <w:rPr>
                <w:noProof/>
                <w:webHidden/>
              </w:rPr>
              <w:fldChar w:fldCharType="begin"/>
            </w:r>
            <w:r w:rsidR="00291398">
              <w:rPr>
                <w:noProof/>
                <w:webHidden/>
              </w:rPr>
              <w:instrText xml:space="preserve"> PAGEREF _Toc476645366 \h </w:instrText>
            </w:r>
            <w:r w:rsidR="00291398">
              <w:rPr>
                <w:noProof/>
                <w:webHidden/>
              </w:rPr>
            </w:r>
            <w:r w:rsidR="00291398">
              <w:rPr>
                <w:noProof/>
                <w:webHidden/>
              </w:rPr>
              <w:fldChar w:fldCharType="separate"/>
            </w:r>
            <w:r w:rsidR="00291398">
              <w:rPr>
                <w:noProof/>
                <w:webHidden/>
              </w:rPr>
              <w:t>7</w:t>
            </w:r>
            <w:r w:rsidR="00291398">
              <w:rPr>
                <w:noProof/>
                <w:webHidden/>
              </w:rPr>
              <w:fldChar w:fldCharType="end"/>
            </w:r>
          </w:hyperlink>
        </w:p>
        <w:p w:rsidR="00291398" w:rsidRDefault="008937CF">
          <w:pPr>
            <w:pStyle w:val="TDC2"/>
            <w:tabs>
              <w:tab w:val="right" w:leader="dot" w:pos="8828"/>
            </w:tabs>
            <w:rPr>
              <w:rFonts w:cstheme="minorBidi"/>
              <w:noProof/>
            </w:rPr>
          </w:pPr>
          <w:hyperlink w:anchor="_Toc476645367" w:history="1">
            <w:r w:rsidR="00291398" w:rsidRPr="00E75D7E">
              <w:rPr>
                <w:rStyle w:val="Hipervnculo"/>
                <w:b/>
                <w:noProof/>
              </w:rPr>
              <w:t>2.1 Usuarios</w:t>
            </w:r>
            <w:r w:rsidR="00291398">
              <w:rPr>
                <w:noProof/>
                <w:webHidden/>
              </w:rPr>
              <w:tab/>
            </w:r>
            <w:r w:rsidR="00291398">
              <w:rPr>
                <w:noProof/>
                <w:webHidden/>
              </w:rPr>
              <w:fldChar w:fldCharType="begin"/>
            </w:r>
            <w:r w:rsidR="00291398">
              <w:rPr>
                <w:noProof/>
                <w:webHidden/>
              </w:rPr>
              <w:instrText xml:space="preserve"> PAGEREF _Toc476645367 \h </w:instrText>
            </w:r>
            <w:r w:rsidR="00291398">
              <w:rPr>
                <w:noProof/>
                <w:webHidden/>
              </w:rPr>
            </w:r>
            <w:r w:rsidR="00291398">
              <w:rPr>
                <w:noProof/>
                <w:webHidden/>
              </w:rPr>
              <w:fldChar w:fldCharType="separate"/>
            </w:r>
            <w:r w:rsidR="00291398">
              <w:rPr>
                <w:noProof/>
                <w:webHidden/>
              </w:rPr>
              <w:t>7</w:t>
            </w:r>
            <w:r w:rsidR="00291398">
              <w:rPr>
                <w:noProof/>
                <w:webHidden/>
              </w:rPr>
              <w:fldChar w:fldCharType="end"/>
            </w:r>
          </w:hyperlink>
        </w:p>
        <w:p w:rsidR="00291398" w:rsidRDefault="008937CF">
          <w:pPr>
            <w:pStyle w:val="TDC2"/>
            <w:tabs>
              <w:tab w:val="right" w:leader="dot" w:pos="8828"/>
            </w:tabs>
            <w:rPr>
              <w:rFonts w:cstheme="minorBidi"/>
              <w:noProof/>
            </w:rPr>
          </w:pPr>
          <w:hyperlink w:anchor="_Toc476645368" w:history="1">
            <w:r w:rsidR="00291398" w:rsidRPr="00E75D7E">
              <w:rPr>
                <w:rStyle w:val="Hipervnculo"/>
                <w:b/>
                <w:noProof/>
              </w:rPr>
              <w:t>2.2 Permisos</w:t>
            </w:r>
            <w:r w:rsidR="00291398">
              <w:rPr>
                <w:noProof/>
                <w:webHidden/>
              </w:rPr>
              <w:tab/>
            </w:r>
            <w:r w:rsidR="00291398">
              <w:rPr>
                <w:noProof/>
                <w:webHidden/>
              </w:rPr>
              <w:fldChar w:fldCharType="begin"/>
            </w:r>
            <w:r w:rsidR="00291398">
              <w:rPr>
                <w:noProof/>
                <w:webHidden/>
              </w:rPr>
              <w:instrText xml:space="preserve"> PAGEREF _Toc476645368 \h </w:instrText>
            </w:r>
            <w:r w:rsidR="00291398">
              <w:rPr>
                <w:noProof/>
                <w:webHidden/>
              </w:rPr>
            </w:r>
            <w:r w:rsidR="00291398">
              <w:rPr>
                <w:noProof/>
                <w:webHidden/>
              </w:rPr>
              <w:fldChar w:fldCharType="separate"/>
            </w:r>
            <w:r w:rsidR="00291398">
              <w:rPr>
                <w:noProof/>
                <w:webHidden/>
              </w:rPr>
              <w:t>7</w:t>
            </w:r>
            <w:r w:rsidR="00291398">
              <w:rPr>
                <w:noProof/>
                <w:webHidden/>
              </w:rPr>
              <w:fldChar w:fldCharType="end"/>
            </w:r>
          </w:hyperlink>
        </w:p>
        <w:p w:rsidR="00291398" w:rsidRDefault="008937CF">
          <w:pPr>
            <w:pStyle w:val="TDC2"/>
            <w:tabs>
              <w:tab w:val="right" w:leader="dot" w:pos="8828"/>
            </w:tabs>
            <w:rPr>
              <w:rFonts w:cstheme="minorBidi"/>
              <w:noProof/>
            </w:rPr>
          </w:pPr>
          <w:hyperlink w:anchor="_Toc476645369" w:history="1">
            <w:r w:rsidR="00291398" w:rsidRPr="00E75D7E">
              <w:rPr>
                <w:rStyle w:val="Hipervnculo"/>
                <w:b/>
                <w:noProof/>
              </w:rPr>
              <w:t>2.3 Movimientos</w:t>
            </w:r>
            <w:r w:rsidR="00291398">
              <w:rPr>
                <w:noProof/>
                <w:webHidden/>
              </w:rPr>
              <w:tab/>
            </w:r>
            <w:r w:rsidR="00291398">
              <w:rPr>
                <w:noProof/>
                <w:webHidden/>
              </w:rPr>
              <w:fldChar w:fldCharType="begin"/>
            </w:r>
            <w:r w:rsidR="00291398">
              <w:rPr>
                <w:noProof/>
                <w:webHidden/>
              </w:rPr>
              <w:instrText xml:space="preserve"> PAGEREF _Toc476645369 \h </w:instrText>
            </w:r>
            <w:r w:rsidR="00291398">
              <w:rPr>
                <w:noProof/>
                <w:webHidden/>
              </w:rPr>
            </w:r>
            <w:r w:rsidR="00291398">
              <w:rPr>
                <w:noProof/>
                <w:webHidden/>
              </w:rPr>
              <w:fldChar w:fldCharType="separate"/>
            </w:r>
            <w:r w:rsidR="00291398">
              <w:rPr>
                <w:noProof/>
                <w:webHidden/>
              </w:rPr>
              <w:t>7</w:t>
            </w:r>
            <w:r w:rsidR="00291398">
              <w:rPr>
                <w:noProof/>
                <w:webHidden/>
              </w:rPr>
              <w:fldChar w:fldCharType="end"/>
            </w:r>
          </w:hyperlink>
        </w:p>
        <w:p w:rsidR="00291398" w:rsidRDefault="008937CF">
          <w:pPr>
            <w:pStyle w:val="TDC2"/>
            <w:tabs>
              <w:tab w:val="right" w:leader="dot" w:pos="8828"/>
            </w:tabs>
            <w:rPr>
              <w:rFonts w:cstheme="minorBidi"/>
              <w:noProof/>
            </w:rPr>
          </w:pPr>
          <w:hyperlink w:anchor="_Toc476645370" w:history="1">
            <w:r w:rsidR="00291398" w:rsidRPr="00E75D7E">
              <w:rPr>
                <w:rStyle w:val="Hipervnculo"/>
                <w:b/>
                <w:noProof/>
              </w:rPr>
              <w:t>2.4 Configuración</w:t>
            </w:r>
            <w:r w:rsidR="00291398">
              <w:rPr>
                <w:noProof/>
                <w:webHidden/>
              </w:rPr>
              <w:tab/>
            </w:r>
            <w:r w:rsidR="00291398">
              <w:rPr>
                <w:noProof/>
                <w:webHidden/>
              </w:rPr>
              <w:fldChar w:fldCharType="begin"/>
            </w:r>
            <w:r w:rsidR="00291398">
              <w:rPr>
                <w:noProof/>
                <w:webHidden/>
              </w:rPr>
              <w:instrText xml:space="preserve"> PAGEREF _Toc476645370 \h </w:instrText>
            </w:r>
            <w:r w:rsidR="00291398">
              <w:rPr>
                <w:noProof/>
                <w:webHidden/>
              </w:rPr>
            </w:r>
            <w:r w:rsidR="00291398">
              <w:rPr>
                <w:noProof/>
                <w:webHidden/>
              </w:rPr>
              <w:fldChar w:fldCharType="separate"/>
            </w:r>
            <w:r w:rsidR="00291398">
              <w:rPr>
                <w:noProof/>
                <w:webHidden/>
              </w:rPr>
              <w:t>7</w:t>
            </w:r>
            <w:r w:rsidR="00291398">
              <w:rPr>
                <w:noProof/>
                <w:webHidden/>
              </w:rPr>
              <w:fldChar w:fldCharType="end"/>
            </w:r>
          </w:hyperlink>
        </w:p>
        <w:p w:rsidR="00291398" w:rsidRDefault="008937CF">
          <w:pPr>
            <w:pStyle w:val="TDC2"/>
            <w:tabs>
              <w:tab w:val="right" w:leader="dot" w:pos="8828"/>
            </w:tabs>
            <w:rPr>
              <w:rFonts w:cstheme="minorBidi"/>
              <w:noProof/>
            </w:rPr>
          </w:pPr>
          <w:hyperlink w:anchor="_Toc476645371" w:history="1">
            <w:r w:rsidR="00291398" w:rsidRPr="00E75D7E">
              <w:rPr>
                <w:rStyle w:val="Hipervnculo"/>
                <w:b/>
                <w:noProof/>
              </w:rPr>
              <w:t>2.5 Logos</w:t>
            </w:r>
            <w:r w:rsidR="00291398">
              <w:rPr>
                <w:noProof/>
                <w:webHidden/>
              </w:rPr>
              <w:tab/>
            </w:r>
            <w:r w:rsidR="00291398">
              <w:rPr>
                <w:noProof/>
                <w:webHidden/>
              </w:rPr>
              <w:fldChar w:fldCharType="begin"/>
            </w:r>
            <w:r w:rsidR="00291398">
              <w:rPr>
                <w:noProof/>
                <w:webHidden/>
              </w:rPr>
              <w:instrText xml:space="preserve"> PAGEREF _Toc476645371 \h </w:instrText>
            </w:r>
            <w:r w:rsidR="00291398">
              <w:rPr>
                <w:noProof/>
                <w:webHidden/>
              </w:rPr>
            </w:r>
            <w:r w:rsidR="00291398">
              <w:rPr>
                <w:noProof/>
                <w:webHidden/>
              </w:rPr>
              <w:fldChar w:fldCharType="separate"/>
            </w:r>
            <w:r w:rsidR="00291398">
              <w:rPr>
                <w:noProof/>
                <w:webHidden/>
              </w:rPr>
              <w:t>7</w:t>
            </w:r>
            <w:r w:rsidR="00291398">
              <w:rPr>
                <w:noProof/>
                <w:webHidden/>
              </w:rPr>
              <w:fldChar w:fldCharType="end"/>
            </w:r>
          </w:hyperlink>
        </w:p>
        <w:p w:rsidR="00291398" w:rsidRDefault="008937CF">
          <w:pPr>
            <w:pStyle w:val="TDC2"/>
            <w:tabs>
              <w:tab w:val="right" w:leader="dot" w:pos="8828"/>
            </w:tabs>
            <w:rPr>
              <w:rFonts w:cstheme="minorBidi"/>
              <w:noProof/>
            </w:rPr>
          </w:pPr>
          <w:hyperlink w:anchor="_Toc476645372" w:history="1">
            <w:r w:rsidR="00291398" w:rsidRPr="00E75D7E">
              <w:rPr>
                <w:rStyle w:val="Hipervnculo"/>
                <w:b/>
                <w:noProof/>
              </w:rPr>
              <w:t>2.6 Comando de etiquetas</w:t>
            </w:r>
            <w:r w:rsidR="00291398">
              <w:rPr>
                <w:noProof/>
                <w:webHidden/>
              </w:rPr>
              <w:tab/>
            </w:r>
            <w:r w:rsidR="00291398">
              <w:rPr>
                <w:noProof/>
                <w:webHidden/>
              </w:rPr>
              <w:fldChar w:fldCharType="begin"/>
            </w:r>
            <w:r w:rsidR="00291398">
              <w:rPr>
                <w:noProof/>
                <w:webHidden/>
              </w:rPr>
              <w:instrText xml:space="preserve"> PAGEREF _Toc476645372 \h </w:instrText>
            </w:r>
            <w:r w:rsidR="00291398">
              <w:rPr>
                <w:noProof/>
                <w:webHidden/>
              </w:rPr>
            </w:r>
            <w:r w:rsidR="00291398">
              <w:rPr>
                <w:noProof/>
                <w:webHidden/>
              </w:rPr>
              <w:fldChar w:fldCharType="separate"/>
            </w:r>
            <w:r w:rsidR="00291398">
              <w:rPr>
                <w:noProof/>
                <w:webHidden/>
              </w:rPr>
              <w:t>7</w:t>
            </w:r>
            <w:r w:rsidR="00291398">
              <w:rPr>
                <w:noProof/>
                <w:webHidden/>
              </w:rPr>
              <w:fldChar w:fldCharType="end"/>
            </w:r>
          </w:hyperlink>
        </w:p>
        <w:p w:rsidR="00291398" w:rsidRDefault="008937CF">
          <w:pPr>
            <w:pStyle w:val="TDC1"/>
            <w:tabs>
              <w:tab w:val="right" w:leader="dot" w:pos="8828"/>
            </w:tabs>
            <w:rPr>
              <w:rFonts w:cstheme="minorBidi"/>
              <w:noProof/>
            </w:rPr>
          </w:pPr>
          <w:hyperlink w:anchor="_Toc476645373" w:history="1">
            <w:r w:rsidR="00291398" w:rsidRPr="00E75D7E">
              <w:rPr>
                <w:rStyle w:val="Hipervnculo"/>
                <w:b/>
                <w:noProof/>
              </w:rPr>
              <w:t>3. Acceso a la Configuración del Sistema</w:t>
            </w:r>
            <w:r w:rsidR="00291398">
              <w:rPr>
                <w:noProof/>
                <w:webHidden/>
              </w:rPr>
              <w:tab/>
            </w:r>
            <w:r w:rsidR="00291398">
              <w:rPr>
                <w:noProof/>
                <w:webHidden/>
              </w:rPr>
              <w:fldChar w:fldCharType="begin"/>
            </w:r>
            <w:r w:rsidR="00291398">
              <w:rPr>
                <w:noProof/>
                <w:webHidden/>
              </w:rPr>
              <w:instrText xml:space="preserve"> PAGEREF _Toc476645373 \h </w:instrText>
            </w:r>
            <w:r w:rsidR="00291398">
              <w:rPr>
                <w:noProof/>
                <w:webHidden/>
              </w:rPr>
            </w:r>
            <w:r w:rsidR="00291398">
              <w:rPr>
                <w:noProof/>
                <w:webHidden/>
              </w:rPr>
              <w:fldChar w:fldCharType="separate"/>
            </w:r>
            <w:r w:rsidR="00291398">
              <w:rPr>
                <w:noProof/>
                <w:webHidden/>
              </w:rPr>
              <w:t>9</w:t>
            </w:r>
            <w:r w:rsidR="00291398">
              <w:rPr>
                <w:noProof/>
                <w:webHidden/>
              </w:rPr>
              <w:fldChar w:fldCharType="end"/>
            </w:r>
          </w:hyperlink>
        </w:p>
        <w:p w:rsidR="00474235" w:rsidRDefault="00474235">
          <w:r>
            <w:rPr>
              <w:b/>
              <w:bCs/>
              <w:lang w:val="es-ES"/>
            </w:rPr>
            <w:fldChar w:fldCharType="end"/>
          </w:r>
        </w:p>
      </w:sdtContent>
    </w:sdt>
    <w:p w:rsidR="00474235" w:rsidRDefault="00474235">
      <w:pPr>
        <w:spacing w:after="160" w:line="259" w:lineRule="auto"/>
      </w:pPr>
    </w:p>
    <w:p w:rsidR="00474235" w:rsidRDefault="00474235">
      <w:pPr>
        <w:spacing w:after="160" w:line="259" w:lineRule="auto"/>
        <w:rPr>
          <w:rFonts w:asciiTheme="majorHAnsi" w:eastAsiaTheme="majorEastAsia" w:hAnsiTheme="majorHAnsi" w:cstheme="majorBidi"/>
          <w:color w:val="2E74B5" w:themeColor="accent1" w:themeShade="BF"/>
          <w:sz w:val="32"/>
          <w:szCs w:val="32"/>
        </w:rPr>
      </w:pPr>
      <w:r>
        <w:br w:type="page"/>
      </w:r>
    </w:p>
    <w:p w:rsidR="005B55F4" w:rsidRPr="00291398" w:rsidRDefault="005B55F4" w:rsidP="005B55F4">
      <w:pPr>
        <w:pStyle w:val="Ttulo1"/>
        <w:rPr>
          <w:b/>
        </w:rPr>
      </w:pPr>
      <w:bookmarkStart w:id="0" w:name="_Toc476645365"/>
      <w:r w:rsidRPr="00291398">
        <w:rPr>
          <w:b/>
        </w:rPr>
        <w:lastRenderedPageBreak/>
        <w:t>1. Instalación de la Aplicación</w:t>
      </w:r>
      <w:bookmarkEnd w:id="0"/>
    </w:p>
    <w:p w:rsidR="00450AEF" w:rsidRDefault="00450AEF" w:rsidP="00450AEF">
      <w:pPr>
        <w:jc w:val="both"/>
      </w:pPr>
      <w:r>
        <w:t>Para instalar la aplicación ejecutar el archivo “</w:t>
      </w:r>
      <w:r w:rsidRPr="00EC1D55">
        <w:rPr>
          <w:b/>
        </w:rPr>
        <w:t>setup.exe</w:t>
      </w:r>
      <w:r>
        <w:t>” (Figura 1.1), se abrirá una ventana (Figura 1.2) con instrucciones a seguir para la instalación.</w:t>
      </w:r>
    </w:p>
    <w:p w:rsidR="00450AEF" w:rsidRDefault="00450AEF" w:rsidP="00450AEF">
      <w:pPr>
        <w:keepNext/>
        <w:spacing w:after="0"/>
        <w:jc w:val="center"/>
      </w:pPr>
      <w:r>
        <w:rPr>
          <w:noProof/>
          <w:lang w:eastAsia="es-MX"/>
        </w:rPr>
        <w:drawing>
          <wp:inline distT="0" distB="0" distL="0" distR="0" wp14:anchorId="63CF65BE" wp14:editId="267F042A">
            <wp:extent cx="1622379" cy="457099"/>
            <wp:effectExtent l="57150" t="57150" r="111760" b="1149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jpg"/>
                    <pic:cNvPicPr/>
                  </pic:nvPicPr>
                  <pic:blipFill>
                    <a:blip r:embed="rId9">
                      <a:extLst>
                        <a:ext uri="{28A0092B-C50C-407E-A947-70E740481C1C}">
                          <a14:useLocalDpi xmlns:a14="http://schemas.microsoft.com/office/drawing/2010/main" val="0"/>
                        </a:ext>
                      </a:extLst>
                    </a:blip>
                    <a:stretch>
                      <a:fillRect/>
                    </a:stretch>
                  </pic:blipFill>
                  <pic:spPr>
                    <a:xfrm>
                      <a:off x="0" y="0"/>
                      <a:ext cx="1622379" cy="457099"/>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0AEF" w:rsidRDefault="00450AEF" w:rsidP="00450AEF">
      <w:pPr>
        <w:pStyle w:val="Descripcin"/>
        <w:jc w:val="center"/>
      </w:pPr>
      <w:r>
        <w:t xml:space="preserve">Figura </w:t>
      </w:r>
      <w:fldSimple w:instr=" SEQ Figura \* ARABIC ">
        <w:r>
          <w:rPr>
            <w:noProof/>
          </w:rPr>
          <w:t>1</w:t>
        </w:r>
      </w:fldSimple>
      <w:r>
        <w:t>.1. Archivos de Instalación</w:t>
      </w:r>
    </w:p>
    <w:p w:rsidR="00450AEF" w:rsidRDefault="00450AEF" w:rsidP="00450AEF">
      <w:pPr>
        <w:keepNext/>
        <w:spacing w:after="0"/>
        <w:jc w:val="center"/>
      </w:pPr>
      <w:r>
        <w:rPr>
          <w:noProof/>
          <w:lang w:eastAsia="es-MX"/>
        </w:rPr>
        <w:drawing>
          <wp:inline distT="0" distB="0" distL="0" distR="0" wp14:anchorId="71CF8670" wp14:editId="416565F5">
            <wp:extent cx="2651454" cy="217962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jpg"/>
                    <pic:cNvPicPr/>
                  </pic:nvPicPr>
                  <pic:blipFill>
                    <a:blip r:embed="rId10">
                      <a:extLst>
                        <a:ext uri="{28A0092B-C50C-407E-A947-70E740481C1C}">
                          <a14:useLocalDpi xmlns:a14="http://schemas.microsoft.com/office/drawing/2010/main" val="0"/>
                        </a:ext>
                      </a:extLst>
                    </a:blip>
                    <a:stretch>
                      <a:fillRect/>
                    </a:stretch>
                  </pic:blipFill>
                  <pic:spPr>
                    <a:xfrm>
                      <a:off x="0" y="0"/>
                      <a:ext cx="2651454" cy="2179629"/>
                    </a:xfrm>
                    <a:prstGeom prst="rect">
                      <a:avLst/>
                    </a:prstGeom>
                  </pic:spPr>
                </pic:pic>
              </a:graphicData>
            </a:graphic>
          </wp:inline>
        </w:drawing>
      </w:r>
    </w:p>
    <w:p w:rsidR="00450AEF" w:rsidRDefault="00450AEF" w:rsidP="00450AEF">
      <w:pPr>
        <w:pStyle w:val="Descripcin"/>
        <w:jc w:val="center"/>
      </w:pPr>
      <w:r>
        <w:t>Figura 1.2. Proceso de Instalación</w:t>
      </w:r>
    </w:p>
    <w:p w:rsidR="00450AEF" w:rsidRDefault="00450AEF" w:rsidP="00450AEF">
      <w:pPr>
        <w:jc w:val="both"/>
      </w:pPr>
      <w:r>
        <w:t>Al dar click en “</w:t>
      </w:r>
      <w:r>
        <w:rPr>
          <w:b/>
        </w:rPr>
        <w:t>Siguiente &gt;</w:t>
      </w:r>
      <w:r>
        <w:t xml:space="preserve">” se mostrará una ventana (Figura 1.3) en donde se permite elegir la ruta en donde se va a instalar la aplicación, por defecto aparece </w:t>
      </w:r>
    </w:p>
    <w:p w:rsidR="00450AEF" w:rsidRDefault="00450AEF" w:rsidP="00450AEF">
      <w:r>
        <w:t>“</w:t>
      </w:r>
      <w:r w:rsidRPr="00450AEF">
        <w:t>C:\</w:t>
      </w:r>
      <w:proofErr w:type="spellStart"/>
      <w:r w:rsidRPr="00450AEF">
        <w:t>Program</w:t>
      </w:r>
      <w:proofErr w:type="spellEnd"/>
      <w:r w:rsidRPr="00450AEF">
        <w:t xml:space="preserve"> Files (x86)\Sistema de Activos\</w:t>
      </w:r>
      <w:proofErr w:type="spellStart"/>
      <w:r w:rsidRPr="00450AEF">
        <w:t>ActivosSetup</w:t>
      </w:r>
      <w:proofErr w:type="spellEnd"/>
      <w:r w:rsidRPr="00450AEF">
        <w:t>\</w:t>
      </w:r>
      <w:r>
        <w:t>”</w:t>
      </w:r>
    </w:p>
    <w:p w:rsidR="00450AEF" w:rsidRDefault="00450AEF" w:rsidP="00450AEF">
      <w:pPr>
        <w:keepNext/>
        <w:spacing w:after="0"/>
        <w:jc w:val="center"/>
      </w:pPr>
      <w:r>
        <w:rPr>
          <w:noProof/>
          <w:lang w:eastAsia="es-MX"/>
        </w:rPr>
        <w:drawing>
          <wp:inline distT="0" distB="0" distL="0" distR="0" wp14:anchorId="6A0537CD" wp14:editId="653A9E78">
            <wp:extent cx="3167208" cy="2603604"/>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jpg"/>
                    <pic:cNvPicPr/>
                  </pic:nvPicPr>
                  <pic:blipFill>
                    <a:blip r:embed="rId11">
                      <a:extLst>
                        <a:ext uri="{28A0092B-C50C-407E-A947-70E740481C1C}">
                          <a14:useLocalDpi xmlns:a14="http://schemas.microsoft.com/office/drawing/2010/main" val="0"/>
                        </a:ext>
                      </a:extLst>
                    </a:blip>
                    <a:stretch>
                      <a:fillRect/>
                    </a:stretch>
                  </pic:blipFill>
                  <pic:spPr>
                    <a:xfrm>
                      <a:off x="0" y="0"/>
                      <a:ext cx="3167208" cy="2603604"/>
                    </a:xfrm>
                    <a:prstGeom prst="rect">
                      <a:avLst/>
                    </a:prstGeom>
                  </pic:spPr>
                </pic:pic>
              </a:graphicData>
            </a:graphic>
          </wp:inline>
        </w:drawing>
      </w:r>
    </w:p>
    <w:p w:rsidR="00450AEF" w:rsidRDefault="00450AEF" w:rsidP="00450AEF">
      <w:pPr>
        <w:pStyle w:val="Descripcin"/>
        <w:jc w:val="center"/>
      </w:pPr>
      <w:r>
        <w:t>Figura 1.3. Seleccionar una ruta de instalación</w:t>
      </w:r>
    </w:p>
    <w:p w:rsidR="00450AEF" w:rsidRDefault="00450AEF" w:rsidP="00450AEF">
      <w:r>
        <w:br w:type="page"/>
      </w:r>
    </w:p>
    <w:p w:rsidR="00450AEF" w:rsidRDefault="00450AEF" w:rsidP="00450AEF">
      <w:pPr>
        <w:jc w:val="both"/>
      </w:pPr>
      <w:r>
        <w:lastRenderedPageBreak/>
        <w:t>Después de dar “</w:t>
      </w:r>
      <w:r w:rsidRPr="006D184D">
        <w:rPr>
          <w:b/>
        </w:rPr>
        <w:t>Siguiente &gt;</w:t>
      </w:r>
      <w:r>
        <w:t>” aparecerá una ventana (Figura 1.4) que confirma que la aplicación esta lista para instalarse.</w:t>
      </w:r>
    </w:p>
    <w:p w:rsidR="00450AEF" w:rsidRDefault="00450AEF" w:rsidP="00450AEF">
      <w:pPr>
        <w:keepNext/>
        <w:spacing w:after="0"/>
        <w:jc w:val="center"/>
      </w:pPr>
      <w:r>
        <w:rPr>
          <w:noProof/>
          <w:lang w:eastAsia="es-MX"/>
        </w:rPr>
        <w:drawing>
          <wp:inline distT="0" distB="0" distL="0" distR="0" wp14:anchorId="14DE4A1F" wp14:editId="2ECE49A6">
            <wp:extent cx="2550900" cy="2098718"/>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4.jpg"/>
                    <pic:cNvPicPr/>
                  </pic:nvPicPr>
                  <pic:blipFill>
                    <a:blip r:embed="rId12">
                      <a:extLst>
                        <a:ext uri="{28A0092B-C50C-407E-A947-70E740481C1C}">
                          <a14:useLocalDpi xmlns:a14="http://schemas.microsoft.com/office/drawing/2010/main" val="0"/>
                        </a:ext>
                      </a:extLst>
                    </a:blip>
                    <a:stretch>
                      <a:fillRect/>
                    </a:stretch>
                  </pic:blipFill>
                  <pic:spPr>
                    <a:xfrm>
                      <a:off x="0" y="0"/>
                      <a:ext cx="2550900" cy="2098718"/>
                    </a:xfrm>
                    <a:prstGeom prst="rect">
                      <a:avLst/>
                    </a:prstGeom>
                  </pic:spPr>
                </pic:pic>
              </a:graphicData>
            </a:graphic>
          </wp:inline>
        </w:drawing>
      </w:r>
    </w:p>
    <w:p w:rsidR="00450AEF" w:rsidRDefault="00450AEF" w:rsidP="00450AEF">
      <w:pPr>
        <w:pStyle w:val="Descripcin"/>
        <w:jc w:val="center"/>
      </w:pPr>
      <w:r>
        <w:t>Figura 1.4. Confirmar instalación</w:t>
      </w:r>
    </w:p>
    <w:p w:rsidR="00450AEF" w:rsidRDefault="00450AEF" w:rsidP="00291398">
      <w:pPr>
        <w:jc w:val="both"/>
      </w:pPr>
      <w:r>
        <w:t>Es probable que el sistema pida confirmación para instalar la aplicación, de ser así basta con dar click en el botón “</w:t>
      </w:r>
      <w:r w:rsidRPr="00637E9E">
        <w:rPr>
          <w:b/>
        </w:rPr>
        <w:t>Si</w:t>
      </w:r>
      <w:r>
        <w:t>” (Figura 1.5).</w:t>
      </w:r>
    </w:p>
    <w:p w:rsidR="00450AEF" w:rsidRDefault="00450AEF" w:rsidP="00450AEF">
      <w:pPr>
        <w:keepNext/>
        <w:spacing w:after="0"/>
        <w:jc w:val="center"/>
      </w:pPr>
      <w:r>
        <w:rPr>
          <w:noProof/>
          <w:lang w:eastAsia="es-MX"/>
        </w:rPr>
        <w:drawing>
          <wp:inline distT="0" distB="0" distL="0" distR="0" wp14:anchorId="3AEC3C99" wp14:editId="13DD8483">
            <wp:extent cx="2464050" cy="14742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5.jpg"/>
                    <pic:cNvPicPr/>
                  </pic:nvPicPr>
                  <pic:blipFill>
                    <a:blip r:embed="rId13">
                      <a:extLst>
                        <a:ext uri="{28A0092B-C50C-407E-A947-70E740481C1C}">
                          <a14:useLocalDpi xmlns:a14="http://schemas.microsoft.com/office/drawing/2010/main" val="0"/>
                        </a:ext>
                      </a:extLst>
                    </a:blip>
                    <a:stretch>
                      <a:fillRect/>
                    </a:stretch>
                  </pic:blipFill>
                  <pic:spPr>
                    <a:xfrm>
                      <a:off x="0" y="0"/>
                      <a:ext cx="2464050" cy="1474263"/>
                    </a:xfrm>
                    <a:prstGeom prst="rect">
                      <a:avLst/>
                    </a:prstGeom>
                  </pic:spPr>
                </pic:pic>
              </a:graphicData>
            </a:graphic>
          </wp:inline>
        </w:drawing>
      </w:r>
    </w:p>
    <w:p w:rsidR="00450AEF" w:rsidRDefault="00450AEF" w:rsidP="00450AEF">
      <w:pPr>
        <w:pStyle w:val="Descripcin"/>
        <w:jc w:val="center"/>
      </w:pPr>
      <w:r>
        <w:t>Figura 1.5. Confirmación del Sistema</w:t>
      </w:r>
    </w:p>
    <w:p w:rsidR="00450AEF" w:rsidRDefault="00450AEF" w:rsidP="00450AEF">
      <w:pPr>
        <w:jc w:val="both"/>
      </w:pPr>
      <w:r>
        <w:t>Comenzará el proceso de instalación para finalizar con una pantalla (Figura 1.6) de confirmación que avisa que se instaló la aplicación con éxito. Al dar click en el botón “</w:t>
      </w:r>
      <w:r w:rsidRPr="009C64B4">
        <w:rPr>
          <w:b/>
        </w:rPr>
        <w:t>Cerrar</w:t>
      </w:r>
      <w:r>
        <w:t>” se da por finalizada la instalación.</w:t>
      </w:r>
    </w:p>
    <w:p w:rsidR="00450AEF" w:rsidRDefault="00450AEF" w:rsidP="00450AEF">
      <w:pPr>
        <w:keepNext/>
        <w:spacing w:after="0"/>
        <w:jc w:val="center"/>
      </w:pPr>
      <w:r>
        <w:rPr>
          <w:noProof/>
          <w:lang w:eastAsia="es-MX"/>
        </w:rPr>
        <w:lastRenderedPageBreak/>
        <w:drawing>
          <wp:inline distT="0" distB="0" distL="0" distR="0" wp14:anchorId="343161A5" wp14:editId="657BB86D">
            <wp:extent cx="2798060" cy="2296673"/>
            <wp:effectExtent l="0" t="0" r="254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6.jpg"/>
                    <pic:cNvPicPr/>
                  </pic:nvPicPr>
                  <pic:blipFill>
                    <a:blip r:embed="rId14">
                      <a:extLst>
                        <a:ext uri="{28A0092B-C50C-407E-A947-70E740481C1C}">
                          <a14:useLocalDpi xmlns:a14="http://schemas.microsoft.com/office/drawing/2010/main" val="0"/>
                        </a:ext>
                      </a:extLst>
                    </a:blip>
                    <a:stretch>
                      <a:fillRect/>
                    </a:stretch>
                  </pic:blipFill>
                  <pic:spPr>
                    <a:xfrm>
                      <a:off x="0" y="0"/>
                      <a:ext cx="2798060" cy="2296673"/>
                    </a:xfrm>
                    <a:prstGeom prst="rect">
                      <a:avLst/>
                    </a:prstGeom>
                  </pic:spPr>
                </pic:pic>
              </a:graphicData>
            </a:graphic>
          </wp:inline>
        </w:drawing>
      </w:r>
    </w:p>
    <w:p w:rsidR="00450AEF" w:rsidRDefault="00450AEF" w:rsidP="00450AEF">
      <w:pPr>
        <w:pStyle w:val="Descripcin"/>
        <w:jc w:val="center"/>
      </w:pPr>
      <w:r>
        <w:t>Figura 1.6. Instalación Completa</w:t>
      </w:r>
    </w:p>
    <w:p w:rsidR="00450AEF" w:rsidRDefault="00450AEF" w:rsidP="00450AEF">
      <w:pPr>
        <w:jc w:val="both"/>
      </w:pPr>
      <w:r>
        <w:t>Se crea en el escritorio un acceso directo a la aplicación (Figura 1.7) con el cual se puede acceder a la aplicación.</w:t>
      </w:r>
    </w:p>
    <w:p w:rsidR="00450AEF" w:rsidRDefault="00450AEF" w:rsidP="00450AEF">
      <w:pPr>
        <w:keepNext/>
        <w:spacing w:after="0"/>
        <w:jc w:val="center"/>
      </w:pPr>
      <w:r>
        <w:rPr>
          <w:noProof/>
          <w:lang w:eastAsia="es-MX"/>
        </w:rPr>
        <w:drawing>
          <wp:inline distT="0" distB="0" distL="0" distR="0" wp14:anchorId="565F245C" wp14:editId="1B02B371">
            <wp:extent cx="1019175" cy="754189"/>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8.jpg"/>
                    <pic:cNvPicPr/>
                  </pic:nvPicPr>
                  <pic:blipFill>
                    <a:blip r:embed="rId15">
                      <a:extLst>
                        <a:ext uri="{28A0092B-C50C-407E-A947-70E740481C1C}">
                          <a14:useLocalDpi xmlns:a14="http://schemas.microsoft.com/office/drawing/2010/main" val="0"/>
                        </a:ext>
                      </a:extLst>
                    </a:blip>
                    <a:stretch>
                      <a:fillRect/>
                    </a:stretch>
                  </pic:blipFill>
                  <pic:spPr>
                    <a:xfrm>
                      <a:off x="0" y="0"/>
                      <a:ext cx="1019175" cy="754189"/>
                    </a:xfrm>
                    <a:prstGeom prst="rect">
                      <a:avLst/>
                    </a:prstGeom>
                  </pic:spPr>
                </pic:pic>
              </a:graphicData>
            </a:graphic>
          </wp:inline>
        </w:drawing>
      </w:r>
    </w:p>
    <w:p w:rsidR="00450AEF" w:rsidRDefault="00450AEF" w:rsidP="00450AEF">
      <w:pPr>
        <w:pStyle w:val="Descripcin"/>
        <w:jc w:val="center"/>
      </w:pPr>
      <w:r>
        <w:t>Figura 1.7. Acceso directo a la aplicación</w:t>
      </w:r>
    </w:p>
    <w:p w:rsidR="005B55F4" w:rsidRPr="005B55F4" w:rsidRDefault="005B55F4" w:rsidP="005B55F4"/>
    <w:p w:rsidR="00291398" w:rsidRDefault="00291398">
      <w:pPr>
        <w:spacing w:after="160" w:line="259" w:lineRule="auto"/>
        <w:rPr>
          <w:rFonts w:asciiTheme="majorHAnsi" w:eastAsiaTheme="majorEastAsia" w:hAnsiTheme="majorHAnsi" w:cstheme="majorBidi"/>
          <w:color w:val="2E74B5" w:themeColor="accent1" w:themeShade="BF"/>
          <w:sz w:val="32"/>
          <w:szCs w:val="32"/>
        </w:rPr>
      </w:pPr>
      <w:r>
        <w:br w:type="page"/>
      </w:r>
    </w:p>
    <w:p w:rsidR="00FC6DC3" w:rsidRPr="00291398" w:rsidRDefault="008364D0" w:rsidP="00474235">
      <w:pPr>
        <w:pStyle w:val="Ttulo1"/>
        <w:rPr>
          <w:b/>
        </w:rPr>
      </w:pPr>
      <w:bookmarkStart w:id="1" w:name="_Toc476645366"/>
      <w:r w:rsidRPr="00291398">
        <w:rPr>
          <w:b/>
        </w:rPr>
        <w:lastRenderedPageBreak/>
        <w:t>2</w:t>
      </w:r>
      <w:r w:rsidR="00474235" w:rsidRPr="00291398">
        <w:rPr>
          <w:b/>
        </w:rPr>
        <w:t>. Base de datos</w:t>
      </w:r>
      <w:bookmarkEnd w:id="1"/>
    </w:p>
    <w:p w:rsidR="00AC574F" w:rsidRDefault="00AC574F" w:rsidP="00AC574F">
      <w:pPr>
        <w:jc w:val="both"/>
      </w:pPr>
      <w:r>
        <w:t>La base de datos consta de 23 tablas para almacenar toda información relacionada al sistema de las que destacan 7:</w:t>
      </w:r>
    </w:p>
    <w:p w:rsidR="00AC574F" w:rsidRDefault="00AC574F" w:rsidP="00AC574F">
      <w:pPr>
        <w:pStyle w:val="Prrafodelista"/>
        <w:numPr>
          <w:ilvl w:val="0"/>
          <w:numId w:val="21"/>
        </w:numPr>
        <w:jc w:val="both"/>
        <w:rPr>
          <w:b/>
        </w:rPr>
      </w:pPr>
      <w:r w:rsidRPr="00AC574F">
        <w:rPr>
          <w:b/>
        </w:rPr>
        <w:t>Usuarios</w:t>
      </w:r>
    </w:p>
    <w:p w:rsidR="00AC574F" w:rsidRDefault="00AC574F" w:rsidP="009C31E7">
      <w:pPr>
        <w:pStyle w:val="Prrafodelista"/>
        <w:numPr>
          <w:ilvl w:val="0"/>
          <w:numId w:val="21"/>
        </w:numPr>
        <w:jc w:val="both"/>
        <w:rPr>
          <w:b/>
        </w:rPr>
      </w:pPr>
      <w:r>
        <w:rPr>
          <w:b/>
        </w:rPr>
        <w:t>Permisos</w:t>
      </w:r>
    </w:p>
    <w:p w:rsidR="00AC574F" w:rsidRDefault="00AC574F" w:rsidP="00AC574F">
      <w:pPr>
        <w:pStyle w:val="Prrafodelista"/>
        <w:numPr>
          <w:ilvl w:val="0"/>
          <w:numId w:val="21"/>
        </w:numPr>
        <w:jc w:val="both"/>
        <w:rPr>
          <w:b/>
        </w:rPr>
      </w:pPr>
      <w:r>
        <w:rPr>
          <w:b/>
        </w:rPr>
        <w:t>Movimientos</w:t>
      </w:r>
    </w:p>
    <w:p w:rsidR="00AC574F" w:rsidRDefault="00AC574F" w:rsidP="00AC574F">
      <w:pPr>
        <w:pStyle w:val="Prrafodelista"/>
        <w:numPr>
          <w:ilvl w:val="0"/>
          <w:numId w:val="21"/>
        </w:numPr>
        <w:jc w:val="both"/>
        <w:rPr>
          <w:b/>
        </w:rPr>
      </w:pPr>
      <w:r>
        <w:rPr>
          <w:b/>
        </w:rPr>
        <w:t>Configuración</w:t>
      </w:r>
    </w:p>
    <w:p w:rsidR="00AC574F" w:rsidRDefault="00AC574F" w:rsidP="00AC574F">
      <w:pPr>
        <w:pStyle w:val="Prrafodelista"/>
        <w:numPr>
          <w:ilvl w:val="0"/>
          <w:numId w:val="21"/>
        </w:numPr>
        <w:jc w:val="both"/>
        <w:rPr>
          <w:b/>
        </w:rPr>
      </w:pPr>
      <w:r>
        <w:rPr>
          <w:b/>
        </w:rPr>
        <w:t>Logos</w:t>
      </w:r>
    </w:p>
    <w:p w:rsidR="00AC574F" w:rsidRDefault="00AC574F" w:rsidP="00AC574F">
      <w:pPr>
        <w:pStyle w:val="Prrafodelista"/>
        <w:numPr>
          <w:ilvl w:val="0"/>
          <w:numId w:val="21"/>
        </w:numPr>
        <w:jc w:val="both"/>
        <w:rPr>
          <w:b/>
        </w:rPr>
      </w:pPr>
      <w:r>
        <w:rPr>
          <w:b/>
        </w:rPr>
        <w:t>Comando de etiquetas</w:t>
      </w:r>
    </w:p>
    <w:p w:rsidR="00C02E53" w:rsidRDefault="008364D0" w:rsidP="00C02E53">
      <w:pPr>
        <w:pStyle w:val="Ttulo2"/>
        <w:rPr>
          <w:b/>
        </w:rPr>
      </w:pPr>
      <w:bookmarkStart w:id="2" w:name="_Toc476645367"/>
      <w:r>
        <w:rPr>
          <w:b/>
        </w:rPr>
        <w:t>2</w:t>
      </w:r>
      <w:r w:rsidR="00C02E53" w:rsidRPr="00C02E53">
        <w:rPr>
          <w:b/>
        </w:rPr>
        <w:t>.1 Usuarios</w:t>
      </w:r>
      <w:bookmarkEnd w:id="2"/>
    </w:p>
    <w:p w:rsidR="009C31E7" w:rsidRDefault="00C02E53" w:rsidP="00C02E53">
      <w:pPr>
        <w:jc w:val="both"/>
      </w:pPr>
      <w:r>
        <w:t>Dentro de la tabla llamada “</w:t>
      </w:r>
      <w:proofErr w:type="spellStart"/>
      <w:r w:rsidRPr="00C02E53">
        <w:rPr>
          <w:b/>
        </w:rPr>
        <w:t>activos_usuarios</w:t>
      </w:r>
      <w:proofErr w:type="spellEnd"/>
      <w:r>
        <w:t>” se almacena toda información respecto al usuario como su clave de acceso, usuario, fecha de ingreso, etc. Lo que destaca de esta tabla es que la contraseña está cifrada con Base64. Si un usuario dentro del sistema se da de baja, se quedara el registro en la tabla pero no se podrá reactivar, para eso se tendrá que dar de alta uno nuevo.</w:t>
      </w:r>
    </w:p>
    <w:p w:rsidR="00C02E53" w:rsidRDefault="008364D0" w:rsidP="00C02E53">
      <w:pPr>
        <w:pStyle w:val="Ttulo2"/>
        <w:rPr>
          <w:b/>
        </w:rPr>
      </w:pPr>
      <w:bookmarkStart w:id="3" w:name="_Toc476645368"/>
      <w:r>
        <w:rPr>
          <w:b/>
        </w:rPr>
        <w:t>2</w:t>
      </w:r>
      <w:r w:rsidR="00C02E53" w:rsidRPr="00C02E53">
        <w:rPr>
          <w:b/>
        </w:rPr>
        <w:t>.2 Permisos</w:t>
      </w:r>
      <w:bookmarkEnd w:id="3"/>
    </w:p>
    <w:p w:rsidR="00C02E53" w:rsidRDefault="00C02E53" w:rsidP="009C31E7">
      <w:pPr>
        <w:jc w:val="both"/>
      </w:pPr>
      <w:r>
        <w:t>Cada módulo del sistema se encuentra registrado en la tabla “</w:t>
      </w:r>
      <w:proofErr w:type="spellStart"/>
      <w:r w:rsidRPr="00C02E53">
        <w:rPr>
          <w:b/>
        </w:rPr>
        <w:t>activos_permisos</w:t>
      </w:r>
      <w:proofErr w:type="spellEnd"/>
      <w:r>
        <w:t xml:space="preserve">” con un identificador </w:t>
      </w:r>
      <w:r w:rsidR="009C31E7">
        <w:t>específico</w:t>
      </w:r>
      <w:r>
        <w:t xml:space="preserve"> y registrado dentro de la aplicación en la cual se activa o desactiva para accesar a cierta parte en el sistema.</w:t>
      </w:r>
    </w:p>
    <w:p w:rsidR="009C31E7" w:rsidRDefault="008364D0" w:rsidP="009C31E7">
      <w:pPr>
        <w:pStyle w:val="Ttulo2"/>
        <w:rPr>
          <w:b/>
        </w:rPr>
      </w:pPr>
      <w:bookmarkStart w:id="4" w:name="_Toc476645369"/>
      <w:r>
        <w:rPr>
          <w:b/>
        </w:rPr>
        <w:t>2</w:t>
      </w:r>
      <w:r w:rsidR="009C31E7" w:rsidRPr="009C31E7">
        <w:rPr>
          <w:b/>
        </w:rPr>
        <w:t xml:space="preserve">.3 </w:t>
      </w:r>
      <w:r w:rsidR="009C31E7">
        <w:rPr>
          <w:b/>
        </w:rPr>
        <w:t>Movimientos</w:t>
      </w:r>
      <w:bookmarkEnd w:id="4"/>
    </w:p>
    <w:p w:rsidR="009C31E7" w:rsidRDefault="009C31E7" w:rsidP="009C31E7">
      <w:pPr>
        <w:jc w:val="both"/>
      </w:pPr>
      <w:r>
        <w:t>Cada acción realizada dentro del sistema se registra en la tabla llamada “</w:t>
      </w:r>
      <w:proofErr w:type="spellStart"/>
      <w:r w:rsidRPr="009C31E7">
        <w:rPr>
          <w:b/>
        </w:rPr>
        <w:t>activos_movimientos</w:t>
      </w:r>
      <w:proofErr w:type="spellEnd"/>
      <w:r>
        <w:t>”, se registra el identificador del usuario que realizó el movimiento, la fecha y hora del movimiento, un detalle el cual describe la acción realizada, el host que es la dirección IP de la computadora en la cual se realizó el movimiento</w:t>
      </w:r>
      <w:r w:rsidR="00847888">
        <w:t xml:space="preserve"> y el modulo que se usó para realizar tal tarea.</w:t>
      </w:r>
    </w:p>
    <w:p w:rsidR="00847888" w:rsidRDefault="008364D0" w:rsidP="00847888">
      <w:pPr>
        <w:pStyle w:val="Ttulo2"/>
        <w:rPr>
          <w:b/>
        </w:rPr>
      </w:pPr>
      <w:bookmarkStart w:id="5" w:name="_Toc476645370"/>
      <w:r>
        <w:rPr>
          <w:b/>
        </w:rPr>
        <w:t>2</w:t>
      </w:r>
      <w:r w:rsidR="00847888" w:rsidRPr="00847888">
        <w:rPr>
          <w:b/>
        </w:rPr>
        <w:t>.4 Configuración</w:t>
      </w:r>
      <w:bookmarkEnd w:id="5"/>
    </w:p>
    <w:p w:rsidR="00847888" w:rsidRDefault="00847888" w:rsidP="0053210E">
      <w:pPr>
        <w:jc w:val="both"/>
      </w:pPr>
      <w:r>
        <w:t>En la tabla “</w:t>
      </w:r>
      <w:proofErr w:type="spellStart"/>
      <w:r>
        <w:rPr>
          <w:b/>
        </w:rPr>
        <w:t>activos_configuracion</w:t>
      </w:r>
      <w:proofErr w:type="spellEnd"/>
      <w:r>
        <w:t>” se almacena la Url del servidor en línea que consultaría las imágenes de los activos, misma que se imprime en la etiqueta en forma de código QR.</w:t>
      </w:r>
    </w:p>
    <w:p w:rsidR="00847888" w:rsidRDefault="008364D0" w:rsidP="00847888">
      <w:pPr>
        <w:pStyle w:val="Ttulo2"/>
        <w:rPr>
          <w:b/>
        </w:rPr>
      </w:pPr>
      <w:bookmarkStart w:id="6" w:name="_Toc476645371"/>
      <w:r>
        <w:rPr>
          <w:b/>
        </w:rPr>
        <w:t>2</w:t>
      </w:r>
      <w:r w:rsidR="00847888" w:rsidRPr="00847888">
        <w:rPr>
          <w:b/>
        </w:rPr>
        <w:t>.5 Logos</w:t>
      </w:r>
      <w:bookmarkEnd w:id="6"/>
    </w:p>
    <w:p w:rsidR="00323747" w:rsidRDefault="00120034" w:rsidP="0053210E">
      <w:pPr>
        <w:jc w:val="both"/>
      </w:pPr>
      <w:r>
        <w:t>En la tabla “</w:t>
      </w:r>
      <w:proofErr w:type="spellStart"/>
      <w:r>
        <w:rPr>
          <w:b/>
        </w:rPr>
        <w:t>activos_logos</w:t>
      </w:r>
      <w:proofErr w:type="spellEnd"/>
      <w:r>
        <w:t xml:space="preserve">” </w:t>
      </w:r>
      <w:r w:rsidR="0053210E">
        <w:t>se almacenan todos los logos que se suban desde el sistema, si en campo “</w:t>
      </w:r>
      <w:r w:rsidR="0053210E" w:rsidRPr="0053210E">
        <w:rPr>
          <w:b/>
        </w:rPr>
        <w:t>clave</w:t>
      </w:r>
      <w:r w:rsidR="0053210E">
        <w:t>” aparece la palabra “</w:t>
      </w:r>
      <w:r w:rsidR="0053210E" w:rsidRPr="0053210E">
        <w:rPr>
          <w:b/>
        </w:rPr>
        <w:t>fondo</w:t>
      </w:r>
      <w:r w:rsidR="0053210E">
        <w:t>” significa que ese logo se usa para mostrarlo como fondo en la aplicación, el registro que diga “</w:t>
      </w:r>
      <w:r w:rsidR="0053210E">
        <w:rPr>
          <w:b/>
        </w:rPr>
        <w:t>reportes</w:t>
      </w:r>
      <w:r w:rsidR="0053210E">
        <w:t>” en el mismo campo significa que va a usar ese logo para mostrarlo en los reportes</w:t>
      </w:r>
    </w:p>
    <w:p w:rsidR="0053210E" w:rsidRDefault="008364D0" w:rsidP="0053210E">
      <w:pPr>
        <w:pStyle w:val="Ttulo2"/>
        <w:rPr>
          <w:b/>
        </w:rPr>
      </w:pPr>
      <w:bookmarkStart w:id="7" w:name="_Toc476645372"/>
      <w:r>
        <w:rPr>
          <w:b/>
        </w:rPr>
        <w:t>2</w:t>
      </w:r>
      <w:r w:rsidR="0053210E" w:rsidRPr="0053210E">
        <w:rPr>
          <w:b/>
        </w:rPr>
        <w:t>.6 Comando de etiquetas</w:t>
      </w:r>
      <w:bookmarkEnd w:id="7"/>
    </w:p>
    <w:p w:rsidR="00520CE3" w:rsidRDefault="0053210E" w:rsidP="0053210E">
      <w:pPr>
        <w:jc w:val="both"/>
      </w:pPr>
      <w:r>
        <w:t>En la tabla “</w:t>
      </w:r>
      <w:proofErr w:type="spellStart"/>
      <w:r w:rsidRPr="0053210E">
        <w:rPr>
          <w:b/>
        </w:rPr>
        <w:t>activos_</w:t>
      </w:r>
      <w:r>
        <w:rPr>
          <w:b/>
        </w:rPr>
        <w:t>comandoetiquetas</w:t>
      </w:r>
      <w:proofErr w:type="spellEnd"/>
      <w:r>
        <w:t>” se almacena el comando y la vista previa de la etiqueta, el comando está escrito en un lenguaje que la impresora Zebra interpreta para dibujar lo que se mostrará en la etiqueta</w:t>
      </w:r>
      <w:r w:rsidR="00520CE3">
        <w:t xml:space="preserve">. </w:t>
      </w:r>
    </w:p>
    <w:p w:rsidR="0053210E" w:rsidRDefault="00520CE3" w:rsidP="0053210E">
      <w:pPr>
        <w:jc w:val="both"/>
      </w:pPr>
      <w:r>
        <w:lastRenderedPageBreak/>
        <w:t>Para generar el comando se utiliza un programa llamado “</w:t>
      </w:r>
      <w:r>
        <w:rPr>
          <w:b/>
        </w:rPr>
        <w:t xml:space="preserve">Zebra </w:t>
      </w:r>
      <w:proofErr w:type="spellStart"/>
      <w:r>
        <w:rPr>
          <w:b/>
        </w:rPr>
        <w:t>Designer</w:t>
      </w:r>
      <w:proofErr w:type="spellEnd"/>
      <w:r w:rsidR="005B55F4">
        <w:t>” (Figura 2</w:t>
      </w:r>
      <w:r>
        <w:t xml:space="preserve">.1), es una herramienta grafica para crear lo que contendrá la etiqueta posicionando las leyendas y logos en las posiciones deseadas. Para obtener el comando de la etiqueta ir a </w:t>
      </w:r>
      <w:r>
        <w:rPr>
          <w:b/>
        </w:rPr>
        <w:t xml:space="preserve">File -&gt; </w:t>
      </w:r>
      <w:proofErr w:type="spellStart"/>
      <w:r>
        <w:rPr>
          <w:b/>
        </w:rPr>
        <w:t>Print</w:t>
      </w:r>
      <w:proofErr w:type="spellEnd"/>
      <w:r>
        <w:rPr>
          <w:b/>
        </w:rPr>
        <w:t xml:space="preserve"> </w:t>
      </w:r>
      <w:r w:rsidRPr="00520CE3">
        <w:t>(</w:t>
      </w:r>
      <w:r w:rsidR="005B55F4">
        <w:t>Figura 2</w:t>
      </w:r>
      <w:r>
        <w:t>.2</w:t>
      </w:r>
      <w:r w:rsidRPr="00520CE3">
        <w:t>)</w:t>
      </w:r>
      <w:r w:rsidR="00723885">
        <w:t>, asegurarse de tener activa la casilla de verificación “</w:t>
      </w:r>
      <w:proofErr w:type="spellStart"/>
      <w:r w:rsidR="00723885">
        <w:rPr>
          <w:b/>
        </w:rPr>
        <w:t>Print</w:t>
      </w:r>
      <w:proofErr w:type="spellEnd"/>
      <w:r w:rsidR="00723885">
        <w:rPr>
          <w:b/>
        </w:rPr>
        <w:t xml:space="preserve"> to file</w:t>
      </w:r>
      <w:r w:rsidR="00723885">
        <w:t>”</w:t>
      </w:r>
      <w:r w:rsidR="00862E28">
        <w:t>, a continuación se pedirá que especifique una ruta p</w:t>
      </w:r>
      <w:r w:rsidR="005B55F4">
        <w:t>ara guardar el archivo (Figura 2</w:t>
      </w:r>
      <w:r w:rsidR="00862E28">
        <w:t>.3).</w:t>
      </w:r>
    </w:p>
    <w:p w:rsidR="00862E28" w:rsidRDefault="00862E28" w:rsidP="00862E28">
      <w:pPr>
        <w:keepNext/>
        <w:spacing w:after="0"/>
        <w:jc w:val="center"/>
      </w:pPr>
      <w:r>
        <w:rPr>
          <w:b/>
          <w:noProof/>
          <w:lang w:eastAsia="es-MX"/>
        </w:rPr>
        <w:drawing>
          <wp:inline distT="0" distB="0" distL="0" distR="0">
            <wp:extent cx="4464050" cy="235880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7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7960" cy="2366154"/>
                    </a:xfrm>
                    <a:prstGeom prst="rect">
                      <a:avLst/>
                    </a:prstGeom>
                  </pic:spPr>
                </pic:pic>
              </a:graphicData>
            </a:graphic>
          </wp:inline>
        </w:drawing>
      </w:r>
    </w:p>
    <w:p w:rsidR="00862E28" w:rsidRDefault="005B55F4" w:rsidP="00862E28">
      <w:pPr>
        <w:pStyle w:val="Descripcin"/>
        <w:jc w:val="center"/>
      </w:pPr>
      <w:r>
        <w:t>Figura 2</w:t>
      </w:r>
      <w:r w:rsidR="00862E28">
        <w:t xml:space="preserve">.1. Programa Zebra </w:t>
      </w:r>
      <w:proofErr w:type="spellStart"/>
      <w:r w:rsidR="00862E28">
        <w:t>Designer</w:t>
      </w:r>
      <w:proofErr w:type="spellEnd"/>
    </w:p>
    <w:p w:rsidR="00862E28" w:rsidRDefault="00862E28" w:rsidP="00862E28">
      <w:pPr>
        <w:keepNext/>
        <w:spacing w:after="0"/>
        <w:jc w:val="center"/>
      </w:pPr>
      <w:r>
        <w:rPr>
          <w:noProof/>
          <w:lang w:eastAsia="es-MX"/>
        </w:rPr>
        <w:drawing>
          <wp:inline distT="0" distB="0" distL="0" distR="0">
            <wp:extent cx="3572387" cy="1219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75.jpg"/>
                    <pic:cNvPicPr/>
                  </pic:nvPicPr>
                  <pic:blipFill>
                    <a:blip r:embed="rId17">
                      <a:extLst>
                        <a:ext uri="{28A0092B-C50C-407E-A947-70E740481C1C}">
                          <a14:useLocalDpi xmlns:a14="http://schemas.microsoft.com/office/drawing/2010/main" val="0"/>
                        </a:ext>
                      </a:extLst>
                    </a:blip>
                    <a:stretch>
                      <a:fillRect/>
                    </a:stretch>
                  </pic:blipFill>
                  <pic:spPr>
                    <a:xfrm>
                      <a:off x="0" y="0"/>
                      <a:ext cx="3585883" cy="1223806"/>
                    </a:xfrm>
                    <a:prstGeom prst="rect">
                      <a:avLst/>
                    </a:prstGeom>
                  </pic:spPr>
                </pic:pic>
              </a:graphicData>
            </a:graphic>
          </wp:inline>
        </w:drawing>
      </w:r>
    </w:p>
    <w:p w:rsidR="00862E28" w:rsidRDefault="00862E28" w:rsidP="00862E28">
      <w:pPr>
        <w:pStyle w:val="Descripcin"/>
        <w:jc w:val="center"/>
      </w:pPr>
      <w:r>
        <w:t xml:space="preserve">Figura </w:t>
      </w:r>
      <w:r w:rsidR="005B55F4">
        <w:t>2</w:t>
      </w:r>
      <w:r>
        <w:t>.2. Obtener el comando de la etiqueta</w:t>
      </w:r>
    </w:p>
    <w:p w:rsidR="00862E28" w:rsidRDefault="00862E28" w:rsidP="00862E28">
      <w:pPr>
        <w:keepNext/>
        <w:spacing w:after="0"/>
        <w:jc w:val="center"/>
      </w:pPr>
      <w:r>
        <w:rPr>
          <w:noProof/>
          <w:lang w:eastAsia="es-MX"/>
        </w:rPr>
        <w:drawing>
          <wp:inline distT="0" distB="0" distL="0" distR="0">
            <wp:extent cx="3483493" cy="206375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76.jpg"/>
                    <pic:cNvPicPr/>
                  </pic:nvPicPr>
                  <pic:blipFill>
                    <a:blip r:embed="rId18">
                      <a:extLst>
                        <a:ext uri="{28A0092B-C50C-407E-A947-70E740481C1C}">
                          <a14:useLocalDpi xmlns:a14="http://schemas.microsoft.com/office/drawing/2010/main" val="0"/>
                        </a:ext>
                      </a:extLst>
                    </a:blip>
                    <a:stretch>
                      <a:fillRect/>
                    </a:stretch>
                  </pic:blipFill>
                  <pic:spPr>
                    <a:xfrm>
                      <a:off x="0" y="0"/>
                      <a:ext cx="3486618" cy="2065602"/>
                    </a:xfrm>
                    <a:prstGeom prst="rect">
                      <a:avLst/>
                    </a:prstGeom>
                  </pic:spPr>
                </pic:pic>
              </a:graphicData>
            </a:graphic>
          </wp:inline>
        </w:drawing>
      </w:r>
    </w:p>
    <w:p w:rsidR="00862E28" w:rsidRDefault="00862E28" w:rsidP="00862E28">
      <w:pPr>
        <w:pStyle w:val="Descripcin"/>
        <w:jc w:val="center"/>
      </w:pPr>
      <w:r>
        <w:t xml:space="preserve">Figura </w:t>
      </w:r>
      <w:r w:rsidR="005B55F4">
        <w:t>2</w:t>
      </w:r>
      <w:r>
        <w:t>.3. Guardar archivo de comando</w:t>
      </w:r>
    </w:p>
    <w:p w:rsidR="00291398" w:rsidRDefault="00862E28" w:rsidP="00291398">
      <w:pPr>
        <w:rPr>
          <w:rFonts w:asciiTheme="majorHAnsi" w:eastAsiaTheme="majorEastAsia" w:hAnsiTheme="majorHAnsi" w:cstheme="majorBidi"/>
          <w:b/>
          <w:color w:val="2E74B5" w:themeColor="accent1" w:themeShade="BF"/>
          <w:sz w:val="32"/>
          <w:szCs w:val="32"/>
        </w:rPr>
      </w:pPr>
      <w:r>
        <w:t xml:space="preserve">Se guarda un archivo con la extensión </w:t>
      </w:r>
      <w:r w:rsidR="004B1EFA">
        <w:t>.prn, el contenido de este es el comando que la impresora interpretará para imprimir la etiqueta.</w:t>
      </w:r>
      <w:r w:rsidR="00291398">
        <w:rPr>
          <w:b/>
        </w:rPr>
        <w:br w:type="page"/>
      </w:r>
    </w:p>
    <w:p w:rsidR="004B1EFA" w:rsidRDefault="008364D0" w:rsidP="000D4786">
      <w:pPr>
        <w:pStyle w:val="Ttulo1"/>
        <w:rPr>
          <w:b/>
        </w:rPr>
      </w:pPr>
      <w:bookmarkStart w:id="8" w:name="_Toc476645373"/>
      <w:r>
        <w:rPr>
          <w:b/>
        </w:rPr>
        <w:lastRenderedPageBreak/>
        <w:t>3</w:t>
      </w:r>
      <w:r w:rsidR="000D4786" w:rsidRPr="000D4786">
        <w:rPr>
          <w:b/>
        </w:rPr>
        <w:t>. Acceso a la Configuración del Sistema</w:t>
      </w:r>
      <w:bookmarkEnd w:id="8"/>
    </w:p>
    <w:p w:rsidR="00917FDD" w:rsidRDefault="00917FDD" w:rsidP="00917FDD">
      <w:pPr>
        <w:jc w:val="both"/>
      </w:pPr>
      <w:r>
        <w:t xml:space="preserve">Para acceder a la parte donde se configura la conexión a la base de datos y algunos otros datos del sistema se debe de presionar el botón </w:t>
      </w:r>
      <w:r>
        <w:rPr>
          <w:noProof/>
          <w:lang w:eastAsia="es-MX"/>
        </w:rPr>
        <w:drawing>
          <wp:inline distT="0" distB="0" distL="0" distR="0">
            <wp:extent cx="247650" cy="247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7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inline>
        </w:drawing>
      </w:r>
      <w:r>
        <w:t xml:space="preserve"> para abrir una pantalla en la que se definen estos datos.</w:t>
      </w:r>
    </w:p>
    <w:p w:rsidR="00917FDD" w:rsidRDefault="00917FDD" w:rsidP="00917FDD">
      <w:pPr>
        <w:spacing w:after="0"/>
        <w:jc w:val="both"/>
      </w:pPr>
      <w:r>
        <w:t>Pedirá un</w:t>
      </w:r>
      <w:r w:rsidR="005B55F4">
        <w:t>a contraseña de acceso (Figura 3</w:t>
      </w:r>
      <w:r>
        <w:t>.1) la cual es “</w:t>
      </w:r>
      <w:r w:rsidRPr="001020C6">
        <w:rPr>
          <w:b/>
        </w:rPr>
        <w:t>p4ssw0rd</w:t>
      </w:r>
      <w:r>
        <w:t>”, por defecto se asigna esta clave de acceso recién instalada la aplicación.</w:t>
      </w:r>
    </w:p>
    <w:p w:rsidR="00917FDD" w:rsidRDefault="00917FDD" w:rsidP="00917FDD">
      <w:pPr>
        <w:keepNext/>
        <w:spacing w:after="0"/>
        <w:jc w:val="center"/>
      </w:pPr>
      <w:r>
        <w:rPr>
          <w:noProof/>
          <w:lang w:eastAsia="es-MX"/>
        </w:rPr>
        <w:drawing>
          <wp:inline distT="0" distB="0" distL="0" distR="0" wp14:anchorId="57A35467" wp14:editId="2FE9DA4C">
            <wp:extent cx="2377679" cy="1547735"/>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12.jpg"/>
                    <pic:cNvPicPr/>
                  </pic:nvPicPr>
                  <pic:blipFill>
                    <a:blip r:embed="rId20">
                      <a:extLst>
                        <a:ext uri="{28A0092B-C50C-407E-A947-70E740481C1C}">
                          <a14:useLocalDpi xmlns:a14="http://schemas.microsoft.com/office/drawing/2010/main" val="0"/>
                        </a:ext>
                      </a:extLst>
                    </a:blip>
                    <a:stretch>
                      <a:fillRect/>
                    </a:stretch>
                  </pic:blipFill>
                  <pic:spPr>
                    <a:xfrm>
                      <a:off x="0" y="0"/>
                      <a:ext cx="2377679" cy="1547735"/>
                    </a:xfrm>
                    <a:prstGeom prst="rect">
                      <a:avLst/>
                    </a:prstGeom>
                  </pic:spPr>
                </pic:pic>
              </a:graphicData>
            </a:graphic>
          </wp:inline>
        </w:drawing>
      </w:r>
    </w:p>
    <w:p w:rsidR="00917FDD" w:rsidRDefault="005B55F4" w:rsidP="00917FDD">
      <w:pPr>
        <w:pStyle w:val="Descripcin"/>
        <w:jc w:val="center"/>
      </w:pPr>
      <w:r>
        <w:t>Figura 3</w:t>
      </w:r>
      <w:r w:rsidR="00917FDD">
        <w:t>.1. Acceso Configuración</w:t>
      </w:r>
    </w:p>
    <w:p w:rsidR="00917FDD" w:rsidRDefault="00917FDD" w:rsidP="00917FDD">
      <w:pPr>
        <w:spacing w:after="0"/>
        <w:jc w:val="both"/>
      </w:pPr>
      <w:r>
        <w:t>La clave de acceso se puede modificar por el usuario administrador de la aplicación, al dar click en el botón “</w:t>
      </w:r>
      <w:r>
        <w:rPr>
          <w:b/>
        </w:rPr>
        <w:t>Cambiar Clave</w:t>
      </w:r>
      <w:r>
        <w:t xml:space="preserve">” se desplegará un </w:t>
      </w:r>
      <w:r w:rsidR="005B55F4">
        <w:t>formulario hacia abajo (Figura 3</w:t>
      </w:r>
      <w:r>
        <w:t>.2) para ingresar los datos necesarios para el cambio de clave.</w:t>
      </w:r>
    </w:p>
    <w:p w:rsidR="00917FDD" w:rsidRDefault="00917FDD" w:rsidP="00917FDD">
      <w:pPr>
        <w:keepNext/>
        <w:spacing w:after="0"/>
        <w:jc w:val="center"/>
      </w:pPr>
      <w:r>
        <w:rPr>
          <w:noProof/>
          <w:lang w:eastAsia="es-MX"/>
        </w:rPr>
        <w:drawing>
          <wp:inline distT="0" distB="0" distL="0" distR="0" wp14:anchorId="39685825" wp14:editId="730A68AB">
            <wp:extent cx="2144867" cy="2584450"/>
            <wp:effectExtent l="57150" t="57150" r="122555" b="1206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3.jpg"/>
                    <pic:cNvPicPr/>
                  </pic:nvPicPr>
                  <pic:blipFill>
                    <a:blip r:embed="rId21">
                      <a:extLst>
                        <a:ext uri="{28A0092B-C50C-407E-A947-70E740481C1C}">
                          <a14:useLocalDpi xmlns:a14="http://schemas.microsoft.com/office/drawing/2010/main" val="0"/>
                        </a:ext>
                      </a:extLst>
                    </a:blip>
                    <a:stretch>
                      <a:fillRect/>
                    </a:stretch>
                  </pic:blipFill>
                  <pic:spPr>
                    <a:xfrm>
                      <a:off x="0" y="0"/>
                      <a:ext cx="2174337" cy="261996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917FDD" w:rsidRDefault="008364D0" w:rsidP="00917FDD">
      <w:pPr>
        <w:pStyle w:val="Descripcin"/>
        <w:jc w:val="center"/>
      </w:pPr>
      <w:r>
        <w:t>Figura 3</w:t>
      </w:r>
      <w:r w:rsidR="00917FDD">
        <w:t>.2. Cambio de Clave</w:t>
      </w:r>
    </w:p>
    <w:p w:rsidR="00917FDD" w:rsidRDefault="00917FDD" w:rsidP="00917FDD">
      <w:pPr>
        <w:jc w:val="both"/>
      </w:pPr>
      <w:r>
        <w:t>En la pan</w:t>
      </w:r>
      <w:r w:rsidR="008364D0">
        <w:t>talla de configuración (Figura 3</w:t>
      </w:r>
      <w:r>
        <w:t>.3)</w:t>
      </w:r>
      <w:r w:rsidR="00ED1061">
        <w:t>, además de definir los datos de conexión a la base de datos, se pide también el nombre de la empresa (muy importante el nombre que se defina porque este aparecerá en los reportes y en las etiquetas</w:t>
      </w:r>
      <w:r w:rsidR="005E5E35">
        <w:t xml:space="preserve">, </w:t>
      </w:r>
      <w:r w:rsidR="00ED1061">
        <w:t>una vez definido no se podrá cambiar)</w:t>
      </w:r>
      <w:r w:rsidR="005E5E35">
        <w:t xml:space="preserve"> y una licencia (proporcionada por el distribuidor de software) que es la que permite activar la aplicación</w:t>
      </w:r>
      <w:r w:rsidR="002D2968">
        <w:t>.</w:t>
      </w:r>
    </w:p>
    <w:p w:rsidR="002D2968" w:rsidRDefault="002D2968" w:rsidP="002D2968">
      <w:pPr>
        <w:keepNext/>
        <w:spacing w:after="0"/>
        <w:jc w:val="center"/>
      </w:pPr>
      <w:r>
        <w:rPr>
          <w:noProof/>
          <w:lang w:eastAsia="es-MX"/>
        </w:rPr>
        <w:lastRenderedPageBreak/>
        <w:drawing>
          <wp:inline distT="0" distB="0" distL="0" distR="0">
            <wp:extent cx="2273300" cy="325916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79.jpg"/>
                    <pic:cNvPicPr/>
                  </pic:nvPicPr>
                  <pic:blipFill>
                    <a:blip r:embed="rId22">
                      <a:extLst>
                        <a:ext uri="{28A0092B-C50C-407E-A947-70E740481C1C}">
                          <a14:useLocalDpi xmlns:a14="http://schemas.microsoft.com/office/drawing/2010/main" val="0"/>
                        </a:ext>
                      </a:extLst>
                    </a:blip>
                    <a:stretch>
                      <a:fillRect/>
                    </a:stretch>
                  </pic:blipFill>
                  <pic:spPr>
                    <a:xfrm>
                      <a:off x="0" y="0"/>
                      <a:ext cx="2285510" cy="3276674"/>
                    </a:xfrm>
                    <a:prstGeom prst="rect">
                      <a:avLst/>
                    </a:prstGeom>
                  </pic:spPr>
                </pic:pic>
              </a:graphicData>
            </a:graphic>
          </wp:inline>
        </w:drawing>
      </w:r>
    </w:p>
    <w:p w:rsidR="002D2968" w:rsidRDefault="002D2968" w:rsidP="002D2968">
      <w:pPr>
        <w:pStyle w:val="Descripcin"/>
        <w:jc w:val="center"/>
      </w:pPr>
      <w:r>
        <w:t xml:space="preserve">Figura </w:t>
      </w:r>
      <w:r w:rsidR="008364D0">
        <w:t>3</w:t>
      </w:r>
      <w:r>
        <w:t>.3. Pantalla de configuración</w:t>
      </w:r>
    </w:p>
    <w:p w:rsidR="002D2968" w:rsidRDefault="009978C7" w:rsidP="009F4347">
      <w:pPr>
        <w:jc w:val="both"/>
      </w:pPr>
      <w:r>
        <w:t xml:space="preserve">Una vez definidos los datos </w:t>
      </w:r>
      <w:r w:rsidR="009F4347">
        <w:t>de la base de datos, al presionar el botón “</w:t>
      </w:r>
      <w:r w:rsidR="009F4347">
        <w:rPr>
          <w:b/>
        </w:rPr>
        <w:t>Probar Conexión</w:t>
      </w:r>
      <w:r w:rsidR="009F4347">
        <w:t>” se realiza un intento de conexión para confirmar el correcto acceso a la base de datos.</w:t>
      </w:r>
    </w:p>
    <w:p w:rsidR="009F4347" w:rsidRDefault="009F4347" w:rsidP="009F4347">
      <w:pPr>
        <w:jc w:val="both"/>
      </w:pPr>
      <w:r>
        <w:t>Al dar click en el botón “</w:t>
      </w:r>
      <w:r>
        <w:rPr>
          <w:b/>
        </w:rPr>
        <w:t>Guardar</w:t>
      </w:r>
      <w:r>
        <w:t>” se almacenan los datos insertados</w:t>
      </w:r>
      <w:r w:rsidR="00151A66">
        <w:t xml:space="preserve"> y se cierra la ventana regresando a la pantalla de acceso.</w:t>
      </w:r>
    </w:p>
    <w:p w:rsidR="003B1470" w:rsidRPr="00C33AB2" w:rsidRDefault="003B1470" w:rsidP="003B1470">
      <w:pPr>
        <w:jc w:val="both"/>
      </w:pPr>
      <w:r>
        <w:t>La contraseña de configuración se guarda en un archivo físico en la carpeta de aplicaciones de la máquina, en la ruta “</w:t>
      </w:r>
      <w:r w:rsidRPr="00C33AB2">
        <w:t>C:\Users\</w:t>
      </w:r>
      <w:r>
        <w:t>_usuario_</w:t>
      </w:r>
      <w:r w:rsidRPr="00C33AB2">
        <w:t>\AppData\Local\Activos</w:t>
      </w:r>
      <w:r>
        <w:t>” donde _usuario_ es el nombre de usuario de la sesión de la computadora donde se esté corriendo. El archivo lleva como nombre “</w:t>
      </w:r>
      <w:proofErr w:type="spellStart"/>
      <w:r w:rsidRPr="00C33AB2">
        <w:rPr>
          <w:b/>
        </w:rPr>
        <w:t>user.config</w:t>
      </w:r>
      <w:proofErr w:type="spellEnd"/>
      <w:r>
        <w:t>”, está en formato XML y se puede abrir con el bloc de notas. Se recomienda mucho cuidado en el manejo de este archivo ya que, de modificarlo, puede reflejar un extraño comportamiento en el sistema.</w:t>
      </w:r>
    </w:p>
    <w:p w:rsidR="00151A66" w:rsidRPr="002D2968" w:rsidRDefault="00151A66" w:rsidP="009F4347">
      <w:pPr>
        <w:jc w:val="both"/>
      </w:pPr>
      <w:bookmarkStart w:id="9" w:name="_GoBack"/>
      <w:bookmarkEnd w:id="9"/>
    </w:p>
    <w:sectPr w:rsidR="00151A66" w:rsidRPr="002D2968" w:rsidSect="00B21B8B">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7CF" w:rsidRDefault="008937CF" w:rsidP="00474235">
      <w:pPr>
        <w:spacing w:after="0" w:line="240" w:lineRule="auto"/>
      </w:pPr>
      <w:r>
        <w:separator/>
      </w:r>
    </w:p>
  </w:endnote>
  <w:endnote w:type="continuationSeparator" w:id="0">
    <w:p w:rsidR="008937CF" w:rsidRDefault="008937CF" w:rsidP="0047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2"/>
      <w:gridCol w:w="4396"/>
    </w:tblGrid>
    <w:tr w:rsidR="004F587D" w:rsidTr="006A03F3">
      <w:trPr>
        <w:trHeight w:hRule="exact" w:val="115"/>
        <w:jc w:val="center"/>
      </w:trPr>
      <w:tc>
        <w:tcPr>
          <w:tcW w:w="4442" w:type="dxa"/>
          <w:shd w:val="clear" w:color="auto" w:fill="5B9BD5" w:themeFill="accent1"/>
          <w:tcMar>
            <w:top w:w="0" w:type="dxa"/>
            <w:bottom w:w="0" w:type="dxa"/>
          </w:tcMar>
        </w:tcPr>
        <w:p w:rsidR="004F587D" w:rsidRDefault="008937CF">
          <w:pPr>
            <w:pStyle w:val="Encabezado"/>
            <w:rPr>
              <w:caps/>
              <w:sz w:val="18"/>
            </w:rPr>
          </w:pPr>
        </w:p>
      </w:tc>
      <w:tc>
        <w:tcPr>
          <w:tcW w:w="4396" w:type="dxa"/>
          <w:shd w:val="clear" w:color="auto" w:fill="5B9BD5" w:themeFill="accent1"/>
          <w:tcMar>
            <w:top w:w="0" w:type="dxa"/>
            <w:bottom w:w="0" w:type="dxa"/>
          </w:tcMar>
        </w:tcPr>
        <w:p w:rsidR="004F587D" w:rsidRDefault="008937CF">
          <w:pPr>
            <w:pStyle w:val="Encabezado"/>
            <w:jc w:val="right"/>
            <w:rPr>
              <w:caps/>
              <w:sz w:val="18"/>
            </w:rPr>
          </w:pPr>
        </w:p>
      </w:tc>
    </w:tr>
    <w:tr w:rsidR="004F587D" w:rsidTr="0027395B">
      <w:trPr>
        <w:trHeight w:val="16"/>
        <w:jc w:val="center"/>
      </w:trPr>
      <w:sdt>
        <w:sdtPr>
          <w:rPr>
            <w:color w:val="2E74B5" w:themeColor="accent1" w:themeShade="BF"/>
            <w:sz w:val="20"/>
            <w:szCs w:val="20"/>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442" w:type="dxa"/>
              <w:shd w:val="clear" w:color="auto" w:fill="auto"/>
              <w:vAlign w:val="center"/>
            </w:tcPr>
            <w:p w:rsidR="004F587D" w:rsidRDefault="00474235" w:rsidP="00474235">
              <w:pPr>
                <w:pStyle w:val="Piedepgina"/>
                <w:rPr>
                  <w:caps/>
                  <w:color w:val="808080" w:themeColor="background1" w:themeShade="80"/>
                  <w:sz w:val="18"/>
                  <w:szCs w:val="18"/>
                </w:rPr>
              </w:pPr>
              <w:r>
                <w:rPr>
                  <w:color w:val="2E74B5" w:themeColor="accent1" w:themeShade="BF"/>
                  <w:sz w:val="20"/>
                  <w:szCs w:val="20"/>
                </w:rPr>
                <w:t>Sistema de Activos | Manual Técnico</w:t>
              </w:r>
            </w:p>
          </w:tc>
        </w:sdtContent>
      </w:sdt>
      <w:tc>
        <w:tcPr>
          <w:tcW w:w="4396" w:type="dxa"/>
          <w:shd w:val="clear" w:color="auto" w:fill="auto"/>
          <w:vAlign w:val="center"/>
        </w:tcPr>
        <w:p w:rsidR="004F587D" w:rsidRPr="006A03F3" w:rsidRDefault="00CC5F5C">
          <w:pPr>
            <w:pStyle w:val="Piedepgina"/>
            <w:jc w:val="right"/>
            <w:rPr>
              <w:caps/>
              <w:color w:val="1F4E79" w:themeColor="accent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7395B" w:rsidRPr="0027395B">
            <w:rPr>
              <w:caps/>
              <w:noProof/>
              <w:color w:val="808080" w:themeColor="background1" w:themeShade="80"/>
              <w:sz w:val="18"/>
              <w:szCs w:val="18"/>
              <w:lang w:val="es-ES"/>
            </w:rPr>
            <w:t>10</w:t>
          </w:r>
          <w:r>
            <w:rPr>
              <w:caps/>
              <w:color w:val="808080" w:themeColor="background1" w:themeShade="80"/>
              <w:sz w:val="18"/>
              <w:szCs w:val="18"/>
            </w:rPr>
            <w:fldChar w:fldCharType="end"/>
          </w:r>
        </w:p>
      </w:tc>
    </w:tr>
  </w:tbl>
  <w:p w:rsidR="004F587D" w:rsidRDefault="008937CF" w:rsidP="006A03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7CF" w:rsidRDefault="008937CF" w:rsidP="00474235">
      <w:pPr>
        <w:spacing w:after="0" w:line="240" w:lineRule="auto"/>
      </w:pPr>
      <w:r>
        <w:separator/>
      </w:r>
    </w:p>
  </w:footnote>
  <w:footnote w:type="continuationSeparator" w:id="0">
    <w:p w:rsidR="008937CF" w:rsidRDefault="008937CF" w:rsidP="004742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B4944"/>
    <w:multiLevelType w:val="hybridMultilevel"/>
    <w:tmpl w:val="FA1A8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010250"/>
    <w:multiLevelType w:val="hybridMultilevel"/>
    <w:tmpl w:val="CEB6A65C"/>
    <w:lvl w:ilvl="0" w:tplc="43E057A8">
      <w:start w:val="1"/>
      <w:numFmt w:val="bullet"/>
      <w:lvlText w:val=""/>
      <w:lvlJc w:val="left"/>
      <w:pPr>
        <w:ind w:left="644"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CB459D"/>
    <w:multiLevelType w:val="hybridMultilevel"/>
    <w:tmpl w:val="B45E16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7E0BFF"/>
    <w:multiLevelType w:val="hybridMultilevel"/>
    <w:tmpl w:val="ADD2F664"/>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4" w15:restartNumberingAfterBreak="0">
    <w:nsid w:val="29A2651C"/>
    <w:multiLevelType w:val="hybridMultilevel"/>
    <w:tmpl w:val="5D74C5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1B3D26"/>
    <w:multiLevelType w:val="hybridMultilevel"/>
    <w:tmpl w:val="172651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800CBB"/>
    <w:multiLevelType w:val="multilevel"/>
    <w:tmpl w:val="212CEF60"/>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FD06F1B"/>
    <w:multiLevelType w:val="hybridMultilevel"/>
    <w:tmpl w:val="5DE0F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D34BC4"/>
    <w:multiLevelType w:val="hybridMultilevel"/>
    <w:tmpl w:val="E23001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300476D"/>
    <w:multiLevelType w:val="hybridMultilevel"/>
    <w:tmpl w:val="35A8FD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68A1D4B"/>
    <w:multiLevelType w:val="hybridMultilevel"/>
    <w:tmpl w:val="13FC3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B212E03"/>
    <w:multiLevelType w:val="hybridMultilevel"/>
    <w:tmpl w:val="E7A2CC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DD96AFD"/>
    <w:multiLevelType w:val="multilevel"/>
    <w:tmpl w:val="125C9CEA"/>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EA57721"/>
    <w:multiLevelType w:val="hybridMultilevel"/>
    <w:tmpl w:val="FF2CC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65561B8"/>
    <w:multiLevelType w:val="hybridMultilevel"/>
    <w:tmpl w:val="3EDABF08"/>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15" w15:restartNumberingAfterBreak="0">
    <w:nsid w:val="49840C46"/>
    <w:multiLevelType w:val="hybridMultilevel"/>
    <w:tmpl w:val="0DA499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776879"/>
    <w:multiLevelType w:val="hybridMultilevel"/>
    <w:tmpl w:val="85AC7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9FF625B"/>
    <w:multiLevelType w:val="hybridMultilevel"/>
    <w:tmpl w:val="F92EF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0252B6C"/>
    <w:multiLevelType w:val="hybridMultilevel"/>
    <w:tmpl w:val="04C8B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0706885"/>
    <w:multiLevelType w:val="hybridMultilevel"/>
    <w:tmpl w:val="1B3AFD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43041DA"/>
    <w:multiLevelType w:val="hybridMultilevel"/>
    <w:tmpl w:val="21DEA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0BF2969"/>
    <w:multiLevelType w:val="hybridMultilevel"/>
    <w:tmpl w:val="B82032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6"/>
  </w:num>
  <w:num w:numId="4">
    <w:abstractNumId w:val="13"/>
  </w:num>
  <w:num w:numId="5">
    <w:abstractNumId w:val="5"/>
  </w:num>
  <w:num w:numId="6">
    <w:abstractNumId w:val="18"/>
  </w:num>
  <w:num w:numId="7">
    <w:abstractNumId w:val="14"/>
  </w:num>
  <w:num w:numId="8">
    <w:abstractNumId w:val="10"/>
  </w:num>
  <w:num w:numId="9">
    <w:abstractNumId w:val="0"/>
  </w:num>
  <w:num w:numId="10">
    <w:abstractNumId w:val="12"/>
  </w:num>
  <w:num w:numId="11">
    <w:abstractNumId w:val="2"/>
  </w:num>
  <w:num w:numId="12">
    <w:abstractNumId w:val="7"/>
  </w:num>
  <w:num w:numId="13">
    <w:abstractNumId w:val="4"/>
  </w:num>
  <w:num w:numId="14">
    <w:abstractNumId w:val="1"/>
  </w:num>
  <w:num w:numId="15">
    <w:abstractNumId w:val="20"/>
  </w:num>
  <w:num w:numId="16">
    <w:abstractNumId w:val="11"/>
  </w:num>
  <w:num w:numId="17">
    <w:abstractNumId w:val="17"/>
  </w:num>
  <w:num w:numId="18">
    <w:abstractNumId w:val="3"/>
  </w:num>
  <w:num w:numId="19">
    <w:abstractNumId w:val="21"/>
  </w:num>
  <w:num w:numId="20">
    <w:abstractNumId w:val="19"/>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B1"/>
    <w:rsid w:val="00062223"/>
    <w:rsid w:val="000D4786"/>
    <w:rsid w:val="00120034"/>
    <w:rsid w:val="00151A66"/>
    <w:rsid w:val="0027395B"/>
    <w:rsid w:val="00291398"/>
    <w:rsid w:val="002A74DF"/>
    <w:rsid w:val="002D2968"/>
    <w:rsid w:val="00323747"/>
    <w:rsid w:val="003B1470"/>
    <w:rsid w:val="00450AEF"/>
    <w:rsid w:val="00474235"/>
    <w:rsid w:val="004B1EFA"/>
    <w:rsid w:val="00520CE3"/>
    <w:rsid w:val="0053210E"/>
    <w:rsid w:val="005B55F4"/>
    <w:rsid w:val="005E5E35"/>
    <w:rsid w:val="006520B1"/>
    <w:rsid w:val="00723885"/>
    <w:rsid w:val="00820B1D"/>
    <w:rsid w:val="008364D0"/>
    <w:rsid w:val="00847888"/>
    <w:rsid w:val="00862E28"/>
    <w:rsid w:val="008937CF"/>
    <w:rsid w:val="00917FDD"/>
    <w:rsid w:val="009978C7"/>
    <w:rsid w:val="009C31E7"/>
    <w:rsid w:val="009F4347"/>
    <w:rsid w:val="00A377A2"/>
    <w:rsid w:val="00AC574F"/>
    <w:rsid w:val="00C02E53"/>
    <w:rsid w:val="00CC5F5C"/>
    <w:rsid w:val="00E1376D"/>
    <w:rsid w:val="00E13B1F"/>
    <w:rsid w:val="00ED1061"/>
    <w:rsid w:val="00FB4EE8"/>
    <w:rsid w:val="00FC6D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E8C4F-F6D6-439E-BF24-0E63D3F78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0B1"/>
    <w:pPr>
      <w:spacing w:after="200" w:line="276" w:lineRule="auto"/>
    </w:pPr>
  </w:style>
  <w:style w:type="paragraph" w:styleId="Ttulo1">
    <w:name w:val="heading 1"/>
    <w:basedOn w:val="Normal"/>
    <w:next w:val="Normal"/>
    <w:link w:val="Ttulo1Car"/>
    <w:uiPriority w:val="9"/>
    <w:qFormat/>
    <w:rsid w:val="006520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52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520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520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20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520B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520B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520B1"/>
    <w:rPr>
      <w:rFonts w:asciiTheme="majorHAnsi" w:eastAsiaTheme="majorEastAsia" w:hAnsiTheme="majorHAnsi" w:cstheme="majorBidi"/>
      <w:i/>
      <w:iCs/>
      <w:color w:val="2E74B5" w:themeColor="accent1" w:themeShade="BF"/>
    </w:rPr>
  </w:style>
  <w:style w:type="paragraph" w:styleId="Sinespaciado">
    <w:name w:val="No Spacing"/>
    <w:link w:val="SinespaciadoCar"/>
    <w:uiPriority w:val="1"/>
    <w:qFormat/>
    <w:rsid w:val="006520B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520B1"/>
    <w:rPr>
      <w:rFonts w:eastAsiaTheme="minorEastAsia"/>
      <w:lang w:eastAsia="es-MX"/>
    </w:rPr>
  </w:style>
  <w:style w:type="paragraph" w:styleId="TtulodeTDC">
    <w:name w:val="TOC Heading"/>
    <w:basedOn w:val="Ttulo1"/>
    <w:next w:val="Normal"/>
    <w:uiPriority w:val="39"/>
    <w:unhideWhenUsed/>
    <w:qFormat/>
    <w:rsid w:val="006520B1"/>
    <w:pPr>
      <w:spacing w:line="259" w:lineRule="auto"/>
      <w:outlineLvl w:val="9"/>
    </w:pPr>
    <w:rPr>
      <w:lang w:eastAsia="es-MX"/>
    </w:rPr>
  </w:style>
  <w:style w:type="paragraph" w:styleId="TDC2">
    <w:name w:val="toc 2"/>
    <w:basedOn w:val="Normal"/>
    <w:next w:val="Normal"/>
    <w:autoRedefine/>
    <w:uiPriority w:val="39"/>
    <w:unhideWhenUsed/>
    <w:rsid w:val="006520B1"/>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6520B1"/>
    <w:pPr>
      <w:spacing w:after="100" w:line="259" w:lineRule="auto"/>
    </w:pPr>
    <w:rPr>
      <w:rFonts w:eastAsiaTheme="minorEastAsia" w:cs="Times New Roman"/>
      <w:lang w:eastAsia="es-MX"/>
    </w:rPr>
  </w:style>
  <w:style w:type="paragraph" w:styleId="TDC3">
    <w:name w:val="toc 3"/>
    <w:basedOn w:val="Normal"/>
    <w:next w:val="Normal"/>
    <w:autoRedefine/>
    <w:uiPriority w:val="39"/>
    <w:unhideWhenUsed/>
    <w:rsid w:val="006520B1"/>
    <w:pPr>
      <w:spacing w:after="100" w:line="259" w:lineRule="auto"/>
      <w:ind w:left="440"/>
    </w:pPr>
    <w:rPr>
      <w:rFonts w:eastAsiaTheme="minorEastAsia" w:cs="Times New Roman"/>
      <w:lang w:eastAsia="es-MX"/>
    </w:rPr>
  </w:style>
  <w:style w:type="character" w:styleId="Hipervnculo">
    <w:name w:val="Hyperlink"/>
    <w:basedOn w:val="Fuentedeprrafopredeter"/>
    <w:uiPriority w:val="99"/>
    <w:unhideWhenUsed/>
    <w:rsid w:val="006520B1"/>
    <w:rPr>
      <w:color w:val="0563C1" w:themeColor="hyperlink"/>
      <w:u w:val="single"/>
    </w:rPr>
  </w:style>
  <w:style w:type="paragraph" w:styleId="Encabezado">
    <w:name w:val="header"/>
    <w:basedOn w:val="Normal"/>
    <w:link w:val="EncabezadoCar"/>
    <w:uiPriority w:val="99"/>
    <w:unhideWhenUsed/>
    <w:rsid w:val="006520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20B1"/>
  </w:style>
  <w:style w:type="paragraph" w:styleId="Piedepgina">
    <w:name w:val="footer"/>
    <w:basedOn w:val="Normal"/>
    <w:link w:val="PiedepginaCar"/>
    <w:uiPriority w:val="99"/>
    <w:unhideWhenUsed/>
    <w:rsid w:val="006520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20B1"/>
  </w:style>
  <w:style w:type="paragraph" w:styleId="Descripcin">
    <w:name w:val="caption"/>
    <w:basedOn w:val="Normal"/>
    <w:next w:val="Normal"/>
    <w:uiPriority w:val="35"/>
    <w:unhideWhenUsed/>
    <w:qFormat/>
    <w:rsid w:val="006520B1"/>
    <w:pPr>
      <w:spacing w:line="240" w:lineRule="auto"/>
    </w:pPr>
    <w:rPr>
      <w:i/>
      <w:iCs/>
      <w:color w:val="44546A" w:themeColor="text2"/>
      <w:sz w:val="18"/>
      <w:szCs w:val="18"/>
    </w:rPr>
  </w:style>
  <w:style w:type="paragraph" w:styleId="Prrafodelista">
    <w:name w:val="List Paragraph"/>
    <w:basedOn w:val="Normal"/>
    <w:uiPriority w:val="34"/>
    <w:qFormat/>
    <w:rsid w:val="006520B1"/>
    <w:pPr>
      <w:ind w:left="720"/>
      <w:contextualSpacing/>
    </w:pPr>
  </w:style>
  <w:style w:type="character" w:styleId="Refdecomentario">
    <w:name w:val="annotation reference"/>
    <w:basedOn w:val="Fuentedeprrafopredeter"/>
    <w:uiPriority w:val="99"/>
    <w:semiHidden/>
    <w:unhideWhenUsed/>
    <w:rsid w:val="006520B1"/>
    <w:rPr>
      <w:sz w:val="16"/>
      <w:szCs w:val="16"/>
    </w:rPr>
  </w:style>
  <w:style w:type="paragraph" w:styleId="Textocomentario">
    <w:name w:val="annotation text"/>
    <w:basedOn w:val="Normal"/>
    <w:link w:val="TextocomentarioCar"/>
    <w:uiPriority w:val="99"/>
    <w:semiHidden/>
    <w:unhideWhenUsed/>
    <w:rsid w:val="006520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520B1"/>
    <w:rPr>
      <w:sz w:val="20"/>
      <w:szCs w:val="20"/>
    </w:rPr>
  </w:style>
  <w:style w:type="paragraph" w:styleId="Asuntodelcomentario">
    <w:name w:val="annotation subject"/>
    <w:basedOn w:val="Textocomentario"/>
    <w:next w:val="Textocomentario"/>
    <w:link w:val="AsuntodelcomentarioCar"/>
    <w:uiPriority w:val="99"/>
    <w:semiHidden/>
    <w:unhideWhenUsed/>
    <w:rsid w:val="006520B1"/>
    <w:rPr>
      <w:b/>
      <w:bCs/>
    </w:rPr>
  </w:style>
  <w:style w:type="character" w:customStyle="1" w:styleId="AsuntodelcomentarioCar">
    <w:name w:val="Asunto del comentario Car"/>
    <w:basedOn w:val="TextocomentarioCar"/>
    <w:link w:val="Asuntodelcomentario"/>
    <w:uiPriority w:val="99"/>
    <w:semiHidden/>
    <w:rsid w:val="006520B1"/>
    <w:rPr>
      <w:b/>
      <w:bCs/>
      <w:sz w:val="20"/>
      <w:szCs w:val="20"/>
    </w:rPr>
  </w:style>
  <w:style w:type="paragraph" w:styleId="Textodeglobo">
    <w:name w:val="Balloon Text"/>
    <w:basedOn w:val="Normal"/>
    <w:link w:val="TextodegloboCar"/>
    <w:uiPriority w:val="99"/>
    <w:semiHidden/>
    <w:unhideWhenUsed/>
    <w:rsid w:val="006520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2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C49D5-C7F4-4BB4-93C3-1682745DA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Pages>
  <Words>1098</Words>
  <Characters>6042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Sistema de Activos</vt:lpstr>
    </vt:vector>
  </TitlesOfParts>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Activos</dc:title>
  <dc:subject>Manual Técnico</dc:subject>
  <dc:creator>Sistema de Activos | Manual Técnico</dc:creator>
  <cp:keywords/>
  <dc:description/>
  <cp:lastModifiedBy>David</cp:lastModifiedBy>
  <cp:revision>10</cp:revision>
  <dcterms:created xsi:type="dcterms:W3CDTF">2017-03-04T16:49:00Z</dcterms:created>
  <dcterms:modified xsi:type="dcterms:W3CDTF">2017-04-12T22:47:00Z</dcterms:modified>
</cp:coreProperties>
</file>