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4059497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8855BC">
            <w:trPr>
              <w:trHeight w:val="2880"/>
              <w:jc w:val="center"/>
            </w:trPr>
            <w:sdt>
              <w:sdtPr>
                <w:rPr>
                  <w:rFonts w:asciiTheme="majorHAnsi" w:eastAsiaTheme="majorEastAsia" w:hAnsiTheme="majorHAnsi" w:cstheme="majorBidi"/>
                  <w:caps/>
                  <w:lang w:eastAsia="en-US"/>
                </w:rPr>
                <w:alias w:val="Compañía"/>
                <w:id w:val="15524243"/>
                <w:placeholder>
                  <w:docPart w:val="C2AFEF76098A4CCEA7063662C45181D7"/>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8855BC" w:rsidRDefault="008855BC" w:rsidP="008855B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corrales</w:t>
                    </w:r>
                  </w:p>
                </w:tc>
              </w:sdtContent>
            </w:sdt>
          </w:tr>
          <w:tr w:rsidR="008855BC">
            <w:trPr>
              <w:trHeight w:val="1440"/>
              <w:jc w:val="center"/>
            </w:trPr>
            <w:sdt>
              <w:sdtPr>
                <w:rPr>
                  <w:rFonts w:asciiTheme="majorHAnsi" w:eastAsiaTheme="majorEastAsia" w:hAnsiTheme="majorHAnsi" w:cstheme="majorBidi"/>
                  <w:sz w:val="80"/>
                  <w:szCs w:val="80"/>
                </w:rPr>
                <w:alias w:val="Título"/>
                <w:id w:val="15524250"/>
                <w:placeholder>
                  <w:docPart w:val="722FCD39D6594C5B87BD500E3A29573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55BC" w:rsidRDefault="005E7870" w:rsidP="008855B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Selectivas E</w:t>
                    </w:r>
                    <w:r w:rsidR="002F7D9E">
                      <w:rPr>
                        <w:rFonts w:asciiTheme="majorHAnsi" w:eastAsiaTheme="majorEastAsia" w:hAnsiTheme="majorHAnsi" w:cstheme="majorBidi"/>
                        <w:sz w:val="80"/>
                        <w:szCs w:val="80"/>
                      </w:rPr>
                      <w:t>n S</w:t>
                    </w:r>
                    <w:r w:rsidR="008855BC">
                      <w:rPr>
                        <w:rFonts w:asciiTheme="majorHAnsi" w:eastAsiaTheme="majorEastAsia" w:hAnsiTheme="majorHAnsi" w:cstheme="majorBidi"/>
                        <w:sz w:val="80"/>
                        <w:szCs w:val="80"/>
                      </w:rPr>
                      <w:t>ucursales</w:t>
                    </w:r>
                  </w:p>
                </w:tc>
              </w:sdtContent>
            </w:sdt>
          </w:tr>
          <w:tr w:rsidR="008855BC">
            <w:trPr>
              <w:trHeight w:val="720"/>
              <w:jc w:val="center"/>
            </w:trPr>
            <w:sdt>
              <w:sdtPr>
                <w:rPr>
                  <w:rFonts w:asciiTheme="majorHAnsi" w:eastAsiaTheme="majorEastAsia" w:hAnsiTheme="majorHAnsi" w:cstheme="majorBidi"/>
                  <w:sz w:val="44"/>
                  <w:szCs w:val="44"/>
                </w:rPr>
                <w:alias w:val="Subtítulo"/>
                <w:id w:val="15524255"/>
                <w:placeholder>
                  <w:docPart w:val="BDA99AAEAF2E43248226838AAEFB812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55BC" w:rsidRDefault="008855BC" w:rsidP="008855B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de Usuario</w:t>
                    </w:r>
                  </w:p>
                </w:tc>
              </w:sdtContent>
            </w:sdt>
          </w:tr>
          <w:tr w:rsidR="008855BC">
            <w:trPr>
              <w:trHeight w:val="360"/>
              <w:jc w:val="center"/>
            </w:trPr>
            <w:tc>
              <w:tcPr>
                <w:tcW w:w="5000" w:type="pct"/>
                <w:vAlign w:val="center"/>
              </w:tcPr>
              <w:p w:rsidR="008855BC" w:rsidRDefault="008855BC">
                <w:pPr>
                  <w:pStyle w:val="Sinespaciado"/>
                  <w:jc w:val="center"/>
                </w:pPr>
              </w:p>
            </w:tc>
          </w:tr>
          <w:tr w:rsidR="008855BC">
            <w:trPr>
              <w:trHeight w:val="360"/>
              <w:jc w:val="center"/>
            </w:trPr>
            <w:sdt>
              <w:sdtPr>
                <w:rPr>
                  <w:b/>
                  <w:bCs/>
                </w:rPr>
                <w:alias w:val="Autor"/>
                <w:id w:val="15524260"/>
                <w:placeholder>
                  <w:docPart w:val="A36751DCAE1F49A6ADB479166648F09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855BC" w:rsidRDefault="008855BC" w:rsidP="008855BC">
                    <w:pPr>
                      <w:pStyle w:val="Sinespaciado"/>
                      <w:jc w:val="center"/>
                      <w:rPr>
                        <w:b/>
                        <w:bCs/>
                      </w:rPr>
                    </w:pPr>
                    <w:r>
                      <w:rPr>
                        <w:b/>
                        <w:bCs/>
                      </w:rPr>
                      <w:t>I.S.C. Guillermo Alvarado Montañez</w:t>
                    </w:r>
                  </w:p>
                </w:tc>
              </w:sdtContent>
            </w:sdt>
          </w:tr>
          <w:tr w:rsidR="008855BC">
            <w:trPr>
              <w:trHeight w:val="360"/>
              <w:jc w:val="center"/>
            </w:trPr>
            <w:tc>
              <w:tcPr>
                <w:tcW w:w="5000" w:type="pct"/>
                <w:vAlign w:val="center"/>
              </w:tcPr>
              <w:p w:rsidR="008855BC" w:rsidRDefault="008855BC" w:rsidP="008855BC">
                <w:pPr>
                  <w:pStyle w:val="Sinespaciado"/>
                  <w:jc w:val="center"/>
                  <w:rPr>
                    <w:b/>
                    <w:bCs/>
                  </w:rPr>
                </w:pPr>
              </w:p>
            </w:tc>
          </w:tr>
        </w:tbl>
        <w:p w:rsidR="008855BC" w:rsidRDefault="008855BC"/>
        <w:p w:rsidR="008855BC" w:rsidRDefault="008855BC"/>
        <w:tbl>
          <w:tblPr>
            <w:tblpPr w:leftFromText="187" w:rightFromText="187" w:horzAnchor="margin" w:tblpXSpec="center" w:tblpYSpec="bottom"/>
            <w:tblW w:w="5000" w:type="pct"/>
            <w:tblLook w:val="04A0" w:firstRow="1" w:lastRow="0" w:firstColumn="1" w:lastColumn="0" w:noHBand="0" w:noVBand="1"/>
          </w:tblPr>
          <w:tblGrid>
            <w:gridCol w:w="9054"/>
          </w:tblGrid>
          <w:tr w:rsidR="008855BC">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8855BC" w:rsidRDefault="008855BC" w:rsidP="008855BC">
                    <w:pPr>
                      <w:pStyle w:val="Sinespaciado"/>
                    </w:pPr>
                    <w:r>
                      <w:t xml:space="preserve"> </w:t>
                    </w:r>
                  </w:p>
                </w:tc>
              </w:sdtContent>
            </w:sdt>
          </w:tr>
        </w:tbl>
        <w:p w:rsidR="008855BC" w:rsidRDefault="008855BC"/>
        <w:p w:rsidR="008855BC" w:rsidRDefault="008855BC">
          <w:r>
            <w:br w:type="page"/>
          </w:r>
        </w:p>
      </w:sdtContent>
    </w:sdt>
    <w:p w:rsidR="003D2DF0" w:rsidRDefault="008855BC">
      <w:r>
        <w:lastRenderedPageBreak/>
        <w:t>Tabla de Contenidos</w:t>
      </w:r>
    </w:p>
    <w:sdt>
      <w:sdtPr>
        <w:rPr>
          <w:rFonts w:asciiTheme="minorHAnsi" w:eastAsiaTheme="minorHAnsi" w:hAnsiTheme="minorHAnsi" w:cstheme="minorBidi"/>
          <w:b w:val="0"/>
          <w:bCs w:val="0"/>
          <w:color w:val="auto"/>
          <w:sz w:val="22"/>
          <w:szCs w:val="22"/>
          <w:lang w:val="es-ES" w:eastAsia="en-US"/>
        </w:rPr>
        <w:id w:val="-1581592703"/>
        <w:docPartObj>
          <w:docPartGallery w:val="Table of Contents"/>
          <w:docPartUnique/>
        </w:docPartObj>
      </w:sdtPr>
      <w:sdtEndPr/>
      <w:sdtContent>
        <w:p w:rsidR="00FD2A61" w:rsidRDefault="00FD2A61">
          <w:pPr>
            <w:pStyle w:val="TtulodeTDC"/>
          </w:pPr>
        </w:p>
        <w:p w:rsidR="00FD2A61" w:rsidRDefault="00FD2A61">
          <w:pPr>
            <w:pStyle w:val="TDC1"/>
            <w:tabs>
              <w:tab w:val="right" w:leader="dot" w:pos="8828"/>
            </w:tabs>
            <w:rPr>
              <w:noProof/>
            </w:rPr>
          </w:pPr>
          <w:r>
            <w:fldChar w:fldCharType="begin"/>
          </w:r>
          <w:r>
            <w:instrText xml:space="preserve"> TOC \o "1-3" \h \z \u </w:instrText>
          </w:r>
          <w:r>
            <w:fldChar w:fldCharType="separate"/>
          </w:r>
          <w:hyperlink w:anchor="_Toc422321406" w:history="1">
            <w:r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Introducción</w:t>
            </w:r>
            <w:r>
              <w:rPr>
                <w:noProof/>
                <w:webHidden/>
              </w:rPr>
              <w:tab/>
            </w:r>
            <w:r>
              <w:rPr>
                <w:noProof/>
                <w:webHidden/>
              </w:rPr>
              <w:fldChar w:fldCharType="begin"/>
            </w:r>
            <w:r>
              <w:rPr>
                <w:noProof/>
                <w:webHidden/>
              </w:rPr>
              <w:instrText xml:space="preserve"> PAGEREF _Toc422321406 \h </w:instrText>
            </w:r>
            <w:r>
              <w:rPr>
                <w:noProof/>
                <w:webHidden/>
              </w:rPr>
            </w:r>
            <w:r>
              <w:rPr>
                <w:noProof/>
                <w:webHidden/>
              </w:rPr>
              <w:fldChar w:fldCharType="separate"/>
            </w:r>
            <w:r>
              <w:rPr>
                <w:noProof/>
                <w:webHidden/>
              </w:rPr>
              <w:t>2</w:t>
            </w:r>
            <w:r>
              <w:rPr>
                <w:noProof/>
                <w:webHidden/>
              </w:rPr>
              <w:fldChar w:fldCharType="end"/>
            </w:r>
          </w:hyperlink>
        </w:p>
        <w:p w:rsidR="00FD2A61" w:rsidRDefault="00D23BBF">
          <w:pPr>
            <w:pStyle w:val="TDC1"/>
            <w:tabs>
              <w:tab w:val="right" w:leader="dot" w:pos="8828"/>
            </w:tabs>
            <w:rPr>
              <w:noProof/>
            </w:rPr>
          </w:pPr>
          <w:hyperlink w:anchor="_Toc422321407"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Instalación</w:t>
            </w:r>
            <w:r w:rsidR="00FD2A61">
              <w:rPr>
                <w:noProof/>
                <w:webHidden/>
              </w:rPr>
              <w:tab/>
            </w:r>
            <w:r w:rsidR="00FD2A61">
              <w:rPr>
                <w:noProof/>
                <w:webHidden/>
              </w:rPr>
              <w:fldChar w:fldCharType="begin"/>
            </w:r>
            <w:r w:rsidR="00FD2A61">
              <w:rPr>
                <w:noProof/>
                <w:webHidden/>
              </w:rPr>
              <w:instrText xml:space="preserve"> PAGEREF _Toc422321407 \h </w:instrText>
            </w:r>
            <w:r w:rsidR="00FD2A61">
              <w:rPr>
                <w:noProof/>
                <w:webHidden/>
              </w:rPr>
            </w:r>
            <w:r w:rsidR="00FD2A61">
              <w:rPr>
                <w:noProof/>
                <w:webHidden/>
              </w:rPr>
              <w:fldChar w:fldCharType="separate"/>
            </w:r>
            <w:r w:rsidR="00FD2A61">
              <w:rPr>
                <w:noProof/>
                <w:webHidden/>
              </w:rPr>
              <w:t>2</w:t>
            </w:r>
            <w:r w:rsidR="00FD2A61">
              <w:rPr>
                <w:noProof/>
                <w:webHidden/>
              </w:rPr>
              <w:fldChar w:fldCharType="end"/>
            </w:r>
          </w:hyperlink>
        </w:p>
        <w:p w:rsidR="00FD2A61" w:rsidRDefault="00D23BBF">
          <w:pPr>
            <w:pStyle w:val="TDC1"/>
            <w:tabs>
              <w:tab w:val="right" w:leader="dot" w:pos="8828"/>
            </w:tabs>
            <w:rPr>
              <w:noProof/>
            </w:rPr>
          </w:pPr>
          <w:hyperlink w:anchor="_Toc422321408"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Configuración</w:t>
            </w:r>
            <w:r w:rsidR="00FD2A61">
              <w:rPr>
                <w:noProof/>
                <w:webHidden/>
              </w:rPr>
              <w:tab/>
            </w:r>
            <w:r w:rsidR="00FD2A61">
              <w:rPr>
                <w:noProof/>
                <w:webHidden/>
              </w:rPr>
              <w:fldChar w:fldCharType="begin"/>
            </w:r>
            <w:r w:rsidR="00FD2A61">
              <w:rPr>
                <w:noProof/>
                <w:webHidden/>
              </w:rPr>
              <w:instrText xml:space="preserve"> PAGEREF _Toc422321408 \h </w:instrText>
            </w:r>
            <w:r w:rsidR="00FD2A61">
              <w:rPr>
                <w:noProof/>
                <w:webHidden/>
              </w:rPr>
            </w:r>
            <w:r w:rsidR="00FD2A61">
              <w:rPr>
                <w:noProof/>
                <w:webHidden/>
              </w:rPr>
              <w:fldChar w:fldCharType="separate"/>
            </w:r>
            <w:r w:rsidR="00FD2A61">
              <w:rPr>
                <w:noProof/>
                <w:webHidden/>
              </w:rPr>
              <w:t>2</w:t>
            </w:r>
            <w:r w:rsidR="00FD2A61">
              <w:rPr>
                <w:noProof/>
                <w:webHidden/>
              </w:rPr>
              <w:fldChar w:fldCharType="end"/>
            </w:r>
          </w:hyperlink>
        </w:p>
        <w:p w:rsidR="00FD2A61" w:rsidRDefault="00D23BBF">
          <w:pPr>
            <w:pStyle w:val="TDC1"/>
            <w:tabs>
              <w:tab w:val="right" w:leader="dot" w:pos="8828"/>
            </w:tabs>
            <w:rPr>
              <w:noProof/>
            </w:rPr>
          </w:pPr>
          <w:hyperlink w:anchor="_Toc422321409"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Utilizando la aplicación</w:t>
            </w:r>
            <w:r w:rsidR="00FD2A61">
              <w:rPr>
                <w:noProof/>
                <w:webHidden/>
              </w:rPr>
              <w:tab/>
            </w:r>
            <w:r w:rsidR="00FD2A61">
              <w:rPr>
                <w:noProof/>
                <w:webHidden/>
              </w:rPr>
              <w:fldChar w:fldCharType="begin"/>
            </w:r>
            <w:r w:rsidR="00FD2A61">
              <w:rPr>
                <w:noProof/>
                <w:webHidden/>
              </w:rPr>
              <w:instrText xml:space="preserve"> PAGEREF _Toc422321409 \h </w:instrText>
            </w:r>
            <w:r w:rsidR="00FD2A61">
              <w:rPr>
                <w:noProof/>
                <w:webHidden/>
              </w:rPr>
            </w:r>
            <w:r w:rsidR="00FD2A61">
              <w:rPr>
                <w:noProof/>
                <w:webHidden/>
              </w:rPr>
              <w:fldChar w:fldCharType="separate"/>
            </w:r>
            <w:r w:rsidR="00FD2A61">
              <w:rPr>
                <w:noProof/>
                <w:webHidden/>
              </w:rPr>
              <w:t>5</w:t>
            </w:r>
            <w:r w:rsidR="00FD2A61">
              <w:rPr>
                <w:noProof/>
                <w:webHidden/>
              </w:rPr>
              <w:fldChar w:fldCharType="end"/>
            </w:r>
          </w:hyperlink>
        </w:p>
        <w:p w:rsidR="00FD2A61" w:rsidRDefault="00FD2A61">
          <w:r>
            <w:rPr>
              <w:b/>
              <w:bCs/>
              <w:lang w:val="es-ES"/>
            </w:rPr>
            <w:fldChar w:fldCharType="end"/>
          </w:r>
        </w:p>
      </w:sdtContent>
    </w:sdt>
    <w:p w:rsidR="008855BC" w:rsidRDefault="008855BC" w:rsidP="002F7D9E">
      <w:pPr>
        <w:jc w:val="both"/>
      </w:pPr>
      <w:r>
        <w:br w:type="page"/>
      </w:r>
    </w:p>
    <w:p w:rsidR="008855BC" w:rsidRPr="008855BC" w:rsidRDefault="008855BC" w:rsidP="002F7D9E">
      <w:pPr>
        <w:pStyle w:val="Ttulo1"/>
        <w:jc w:val="both"/>
        <w:rPr>
          <w:rFonts w:ascii="Tahoma" w:hAnsi="Tahoma" w:cs="Tahoma"/>
          <w:b w:val="0"/>
          <w:color w:val="C00000"/>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C00000"/>
            </w14:solidFill>
            <w14:prstDash w14:val="solid"/>
            <w14:round/>
          </w14:textOutline>
        </w:rPr>
      </w:pPr>
      <w:bookmarkStart w:id="0" w:name="_Toc422321406"/>
      <w:r w:rsidRPr="008855BC">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lastRenderedPageBreak/>
        <w:t>Introducción</w:t>
      </w:r>
      <w:bookmarkEnd w:id="0"/>
    </w:p>
    <w:p w:rsidR="008855BC" w:rsidRPr="008855BC" w:rsidRDefault="008855BC" w:rsidP="002F7D9E">
      <w:pPr>
        <w:jc w:val="both"/>
        <w:rPr>
          <w:rFonts w:ascii="Tahoma" w:hAnsi="Tahoma" w:cs="Tahoma"/>
          <w:sz w:val="20"/>
          <w:szCs w:val="20"/>
        </w:rPr>
      </w:pPr>
      <w:r w:rsidRPr="008855BC">
        <w:rPr>
          <w:rFonts w:ascii="Tahoma" w:hAnsi="Tahoma" w:cs="Tahoma"/>
          <w:sz w:val="20"/>
          <w:szCs w:val="20"/>
        </w:rPr>
        <w:t>En las carnicerías de grupo corrales, es importante mantener las existencias de los artículos bajo control, por ello, se decidió crear la aplicación para selectivas de inventario en las sucursales del grupo. Con esta herramienta se planea agilizar la supervisión de los diferentes productos que están a la venta en las sucursales.</w:t>
      </w:r>
    </w:p>
    <w:p w:rsidR="008855BC" w:rsidRPr="008855BC" w:rsidRDefault="008855BC" w:rsidP="002F7D9E">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bookmarkStart w:id="1" w:name="_Toc422321407"/>
      <w:r w:rsidRPr="008855BC">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Instalación</w:t>
      </w:r>
      <w:bookmarkEnd w:id="1"/>
    </w:p>
    <w:p w:rsidR="008855BC" w:rsidRDefault="008855BC" w:rsidP="002F7D9E">
      <w:pPr>
        <w:jc w:val="both"/>
        <w:rPr>
          <w:rFonts w:ascii="Tahoma" w:hAnsi="Tahoma" w:cs="Tahoma"/>
          <w:sz w:val="20"/>
          <w:szCs w:val="20"/>
        </w:rPr>
      </w:pPr>
      <w:r w:rsidRPr="008855BC">
        <w:rPr>
          <w:rFonts w:ascii="Tahoma" w:hAnsi="Tahoma" w:cs="Tahoma"/>
          <w:sz w:val="20"/>
          <w:szCs w:val="20"/>
        </w:rPr>
        <w:t>Para instalar la aplicación, busque los archivos de instalación en</w:t>
      </w:r>
      <w:r w:rsidR="006B3AEB">
        <w:rPr>
          <w:rFonts w:ascii="Tahoma" w:hAnsi="Tahoma" w:cs="Tahoma"/>
          <w:sz w:val="20"/>
          <w:szCs w:val="20"/>
        </w:rPr>
        <w:t xml:space="preserve"> su computadora y ejecute el archivo “setup.exe” y siga los pasos del asistente de instalación.</w:t>
      </w:r>
    </w:p>
    <w:p w:rsidR="001E6B12" w:rsidRDefault="001E6B12" w:rsidP="001E6B12">
      <w:pPr>
        <w:jc w:val="center"/>
        <w:rPr>
          <w:rFonts w:ascii="Tahoma" w:hAnsi="Tahoma" w:cs="Tahoma"/>
          <w:sz w:val="20"/>
          <w:szCs w:val="20"/>
        </w:rPr>
      </w:pPr>
      <w:r>
        <w:rPr>
          <w:rFonts w:ascii="Tahoma" w:hAnsi="Tahoma" w:cs="Tahoma"/>
          <w:noProof/>
          <w:sz w:val="20"/>
          <w:szCs w:val="20"/>
          <w:lang w:eastAsia="es-MX"/>
        </w:rPr>
        <w:drawing>
          <wp:inline distT="0" distB="0" distL="0" distR="0">
            <wp:extent cx="2059305" cy="1169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305" cy="1169035"/>
                    </a:xfrm>
                    <a:prstGeom prst="rect">
                      <a:avLst/>
                    </a:prstGeom>
                    <a:noFill/>
                    <a:ln>
                      <a:noFill/>
                    </a:ln>
                  </pic:spPr>
                </pic:pic>
              </a:graphicData>
            </a:graphic>
          </wp:inline>
        </w:drawing>
      </w:r>
    </w:p>
    <w:p w:rsidR="006B3AEB" w:rsidRDefault="006B3AEB" w:rsidP="002F7D9E">
      <w:pPr>
        <w:pStyle w:val="Ttulo1"/>
        <w:jc w:val="both"/>
        <w:rPr>
          <w:rFonts w:ascii="Tahoma" w:hAnsi="Tahoma" w:cs="Tahoma"/>
          <w:sz w:val="20"/>
          <w:szCs w:val="20"/>
        </w:rPr>
      </w:pPr>
      <w:bookmarkStart w:id="2" w:name="_Toc422321408"/>
      <w:r>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Configuració</w:t>
      </w:r>
      <w:r w:rsidRPr="006B3AEB">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n</w:t>
      </w:r>
      <w:bookmarkEnd w:id="2"/>
    </w:p>
    <w:p w:rsidR="006B3AEB" w:rsidRDefault="006B3AEB" w:rsidP="002F7D9E">
      <w:pPr>
        <w:jc w:val="both"/>
        <w:rPr>
          <w:rFonts w:ascii="Tahoma" w:hAnsi="Tahoma" w:cs="Tahoma"/>
          <w:sz w:val="20"/>
          <w:szCs w:val="20"/>
        </w:rPr>
      </w:pPr>
      <w:r>
        <w:rPr>
          <w:rFonts w:ascii="Tahoma" w:hAnsi="Tahoma" w:cs="Tahoma"/>
          <w:sz w:val="20"/>
          <w:szCs w:val="20"/>
        </w:rPr>
        <w:t>Una vez instalada la aplicación el siguiente paso es configurarla para ello, necesitará hacer clic en el botón de “configurar”, ubicado en la esquina superior izquierda de la aplicación.</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1691D091" wp14:editId="72FB159A">
            <wp:extent cx="4070849" cy="3083571"/>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1088" cy="30837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br w:type="page"/>
      </w:r>
    </w:p>
    <w:p w:rsidR="00724115" w:rsidRDefault="00724115" w:rsidP="002F7D9E">
      <w:pPr>
        <w:jc w:val="both"/>
        <w:rPr>
          <w:rFonts w:ascii="Tahoma" w:hAnsi="Tahoma" w:cs="Tahoma"/>
          <w:sz w:val="20"/>
          <w:szCs w:val="20"/>
        </w:rPr>
      </w:pPr>
      <w:r>
        <w:rPr>
          <w:rFonts w:ascii="Tahoma" w:hAnsi="Tahoma" w:cs="Tahoma"/>
          <w:sz w:val="20"/>
          <w:szCs w:val="20"/>
        </w:rPr>
        <w:lastRenderedPageBreak/>
        <w:t>Aparecerá la siguiente pantalla:</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578A75D" wp14:editId="20B95C5A">
            <wp:extent cx="4063117" cy="3250309"/>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197" cy="3250373"/>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t>Al hacer clic en el botón “Cargar Parámetros”, se le mostrarán los archivos de configuración de las diferentes sucursales. Seleccione el archivo correspondiente y se cargarán los datos para la conexión automáticamente.</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021899B4" wp14:editId="04CD39EE">
            <wp:extent cx="4393344" cy="35144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564" cy="35194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p>
    <w:p w:rsidR="00423AAB" w:rsidRDefault="00423AAB" w:rsidP="002F7D9E">
      <w:pPr>
        <w:jc w:val="center"/>
        <w:rPr>
          <w:rFonts w:ascii="Tahoma" w:hAnsi="Tahoma" w:cs="Tahoma"/>
          <w:sz w:val="20"/>
          <w:szCs w:val="20"/>
        </w:rPr>
      </w:pPr>
      <w:r>
        <w:rPr>
          <w:rFonts w:ascii="Tahoma" w:hAnsi="Tahoma" w:cs="Tahoma"/>
          <w:noProof/>
          <w:sz w:val="20"/>
          <w:szCs w:val="20"/>
          <w:lang w:eastAsia="es-MX"/>
        </w:rPr>
        <w:lastRenderedPageBreak/>
        <w:drawing>
          <wp:inline distT="0" distB="0" distL="0" distR="0" wp14:anchorId="50340108" wp14:editId="761868C3">
            <wp:extent cx="3991555" cy="3193063"/>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633" cy="3193126"/>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En el paso siguiente, deberá hacer clic en el botón “Mostrar Almacenes”, y seleccionar el almacén de Microsip correspondiente.</w:t>
      </w:r>
    </w:p>
    <w:p w:rsidR="00423AAB" w:rsidRDefault="00423AAB"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17809BC" wp14:editId="151A45BE">
            <wp:extent cx="4150581" cy="332027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662" cy="3320342"/>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Una vez seleccionado el almacén, hacer clic en el botón “Guardar” para salvar la configuración, y estará listo para utilizar la aplicación.</w:t>
      </w:r>
    </w:p>
    <w:p w:rsidR="00423AAB" w:rsidRDefault="00423AAB" w:rsidP="002F7D9E">
      <w:pPr>
        <w:jc w:val="both"/>
        <w:rPr>
          <w:rFonts w:ascii="Tahoma" w:hAnsi="Tahoma" w:cs="Tahoma"/>
          <w:sz w:val="20"/>
          <w:szCs w:val="20"/>
        </w:rPr>
      </w:pPr>
      <w:r>
        <w:rPr>
          <w:rFonts w:ascii="Tahoma" w:hAnsi="Tahoma" w:cs="Tahoma"/>
          <w:sz w:val="20"/>
          <w:szCs w:val="20"/>
        </w:rPr>
        <w:br w:type="page"/>
      </w:r>
    </w:p>
    <w:p w:rsidR="00423AAB" w:rsidRPr="00FD2A61" w:rsidRDefault="00423AAB" w:rsidP="002F7D9E">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bookmarkStart w:id="3" w:name="_Toc422321409"/>
      <w:r w:rsidRPr="00FD2A61">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lastRenderedPageBreak/>
        <w:t>Utilizando la aplicación</w:t>
      </w:r>
      <w:bookmarkEnd w:id="3"/>
    </w:p>
    <w:p w:rsidR="00423AAB" w:rsidRDefault="00856BAF" w:rsidP="002F7D9E">
      <w:pPr>
        <w:jc w:val="both"/>
        <w:rPr>
          <w:rFonts w:ascii="Tahoma" w:hAnsi="Tahoma" w:cs="Tahoma"/>
          <w:sz w:val="20"/>
          <w:szCs w:val="20"/>
        </w:rPr>
      </w:pPr>
      <w:r>
        <w:rPr>
          <w:rFonts w:ascii="Tahoma" w:hAnsi="Tahoma" w:cs="Tahoma"/>
          <w:sz w:val="20"/>
          <w:szCs w:val="20"/>
        </w:rPr>
        <w:t>La pantalla principal de la aplicación cuenta con un cuadro de texto para capturar la clave del artículo, del cual se desea conocer la existencia del sistema. Podemos teclear la clave o escanearla con un scanner de código de barras.</w:t>
      </w:r>
    </w:p>
    <w:p w:rsidR="00856BAF" w:rsidRDefault="00893E79" w:rsidP="002F7D9E">
      <w:pPr>
        <w:jc w:val="both"/>
        <w:rPr>
          <w:rFonts w:ascii="Tahoma" w:hAnsi="Tahoma" w:cs="Tahoma"/>
          <w:sz w:val="20"/>
          <w:szCs w:val="20"/>
        </w:rPr>
      </w:pPr>
      <w:r>
        <w:rPr>
          <w:rFonts w:ascii="Tahoma" w:hAnsi="Tahoma" w:cs="Tahoma"/>
          <w:sz w:val="20"/>
          <w:szCs w:val="20"/>
        </w:rPr>
        <w:t>Ejemplo: buscar el artículo con clave 030001.</w:t>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BF258B3" wp14:editId="0B419A3B">
            <wp:extent cx="4411485" cy="3305620"/>
            <wp:effectExtent l="0" t="0" r="825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096" cy="3306827"/>
                    </a:xfrm>
                    <a:prstGeom prst="rect">
                      <a:avLst/>
                    </a:prstGeom>
                    <a:noFill/>
                    <a:ln>
                      <a:noFill/>
                    </a:ln>
                  </pic:spPr>
                </pic:pic>
              </a:graphicData>
            </a:graphic>
          </wp:inline>
        </w:drawing>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6EC67CAF" wp14:editId="4FAA28B4">
            <wp:extent cx="4493102" cy="3371353"/>
            <wp:effectExtent l="0" t="0" r="317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3190" cy="3371419"/>
                    </a:xfrm>
                    <a:prstGeom prst="rect">
                      <a:avLst/>
                    </a:prstGeom>
                    <a:noFill/>
                    <a:ln>
                      <a:noFill/>
                    </a:ln>
                  </pic:spPr>
                </pic:pic>
              </a:graphicData>
            </a:graphic>
          </wp:inline>
        </w:drawing>
      </w:r>
    </w:p>
    <w:p w:rsidR="00893E79" w:rsidRDefault="00893E79" w:rsidP="002F7D9E">
      <w:pPr>
        <w:jc w:val="both"/>
        <w:rPr>
          <w:rFonts w:ascii="Tahoma" w:hAnsi="Tahoma" w:cs="Tahoma"/>
          <w:sz w:val="20"/>
          <w:szCs w:val="20"/>
        </w:rPr>
      </w:pPr>
      <w:r>
        <w:rPr>
          <w:rFonts w:ascii="Tahoma" w:hAnsi="Tahoma" w:cs="Tahoma"/>
          <w:sz w:val="20"/>
          <w:szCs w:val="20"/>
        </w:rPr>
        <w:lastRenderedPageBreak/>
        <w:t>Se encontró el articulo con una existencia de 2</w:t>
      </w:r>
      <w:r w:rsidR="00173209">
        <w:rPr>
          <w:rFonts w:ascii="Tahoma" w:hAnsi="Tahoma" w:cs="Tahoma"/>
          <w:sz w:val="20"/>
          <w:szCs w:val="20"/>
        </w:rPr>
        <w:t>,</w:t>
      </w:r>
      <w:r>
        <w:rPr>
          <w:rFonts w:ascii="Tahoma" w:hAnsi="Tahoma" w:cs="Tahoma"/>
          <w:sz w:val="20"/>
          <w:szCs w:val="20"/>
        </w:rPr>
        <w:t>097 Kg.</w:t>
      </w:r>
      <w:r w:rsidR="00173209">
        <w:rPr>
          <w:rFonts w:ascii="Tahoma" w:hAnsi="Tahoma" w:cs="Tahoma"/>
          <w:sz w:val="20"/>
          <w:szCs w:val="20"/>
        </w:rPr>
        <w:t xml:space="preserve"> La aplicación cuenta con un campo en el renglón del artículo encontrado, para poner manualmente la existencia física y con ello, sacar las diferencias para poder corregirlas en el sistema.</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4DE86738" wp14:editId="67CCA369">
            <wp:extent cx="4450713" cy="333954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764" cy="3341086"/>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t>Se pueden buscar los artículos que sean necesarios, y los artículos se irán agregando a la lista de la aplicación.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30A5EBB5" wp14:editId="68503C31">
            <wp:extent cx="4693201" cy="35145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177" cy="3519059"/>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lastRenderedPageBreak/>
        <w:t>Una vez terminada la inspección, podrá imprimir el contenido de la lista mediante el botón “Imprimir”, que mostrará una vista previa de la impresión como se muestra a continuación: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692221E7" wp14:editId="5D7B8FA8">
            <wp:extent cx="5605780" cy="46120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pPr>
        <w:rPr>
          <w:rFonts w:ascii="Tahoma" w:hAnsi="Tahoma" w:cs="Tahoma"/>
          <w:sz w:val="20"/>
          <w:szCs w:val="20"/>
        </w:rPr>
      </w:pPr>
      <w:r>
        <w:rPr>
          <w:rFonts w:ascii="Tahoma" w:hAnsi="Tahoma" w:cs="Tahoma"/>
          <w:sz w:val="20"/>
          <w:szCs w:val="20"/>
        </w:rPr>
        <w:br w:type="page"/>
      </w:r>
    </w:p>
    <w:p w:rsidR="00877C1A" w:rsidRDefault="00877C1A" w:rsidP="002F7D9E">
      <w:pPr>
        <w:jc w:val="both"/>
        <w:rPr>
          <w:rFonts w:ascii="Tahoma" w:hAnsi="Tahoma" w:cs="Tahoma"/>
          <w:sz w:val="20"/>
          <w:szCs w:val="20"/>
        </w:rPr>
      </w:pPr>
      <w:r>
        <w:rPr>
          <w:rFonts w:ascii="Tahoma" w:hAnsi="Tahoma" w:cs="Tahoma"/>
          <w:sz w:val="20"/>
          <w:szCs w:val="20"/>
        </w:rPr>
        <w:lastRenderedPageBreak/>
        <w:t>En la vista previa de la impresión, existe un botón para guardar la lista final en diferentes formatos. Se encuentra en la barra de herramientas, como se muestra en la siguiente imagen:</w:t>
      </w:r>
    </w:p>
    <w:p w:rsidR="00877C1A" w:rsidRDefault="00D23BBF" w:rsidP="002F7D9E">
      <w:pPr>
        <w:jc w:val="both"/>
        <w:rPr>
          <w:rFonts w:ascii="Tahoma" w:hAnsi="Tahoma" w:cs="Tahoma"/>
          <w:sz w:val="20"/>
          <w:szCs w:val="20"/>
        </w:rPr>
      </w:pPr>
      <w:r>
        <w:rPr>
          <w:rFonts w:ascii="Tahoma" w:hAnsi="Tahoma" w:cs="Tahoma"/>
          <w:noProof/>
          <w:sz w:val="20"/>
          <w:szCs w:val="20"/>
          <w:lang w:eastAsia="es-MX"/>
        </w:rPr>
        <w:drawing>
          <wp:inline distT="0" distB="0" distL="0" distR="0">
            <wp:extent cx="5605780" cy="46120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4612005"/>
                    </a:xfrm>
                    <a:prstGeom prst="rect">
                      <a:avLst/>
                    </a:prstGeom>
                    <a:noFill/>
                    <a:ln>
                      <a:noFill/>
                    </a:ln>
                  </pic:spPr>
                </pic:pic>
              </a:graphicData>
            </a:graphic>
          </wp:inline>
        </w:drawing>
      </w:r>
      <w:bookmarkStart w:id="4" w:name="_GoBack"/>
      <w:bookmarkEnd w:id="4"/>
    </w:p>
    <w:p w:rsidR="00D23BBF" w:rsidRDefault="00D23BBF" w:rsidP="002F7D9E">
      <w:pPr>
        <w:jc w:val="both"/>
        <w:rPr>
          <w:rFonts w:ascii="Tahoma" w:hAnsi="Tahoma" w:cs="Tahoma"/>
          <w:sz w:val="20"/>
          <w:szCs w:val="20"/>
        </w:rPr>
      </w:pPr>
      <w:r>
        <w:rPr>
          <w:rFonts w:ascii="Tahoma" w:hAnsi="Tahoma" w:cs="Tahoma"/>
          <w:sz w:val="20"/>
          <w:szCs w:val="20"/>
        </w:rPr>
        <w:t>Así podrá exportar la lista a los formatos PDF, HTML, MHT, RFT, XLS, XLSX, CSV, Archivo de texto o archivo de imagen.</w:t>
      </w:r>
    </w:p>
    <w:p w:rsidR="00FD2A61" w:rsidRPr="008855BC" w:rsidRDefault="00FD2A61" w:rsidP="002F7D9E">
      <w:pPr>
        <w:jc w:val="both"/>
        <w:rPr>
          <w:rFonts w:ascii="Tahoma" w:hAnsi="Tahoma" w:cs="Tahoma"/>
          <w:sz w:val="20"/>
          <w:szCs w:val="20"/>
        </w:rPr>
      </w:pPr>
      <w:r>
        <w:rPr>
          <w:rFonts w:ascii="Tahoma" w:hAnsi="Tahoma" w:cs="Tahoma"/>
          <w:sz w:val="20"/>
          <w:szCs w:val="20"/>
        </w:rPr>
        <w:t>Y de esta sencilla forma</w:t>
      </w:r>
      <w:r w:rsidR="006E2EE4">
        <w:rPr>
          <w:rFonts w:ascii="Tahoma" w:hAnsi="Tahoma" w:cs="Tahoma"/>
          <w:sz w:val="20"/>
          <w:szCs w:val="20"/>
        </w:rPr>
        <w:t>,</w:t>
      </w:r>
      <w:r>
        <w:rPr>
          <w:rFonts w:ascii="Tahoma" w:hAnsi="Tahoma" w:cs="Tahoma"/>
          <w:sz w:val="20"/>
          <w:szCs w:val="20"/>
        </w:rPr>
        <w:t xml:space="preserve"> puede utilizar la aplicación para crear sus selectivas de inventarios en las sucursales del grupo corrales.</w:t>
      </w:r>
    </w:p>
    <w:sectPr w:rsidR="00FD2A61" w:rsidRPr="008855BC" w:rsidSect="008855B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C"/>
    <w:rsid w:val="0015263A"/>
    <w:rsid w:val="00173209"/>
    <w:rsid w:val="001E6B12"/>
    <w:rsid w:val="002F7D9E"/>
    <w:rsid w:val="00423AAB"/>
    <w:rsid w:val="005E7870"/>
    <w:rsid w:val="00605E60"/>
    <w:rsid w:val="006B3AEB"/>
    <w:rsid w:val="006E2EE4"/>
    <w:rsid w:val="00724115"/>
    <w:rsid w:val="00856BAF"/>
    <w:rsid w:val="00877C1A"/>
    <w:rsid w:val="008855BC"/>
    <w:rsid w:val="00893E79"/>
    <w:rsid w:val="0096253E"/>
    <w:rsid w:val="00D23BBF"/>
    <w:rsid w:val="00FD2A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AFEF76098A4CCEA7063662C45181D7"/>
        <w:category>
          <w:name w:val="General"/>
          <w:gallery w:val="placeholder"/>
        </w:category>
        <w:types>
          <w:type w:val="bbPlcHdr"/>
        </w:types>
        <w:behaviors>
          <w:behavior w:val="content"/>
        </w:behaviors>
        <w:guid w:val="{ACCB3A96-FFDD-4381-82C1-66BEC4576847}"/>
      </w:docPartPr>
      <w:docPartBody>
        <w:p w:rsidR="00CD100D" w:rsidRDefault="004F56E0" w:rsidP="004F56E0">
          <w:pPr>
            <w:pStyle w:val="C2AFEF76098A4CCEA7063662C45181D7"/>
          </w:pPr>
          <w:r>
            <w:rPr>
              <w:rFonts w:asciiTheme="majorHAnsi" w:eastAsiaTheme="majorEastAsia" w:hAnsiTheme="majorHAnsi" w:cstheme="majorBidi"/>
              <w:caps/>
              <w:lang w:val="es-ES"/>
            </w:rPr>
            <w:t>[Escriba el nombre de la compañía]</w:t>
          </w:r>
        </w:p>
      </w:docPartBody>
    </w:docPart>
    <w:docPart>
      <w:docPartPr>
        <w:name w:val="722FCD39D6594C5B87BD500E3A29573D"/>
        <w:category>
          <w:name w:val="General"/>
          <w:gallery w:val="placeholder"/>
        </w:category>
        <w:types>
          <w:type w:val="bbPlcHdr"/>
        </w:types>
        <w:behaviors>
          <w:behavior w:val="content"/>
        </w:behaviors>
        <w:guid w:val="{4E491800-1D6F-4BBD-81AB-F53FE3658B87}"/>
      </w:docPartPr>
      <w:docPartBody>
        <w:p w:rsidR="00CD100D" w:rsidRDefault="004F56E0" w:rsidP="004F56E0">
          <w:pPr>
            <w:pStyle w:val="722FCD39D6594C5B87BD500E3A29573D"/>
          </w:pPr>
          <w:r>
            <w:rPr>
              <w:rFonts w:asciiTheme="majorHAnsi" w:eastAsiaTheme="majorEastAsia" w:hAnsiTheme="majorHAnsi" w:cstheme="majorBidi"/>
              <w:sz w:val="80"/>
              <w:szCs w:val="80"/>
              <w:lang w:val="es-ES"/>
            </w:rPr>
            <w:t>[Escriba el título del documento]</w:t>
          </w:r>
        </w:p>
      </w:docPartBody>
    </w:docPart>
    <w:docPart>
      <w:docPartPr>
        <w:name w:val="BDA99AAEAF2E43248226838AAEFB8123"/>
        <w:category>
          <w:name w:val="General"/>
          <w:gallery w:val="placeholder"/>
        </w:category>
        <w:types>
          <w:type w:val="bbPlcHdr"/>
        </w:types>
        <w:behaviors>
          <w:behavior w:val="content"/>
        </w:behaviors>
        <w:guid w:val="{36333F11-081D-47A1-8447-4A8B477D9FD2}"/>
      </w:docPartPr>
      <w:docPartBody>
        <w:p w:rsidR="00CD100D" w:rsidRDefault="004F56E0" w:rsidP="004F56E0">
          <w:pPr>
            <w:pStyle w:val="BDA99AAEAF2E43248226838AAEFB8123"/>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E0"/>
    <w:rsid w:val="004F56E0"/>
    <w:rsid w:val="00507FEE"/>
    <w:rsid w:val="005E4065"/>
    <w:rsid w:val="00A52C57"/>
    <w:rsid w:val="00CD10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AFEF76098A4CCEA7063662C45181D7">
    <w:name w:val="C2AFEF76098A4CCEA7063662C45181D7"/>
    <w:rsid w:val="004F56E0"/>
  </w:style>
  <w:style w:type="paragraph" w:customStyle="1" w:styleId="722FCD39D6594C5B87BD500E3A29573D">
    <w:name w:val="722FCD39D6594C5B87BD500E3A29573D"/>
    <w:rsid w:val="004F56E0"/>
  </w:style>
  <w:style w:type="paragraph" w:customStyle="1" w:styleId="BDA99AAEAF2E43248226838AAEFB8123">
    <w:name w:val="BDA99AAEAF2E43248226838AAEFB8123"/>
    <w:rsid w:val="004F56E0"/>
  </w:style>
  <w:style w:type="paragraph" w:customStyle="1" w:styleId="A36751DCAE1F49A6ADB479166648F099">
    <w:name w:val="A36751DCAE1F49A6ADB479166648F099"/>
    <w:rsid w:val="004F56E0"/>
  </w:style>
  <w:style w:type="paragraph" w:customStyle="1" w:styleId="28ECC66126254A64B10CC7CA738781E4">
    <w:name w:val="28ECC66126254A64B10CC7CA738781E4"/>
    <w:rsid w:val="004F56E0"/>
  </w:style>
  <w:style w:type="paragraph" w:customStyle="1" w:styleId="01E615788A1F43C7A222528A560A750F">
    <w:name w:val="01E615788A1F43C7A222528A560A750F"/>
    <w:rsid w:val="004F56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AFEF76098A4CCEA7063662C45181D7">
    <w:name w:val="C2AFEF76098A4CCEA7063662C45181D7"/>
    <w:rsid w:val="004F56E0"/>
  </w:style>
  <w:style w:type="paragraph" w:customStyle="1" w:styleId="722FCD39D6594C5B87BD500E3A29573D">
    <w:name w:val="722FCD39D6594C5B87BD500E3A29573D"/>
    <w:rsid w:val="004F56E0"/>
  </w:style>
  <w:style w:type="paragraph" w:customStyle="1" w:styleId="BDA99AAEAF2E43248226838AAEFB8123">
    <w:name w:val="BDA99AAEAF2E43248226838AAEFB8123"/>
    <w:rsid w:val="004F56E0"/>
  </w:style>
  <w:style w:type="paragraph" w:customStyle="1" w:styleId="A36751DCAE1F49A6ADB479166648F099">
    <w:name w:val="A36751DCAE1F49A6ADB479166648F099"/>
    <w:rsid w:val="004F56E0"/>
  </w:style>
  <w:style w:type="paragraph" w:customStyle="1" w:styleId="28ECC66126254A64B10CC7CA738781E4">
    <w:name w:val="28ECC66126254A64B10CC7CA738781E4"/>
    <w:rsid w:val="004F56E0"/>
  </w:style>
  <w:style w:type="paragraph" w:customStyle="1" w:styleId="01E615788A1F43C7A222528A560A750F">
    <w:name w:val="01E615788A1F43C7A222528A560A750F"/>
    <w:rsid w:val="004F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1FBEA-C925-4FC9-8F0D-0F068B67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9</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Selectivas En Sucursales</vt:lpstr>
    </vt:vector>
  </TitlesOfParts>
  <Company>Grupo corrales</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Selectivas En Sucursales</dc:title>
  <dc:subject>Manual de Usuario</dc:subject>
  <dc:creator>I.S.C. Guillermo Alvarado Montañez</dc:creator>
  <cp:lastModifiedBy>Desarrollo</cp:lastModifiedBy>
  <cp:revision>7</cp:revision>
  <dcterms:created xsi:type="dcterms:W3CDTF">2015-06-17T16:24:00Z</dcterms:created>
  <dcterms:modified xsi:type="dcterms:W3CDTF">2015-06-19T14:06:00Z</dcterms:modified>
</cp:coreProperties>
</file>