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GUION DE ENTREVISTA: CAJEME (OBREGÓN)</w:t>
      </w:r>
    </w:p>
    <w:p>
      <w:pPr>
        <w:jc w:val="center"/>
      </w:pPr>
      <w:r>
        <w:rPr>
          <w:rFonts w:ascii="Arial" w:hAnsi="Arial"/>
          <w:i/>
          <w:sz w:val="24"/>
        </w:rPr>
        <w:t>Voceros: Profe Kristian / Mtra. Paloma</w:t>
      </w:r>
    </w:p>
    <w:p/>
    <w:p>
      <w:r>
        <w:rPr>
          <w:rFonts w:ascii="Arial" w:hAnsi="Arial"/>
          <w:b/>
          <w:sz w:val="28"/>
        </w:rPr>
        <w:t>1. EL ENFOQUE PARA OBREGÓN (CAJEME)</w:t>
      </w:r>
    </w:p>
    <w:p>
      <w:r>
        <w:rPr>
          <w:rFonts w:ascii="Arial" w:hAnsi="Arial"/>
          <w:sz w:val="24"/>
        </w:rPr>
        <w:t>Cajeme es el bastión histórico de la 'Generación Afectada'. Los maestros que construyeron el sistema educativo del sur.</w:t>
      </w:r>
    </w:p>
    <w:p>
      <w:r>
        <w:rPr>
          <w:rFonts w:ascii="Arial" w:hAnsi="Arial"/>
          <w:sz w:val="24"/>
        </w:rPr>
        <w:t>En la entrevista local, el foco no es pelear, es dignificar a los maestros que están a punto de jubilarse y se toparán con el muro de cristal de las 10 UMAs.</w:t>
      </w:r>
    </w:p>
    <w:p/>
    <w:p>
      <w:r>
        <w:rPr>
          <w:rFonts w:ascii="Arial" w:hAnsi="Arial"/>
          <w:b/>
          <w:sz w:val="28"/>
        </w:rPr>
        <w:t>2. MENSAJE CLAVE EN CABINA</w:t>
      </w:r>
    </w:p>
    <w:p>
      <w:r>
        <w:rPr>
          <w:rFonts w:ascii="Arial" w:hAnsi="Arial"/>
          <w:b/>
          <w:sz w:val="24"/>
        </w:rPr>
        <w:t>Mtra. Paloma / Profe Kristian:</w:t>
      </w:r>
    </w:p>
    <w:p>
      <w:r>
        <w:rPr>
          <w:rFonts w:ascii="Arial" w:hAnsi="Arial"/>
          <w:sz w:val="24"/>
        </w:rPr>
        <w:t>'En Cajeme tenemos miles de maestros que entregaron su salud por 30 años en las aulas. Y hoy, la Ley del ISSSTE de 2007 les da la espalda.'</w:t>
      </w:r>
    </w:p>
    <w:p>
      <w:r>
        <w:rPr>
          <w:rFonts w:ascii="Arial" w:hAnsi="Arial"/>
          <w:sz w:val="24"/>
        </w:rPr>
        <w:t>'Mientras la inflación en Cajeme sube, a nosotros nos dicen que lo máximo a lo que podemos aspirar son 35,662 pesos mensuales. La PIP (Pensión Intergeneracional Protegida) es el mecanismo solidario que nosotros ya propusimos en México para romper ese tope sin quebrar al estado.'</w:t>
      </w:r>
    </w:p>
    <w:p/>
    <w:p>
      <w:r>
        <w:rPr>
          <w:rFonts w:ascii="Arial" w:hAnsi="Arial"/>
          <w:b/>
          <w:sz w:val="28"/>
        </w:rPr>
        <w:t>3. PREGUNTA LOCAL</w:t>
      </w:r>
    </w:p>
    <w:p>
      <w:r>
        <w:rPr>
          <w:rFonts w:ascii="Arial" w:hAnsi="Arial"/>
          <w:sz w:val="24"/>
        </w:rPr>
        <w:t>Si preguntan en la radio de Obregón: '¿Y qué va a pasar este Día del Maestro aquí?'</w:t>
      </w:r>
    </w:p>
    <w:p>
      <w:r>
        <w:rPr>
          <w:rFonts w:ascii="Arial" w:hAnsi="Arial"/>
          <w:b/>
          <w:sz w:val="24"/>
        </w:rPr>
        <w:t>Respuesta:</w:t>
      </w:r>
      <w:r>
        <w:rPr>
          <w:rFonts w:ascii="Arial" w:hAnsi="Arial"/>
          <w:sz w:val="24"/>
        </w:rPr>
        <w:t xml:space="preserve"> 'Vamos a seguir recolectando las firmas de la base. El MS no va a los festejos oficiales porque hoy la urgencia es defender nuestro patrimonio. Hacemos un llamado a todos los maestros del Valle del Yaqui a sumarse a la iniciativa técnica de la PIP.'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