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1842" w14:textId="57717108" w:rsidR="008C1CBD" w:rsidRPr="00D032E3" w:rsidRDefault="008C1CBD" w:rsidP="008C1CBD">
      <w:pPr>
        <w:jc w:val="center"/>
        <w:rPr>
          <w:b/>
          <w:bCs/>
          <w:sz w:val="40"/>
          <w:szCs w:val="40"/>
        </w:rPr>
      </w:pPr>
      <w:r w:rsidRPr="00D032E3">
        <w:rPr>
          <w:b/>
          <w:bCs/>
          <w:sz w:val="40"/>
          <w:szCs w:val="40"/>
        </w:rPr>
        <w:t xml:space="preserve">Formato de </w:t>
      </w:r>
      <w:r>
        <w:rPr>
          <w:b/>
          <w:bCs/>
          <w:sz w:val="40"/>
          <w:szCs w:val="40"/>
        </w:rPr>
        <w:t>Partículas Magnetizables</w:t>
      </w:r>
    </w:p>
    <w:p w14:paraId="388C54C6" w14:textId="769863DC" w:rsidR="008C1CBD" w:rsidRDefault="008C1CBD" w:rsidP="008C1CBD">
      <w:r>
        <w:tab/>
        <w:t xml:space="preserve">TITULO DEL REPORTE ------&gt; </w:t>
      </w:r>
      <w:r>
        <w:t>Partículas Magnetizables</w:t>
      </w:r>
    </w:p>
    <w:p w14:paraId="4F3BD32D" w14:textId="34699568" w:rsidR="008C1CBD" w:rsidRPr="00A956B2" w:rsidRDefault="00A956B2" w:rsidP="008C1CBD">
      <w:pPr>
        <w:rPr>
          <w:b/>
          <w:bCs/>
        </w:rPr>
      </w:pPr>
      <w:r w:rsidRPr="00A956B2">
        <w:rPr>
          <w:b/>
          <w:bCs/>
        </w:rPr>
        <w:t>ENCABEZADO</w:t>
      </w:r>
    </w:p>
    <w:p w14:paraId="27BB6386" w14:textId="18E09AC3" w:rsidR="008C1CBD" w:rsidRDefault="008C1CBD" w:rsidP="008C1CBD">
      <w:r>
        <w:t>Tomando como punto de partida el/los Reporte/s de RI, se enumeran los campos que NO van:</w:t>
      </w:r>
    </w:p>
    <w:p w14:paraId="104FEAB9" w14:textId="0EEC19F0" w:rsidR="008C1CBD" w:rsidRDefault="008C1CBD" w:rsidP="008C1CBD">
      <w:pPr>
        <w:pStyle w:val="ListParagraph"/>
        <w:numPr>
          <w:ilvl w:val="0"/>
          <w:numId w:val="3"/>
        </w:numPr>
      </w:pPr>
      <w:r>
        <w:t>Fuente / fabricante</w:t>
      </w:r>
    </w:p>
    <w:p w14:paraId="10A82EB7" w14:textId="63C58628" w:rsidR="008C1CBD" w:rsidRDefault="008C1CBD" w:rsidP="008C1CBD">
      <w:pPr>
        <w:pStyle w:val="ListParagraph"/>
        <w:numPr>
          <w:ilvl w:val="0"/>
          <w:numId w:val="3"/>
        </w:numPr>
      </w:pPr>
      <w:r>
        <w:t>Película</w:t>
      </w:r>
    </w:p>
    <w:p w14:paraId="43E6EFB0" w14:textId="6ECC78C9" w:rsidR="008C1CBD" w:rsidRDefault="008C1CBD" w:rsidP="008C1CBD">
      <w:pPr>
        <w:pStyle w:val="ListParagraph"/>
        <w:numPr>
          <w:ilvl w:val="0"/>
          <w:numId w:val="3"/>
        </w:numPr>
      </w:pPr>
      <w:r>
        <w:t>Tipo</w:t>
      </w:r>
    </w:p>
    <w:p w14:paraId="6B6EEB86" w14:textId="479FDB55" w:rsidR="008C1CBD" w:rsidRDefault="008C1CBD" w:rsidP="008C1CBD">
      <w:pPr>
        <w:pStyle w:val="ListParagraph"/>
        <w:numPr>
          <w:ilvl w:val="0"/>
          <w:numId w:val="3"/>
        </w:numPr>
      </w:pPr>
      <w:r>
        <w:t>Pantalla</w:t>
      </w:r>
    </w:p>
    <w:p w14:paraId="7B6ABA2A" w14:textId="1245FBAA" w:rsidR="008C1CBD" w:rsidRDefault="008C1CBD" w:rsidP="008C1CBD">
      <w:pPr>
        <w:pStyle w:val="ListParagraph"/>
        <w:numPr>
          <w:ilvl w:val="0"/>
          <w:numId w:val="3"/>
        </w:numPr>
      </w:pPr>
      <w:r>
        <w:t>Lada</w:t>
      </w:r>
    </w:p>
    <w:p w14:paraId="7ED33CDB" w14:textId="358ABD3F" w:rsidR="008C1CBD" w:rsidRDefault="008C1CBD" w:rsidP="008C1CBD">
      <w:pPr>
        <w:pStyle w:val="ListParagraph"/>
        <w:numPr>
          <w:ilvl w:val="0"/>
          <w:numId w:val="3"/>
        </w:numPr>
      </w:pPr>
      <w:proofErr w:type="spellStart"/>
      <w:r>
        <w:t>Ant</w:t>
      </w:r>
      <w:proofErr w:type="spellEnd"/>
    </w:p>
    <w:p w14:paraId="268AF6CD" w14:textId="53D79DAD" w:rsidR="008C1CBD" w:rsidRDefault="008C1CBD" w:rsidP="008C1CBD">
      <w:pPr>
        <w:pStyle w:val="ListParagraph"/>
        <w:numPr>
          <w:ilvl w:val="0"/>
          <w:numId w:val="3"/>
        </w:numPr>
      </w:pPr>
      <w:proofErr w:type="spellStart"/>
      <w:r>
        <w:t>Pos</w:t>
      </w:r>
      <w:proofErr w:type="spellEnd"/>
    </w:p>
    <w:p w14:paraId="11C8E75E" w14:textId="56F470A5" w:rsidR="008C1CBD" w:rsidRDefault="008C1CBD" w:rsidP="008C1CBD">
      <w:pPr>
        <w:pStyle w:val="ListParagraph"/>
        <w:numPr>
          <w:ilvl w:val="0"/>
          <w:numId w:val="3"/>
        </w:numPr>
      </w:pPr>
      <w:proofErr w:type="spellStart"/>
      <w:r>
        <w:t>Ici</w:t>
      </w:r>
      <w:proofErr w:type="spellEnd"/>
    </w:p>
    <w:p w14:paraId="7A925F93" w14:textId="7DF07C1B" w:rsidR="00037F0E" w:rsidRDefault="00037F0E" w:rsidP="008C1CBD">
      <w:pPr>
        <w:pStyle w:val="ListParagraph"/>
        <w:numPr>
          <w:ilvl w:val="0"/>
          <w:numId w:val="3"/>
        </w:numPr>
      </w:pPr>
      <w:r>
        <w:t>Distancia fuente/película</w:t>
      </w:r>
    </w:p>
    <w:p w14:paraId="0DD61AB6" w14:textId="3E60B7A8" w:rsidR="00037F0E" w:rsidRDefault="00037F0E" w:rsidP="008C1CBD">
      <w:pPr>
        <w:pStyle w:val="ListParagraph"/>
        <w:numPr>
          <w:ilvl w:val="0"/>
          <w:numId w:val="3"/>
        </w:numPr>
      </w:pPr>
      <w:r>
        <w:t>Actividad</w:t>
      </w:r>
    </w:p>
    <w:p w14:paraId="1F726D6B" w14:textId="7F188ADC" w:rsidR="00037F0E" w:rsidRDefault="00037F0E" w:rsidP="008C1CBD">
      <w:pPr>
        <w:pStyle w:val="ListParagraph"/>
        <w:numPr>
          <w:ilvl w:val="0"/>
          <w:numId w:val="3"/>
        </w:numPr>
      </w:pPr>
      <w:r>
        <w:t>Foco</w:t>
      </w:r>
    </w:p>
    <w:p w14:paraId="3340FCDB" w14:textId="3A2F70AE" w:rsidR="00037F0E" w:rsidRDefault="00037F0E" w:rsidP="008C1CBD">
      <w:pPr>
        <w:pStyle w:val="ListParagraph"/>
        <w:numPr>
          <w:ilvl w:val="0"/>
          <w:numId w:val="3"/>
        </w:numPr>
      </w:pPr>
      <w:r>
        <w:t xml:space="preserve">N de </w:t>
      </w:r>
      <w:r w:rsidR="003A51D5">
        <w:t>exposición</w:t>
      </w:r>
    </w:p>
    <w:p w14:paraId="33C7F605" w14:textId="7398F482" w:rsidR="008C1CBD" w:rsidRDefault="008C1CBD" w:rsidP="008C1CBD">
      <w:r>
        <w:t>Luego, cambiar:</w:t>
      </w:r>
    </w:p>
    <w:p w14:paraId="4DE90E58" w14:textId="1455DB3C" w:rsidR="008C1CBD" w:rsidRDefault="008C1CBD" w:rsidP="008C1CBD">
      <w:pPr>
        <w:pStyle w:val="ListParagraph"/>
        <w:numPr>
          <w:ilvl w:val="0"/>
          <w:numId w:val="4"/>
        </w:numPr>
        <w:rPr>
          <w:lang w:val="en-US"/>
        </w:rPr>
      </w:pPr>
      <w:r w:rsidRPr="00037F0E">
        <w:rPr>
          <w:lang w:val="en-US"/>
        </w:rPr>
        <w:t>Proc. RI</w:t>
      </w:r>
      <w:r w:rsidR="00037F0E" w:rsidRPr="00037F0E">
        <w:rPr>
          <w:lang w:val="en-US"/>
        </w:rPr>
        <w:t xml:space="preserve"> x Proc. P</w:t>
      </w:r>
      <w:r w:rsidR="00037F0E">
        <w:rPr>
          <w:lang w:val="en-US"/>
        </w:rPr>
        <w:t>M</w:t>
      </w:r>
    </w:p>
    <w:p w14:paraId="31A2CC86" w14:textId="557E8FB1" w:rsidR="00037F0E" w:rsidRDefault="005F6509" w:rsidP="008C1CBD">
      <w:pPr>
        <w:pStyle w:val="ListParagraph"/>
        <w:numPr>
          <w:ilvl w:val="0"/>
          <w:numId w:val="4"/>
        </w:numPr>
      </w:pPr>
      <w:r w:rsidRPr="00037F0E">
        <w:t>Técnicas</w:t>
      </w:r>
      <w:r w:rsidR="00037F0E" w:rsidRPr="00037F0E">
        <w:t>: (salen de la m</w:t>
      </w:r>
      <w:r w:rsidR="00037F0E">
        <w:t xml:space="preserve">isma tabla de las técnicas de RI, sin dibujo asociado). </w:t>
      </w:r>
    </w:p>
    <w:p w14:paraId="3CC845D1" w14:textId="7F74623B" w:rsidR="00037F0E" w:rsidRDefault="00037F0E" w:rsidP="00037F0E">
      <w:pPr>
        <w:pStyle w:val="ListParagraph"/>
        <w:numPr>
          <w:ilvl w:val="1"/>
          <w:numId w:val="4"/>
        </w:numPr>
      </w:pPr>
      <w:r>
        <w:t>Yugo</w:t>
      </w:r>
    </w:p>
    <w:p w14:paraId="433EA6C6" w14:textId="22B10F54" w:rsidR="00037F0E" w:rsidRDefault="00037F0E" w:rsidP="00037F0E">
      <w:pPr>
        <w:pStyle w:val="ListParagraph"/>
        <w:numPr>
          <w:ilvl w:val="1"/>
          <w:numId w:val="4"/>
        </w:numPr>
      </w:pPr>
      <w:r>
        <w:t>Puntas de contacto</w:t>
      </w:r>
    </w:p>
    <w:p w14:paraId="7DA5C36F" w14:textId="321F27A1" w:rsidR="00037F0E" w:rsidRDefault="00037F0E" w:rsidP="00037F0E">
      <w:pPr>
        <w:pStyle w:val="ListParagraph"/>
        <w:numPr>
          <w:ilvl w:val="1"/>
          <w:numId w:val="4"/>
        </w:numPr>
      </w:pPr>
      <w:r>
        <w:t>Bobina</w:t>
      </w:r>
    </w:p>
    <w:p w14:paraId="704022C7" w14:textId="54C400BD" w:rsidR="00037F0E" w:rsidRDefault="00037F0E" w:rsidP="00037F0E">
      <w:pPr>
        <w:pStyle w:val="ListParagraph"/>
        <w:numPr>
          <w:ilvl w:val="1"/>
          <w:numId w:val="4"/>
        </w:numPr>
      </w:pPr>
      <w:r>
        <w:t>Conducto Central</w:t>
      </w:r>
    </w:p>
    <w:p w14:paraId="7E5D4692" w14:textId="585CEFD0" w:rsidR="00037F0E" w:rsidRDefault="00037F0E" w:rsidP="00037F0E">
      <w:pPr>
        <w:pStyle w:val="ListParagraph"/>
        <w:numPr>
          <w:ilvl w:val="1"/>
          <w:numId w:val="4"/>
        </w:numPr>
      </w:pPr>
      <w:r>
        <w:t>Residual</w:t>
      </w:r>
    </w:p>
    <w:p w14:paraId="0068E42B" w14:textId="0725902E" w:rsidR="005F6509" w:rsidRDefault="005F6509" w:rsidP="005F6509">
      <w:r>
        <w:t>Nuevos:</w:t>
      </w:r>
    </w:p>
    <w:p w14:paraId="4718D634" w14:textId="5CB10852" w:rsidR="005F6509" w:rsidRDefault="005F6509" w:rsidP="005F6509">
      <w:pPr>
        <w:pStyle w:val="ListParagraph"/>
        <w:numPr>
          <w:ilvl w:val="0"/>
          <w:numId w:val="5"/>
        </w:numPr>
      </w:pPr>
      <w:r>
        <w:t>Método (es método de trabajo, NO confundir con método de ensayo)</w:t>
      </w:r>
    </w:p>
    <w:p w14:paraId="36976C78" w14:textId="5E16B35D" w:rsidR="005F6509" w:rsidRDefault="005F6509" w:rsidP="005F6509">
      <w:pPr>
        <w:pStyle w:val="ListParagraph"/>
        <w:numPr>
          <w:ilvl w:val="1"/>
          <w:numId w:val="5"/>
        </w:numPr>
      </w:pPr>
      <w:r>
        <w:t>Húmedo-Visible</w:t>
      </w:r>
    </w:p>
    <w:p w14:paraId="27EBCE14" w14:textId="1E9F50E7" w:rsidR="005F6509" w:rsidRDefault="005F6509" w:rsidP="005F6509">
      <w:pPr>
        <w:pStyle w:val="ListParagraph"/>
        <w:numPr>
          <w:ilvl w:val="1"/>
          <w:numId w:val="5"/>
        </w:numPr>
      </w:pPr>
      <w:r>
        <w:t>Húmedo-Fluorescente</w:t>
      </w:r>
    </w:p>
    <w:p w14:paraId="41C76DA8" w14:textId="5F3B9596" w:rsidR="005F6509" w:rsidRDefault="005F6509" w:rsidP="005F6509">
      <w:pPr>
        <w:pStyle w:val="ListParagraph"/>
        <w:numPr>
          <w:ilvl w:val="1"/>
          <w:numId w:val="5"/>
        </w:numPr>
      </w:pPr>
      <w:r>
        <w:t>Seco-Visible</w:t>
      </w:r>
    </w:p>
    <w:p w14:paraId="0BE682BF" w14:textId="541DC33E" w:rsidR="005F6509" w:rsidRDefault="005F6509" w:rsidP="005F6509">
      <w:pPr>
        <w:pStyle w:val="ListParagraph"/>
        <w:numPr>
          <w:ilvl w:val="1"/>
          <w:numId w:val="5"/>
        </w:numPr>
      </w:pPr>
      <w:r>
        <w:t>Seco-</w:t>
      </w:r>
      <w:r w:rsidRPr="005F6509">
        <w:t xml:space="preserve"> </w:t>
      </w:r>
      <w:r>
        <w:t>Fluorescente</w:t>
      </w:r>
    </w:p>
    <w:p w14:paraId="2FFD2E33" w14:textId="55BE67CE" w:rsidR="005F6509" w:rsidRDefault="009F675D" w:rsidP="005F6509">
      <w:pPr>
        <w:pStyle w:val="ListParagraph"/>
        <w:numPr>
          <w:ilvl w:val="0"/>
          <w:numId w:val="5"/>
        </w:numPr>
      </w:pPr>
      <w:r>
        <w:t>Si método es alguno de los Húmedo</w:t>
      </w:r>
      <w:r w:rsidR="00B134E4">
        <w:t>s</w:t>
      </w:r>
      <w:r>
        <w:t xml:space="preserve">, </w:t>
      </w:r>
      <w:r w:rsidR="00C93B97">
        <w:t>pedir:</w:t>
      </w:r>
    </w:p>
    <w:p w14:paraId="1A0914D0" w14:textId="79AE00DE" w:rsidR="009F675D" w:rsidRDefault="009F675D" w:rsidP="009F675D">
      <w:pPr>
        <w:pStyle w:val="ListParagraph"/>
        <w:numPr>
          <w:ilvl w:val="1"/>
          <w:numId w:val="5"/>
        </w:numPr>
      </w:pPr>
      <w:r>
        <w:t>Vehículo (texto libre, generalmente le ponen AGUA)</w:t>
      </w:r>
    </w:p>
    <w:p w14:paraId="5DC021F2" w14:textId="324C7675" w:rsidR="009F675D" w:rsidRDefault="009F675D" w:rsidP="009F675D">
      <w:pPr>
        <w:pStyle w:val="ListParagraph"/>
        <w:numPr>
          <w:ilvl w:val="1"/>
          <w:numId w:val="5"/>
        </w:numPr>
      </w:pPr>
      <w:r>
        <w:t>Aditivo (texto libre, máximo 10 caracteres)</w:t>
      </w:r>
    </w:p>
    <w:p w14:paraId="724C01F9" w14:textId="142E76BC" w:rsidR="00B134E4" w:rsidRDefault="00B32333" w:rsidP="005F6509">
      <w:pPr>
        <w:pStyle w:val="ListParagraph"/>
        <w:numPr>
          <w:ilvl w:val="0"/>
          <w:numId w:val="5"/>
        </w:numPr>
      </w:pPr>
      <w:r>
        <w:t>Concentración:</w:t>
      </w:r>
    </w:p>
    <w:p w14:paraId="146DFA97" w14:textId="2164E4C9" w:rsidR="005F6509" w:rsidRDefault="00B134E4" w:rsidP="00B134E4">
      <w:pPr>
        <w:pStyle w:val="ListParagraph"/>
        <w:numPr>
          <w:ilvl w:val="1"/>
          <w:numId w:val="5"/>
        </w:numPr>
      </w:pPr>
      <w:r>
        <w:t xml:space="preserve"> si es algún método visible, es un valor entre 1.2 y 2.4 ml (mililitro)</w:t>
      </w:r>
    </w:p>
    <w:p w14:paraId="5E891834" w14:textId="6B30DFDC" w:rsidR="00B134E4" w:rsidRDefault="00B134E4" w:rsidP="00B134E4">
      <w:pPr>
        <w:pStyle w:val="ListParagraph"/>
        <w:numPr>
          <w:ilvl w:val="1"/>
          <w:numId w:val="5"/>
        </w:numPr>
      </w:pPr>
      <w:r>
        <w:t xml:space="preserve">Si es algún método </w:t>
      </w:r>
      <w:r>
        <w:t>Fluorescente</w:t>
      </w:r>
      <w:r>
        <w:t>, es un valor entre 0.1 y 0.4 ml</w:t>
      </w:r>
    </w:p>
    <w:p w14:paraId="4D08E9F7" w14:textId="031C448B" w:rsidR="000F0D49" w:rsidRDefault="000F0D49" w:rsidP="000F0D49">
      <w:pPr>
        <w:pStyle w:val="ListParagraph"/>
        <w:numPr>
          <w:ilvl w:val="0"/>
          <w:numId w:val="5"/>
        </w:numPr>
      </w:pPr>
      <w:r>
        <w:t xml:space="preserve">Tipo de Magnetización:  </w:t>
      </w:r>
      <w:r w:rsidR="003A51D5">
        <w:t xml:space="preserve">Circular, </w:t>
      </w:r>
      <w:r w:rsidR="00FE0442">
        <w:t>Longitudinal, Directo</w:t>
      </w:r>
    </w:p>
    <w:p w14:paraId="6E7E3B5F" w14:textId="0A5E06C2" w:rsidR="00FE0442" w:rsidRDefault="00FE0442" w:rsidP="000F0D49">
      <w:pPr>
        <w:pStyle w:val="ListParagraph"/>
        <w:numPr>
          <w:ilvl w:val="0"/>
          <w:numId w:val="5"/>
        </w:numPr>
      </w:pPr>
      <w:r>
        <w:t>Circuito Magnetización: CA, CC</w:t>
      </w:r>
    </w:p>
    <w:p w14:paraId="5435E4F7" w14:textId="4E827043" w:rsidR="00FE0442" w:rsidRDefault="00FE0442" w:rsidP="000F0D49">
      <w:pPr>
        <w:pStyle w:val="ListParagraph"/>
        <w:numPr>
          <w:ilvl w:val="0"/>
          <w:numId w:val="5"/>
        </w:numPr>
      </w:pPr>
      <w:r>
        <w:t>Fuerza Portante: si CA -&gt; 4.5 KG (fijo), si CC 22.5 KG (Fijo)</w:t>
      </w:r>
    </w:p>
    <w:p w14:paraId="3501CF8A" w14:textId="41366307" w:rsidR="00FE0442" w:rsidRDefault="00FE0442" w:rsidP="000F0D49">
      <w:pPr>
        <w:pStyle w:val="ListParagraph"/>
        <w:numPr>
          <w:ilvl w:val="0"/>
          <w:numId w:val="5"/>
        </w:numPr>
      </w:pPr>
      <w:r>
        <w:t>V (Voltaje): entero de 3 dígitos</w:t>
      </w:r>
    </w:p>
    <w:p w14:paraId="5BF394D0" w14:textId="3A202B5A" w:rsidR="00FE0442" w:rsidRDefault="00FE0442" w:rsidP="000F0D49">
      <w:pPr>
        <w:pStyle w:val="ListParagraph"/>
        <w:numPr>
          <w:ilvl w:val="0"/>
          <w:numId w:val="5"/>
        </w:numPr>
      </w:pPr>
      <w:r>
        <w:t>Am (Amperaje): entero de 2 dígitos</w:t>
      </w:r>
    </w:p>
    <w:p w14:paraId="124AC3D4" w14:textId="3F588625" w:rsidR="00FE0442" w:rsidRDefault="00FE0442" w:rsidP="000F0D49">
      <w:pPr>
        <w:pStyle w:val="ListParagraph"/>
        <w:numPr>
          <w:ilvl w:val="0"/>
          <w:numId w:val="5"/>
        </w:numPr>
      </w:pPr>
      <w:r>
        <w:t>Color Partículas: Negro, Rojo, Amarillo, Amarillo Verdoso</w:t>
      </w:r>
    </w:p>
    <w:p w14:paraId="421F1B5F" w14:textId="5F954988" w:rsidR="0010761B" w:rsidRDefault="0010761B" w:rsidP="000F0D49">
      <w:pPr>
        <w:pStyle w:val="ListParagraph"/>
        <w:numPr>
          <w:ilvl w:val="0"/>
          <w:numId w:val="5"/>
        </w:numPr>
      </w:pPr>
      <w:r>
        <w:lastRenderedPageBreak/>
        <w:t xml:space="preserve">Iluminación: 1076 </w:t>
      </w:r>
      <w:proofErr w:type="gramStart"/>
      <w:r>
        <w:t>Lux ,</w:t>
      </w:r>
      <w:proofErr w:type="gramEnd"/>
      <w:r>
        <w:t xml:space="preserve"> 1000 </w:t>
      </w:r>
      <w:proofErr w:type="spellStart"/>
      <w:r>
        <w:t>mw</w:t>
      </w:r>
      <w:proofErr w:type="spellEnd"/>
      <w:r>
        <w:t>/cm2 ( siempre es uno de esos 2)</w:t>
      </w:r>
    </w:p>
    <w:p w14:paraId="7D32D055" w14:textId="3C2D4F53" w:rsidR="0010761B" w:rsidRDefault="0010761B" w:rsidP="000F0D49">
      <w:pPr>
        <w:pStyle w:val="ListParagraph"/>
        <w:numPr>
          <w:ilvl w:val="0"/>
          <w:numId w:val="5"/>
        </w:numPr>
      </w:pPr>
      <w:r>
        <w:t>Desmagnetización: CA, CC</w:t>
      </w:r>
    </w:p>
    <w:p w14:paraId="3149005D" w14:textId="77777777" w:rsidR="00A956B2" w:rsidRPr="00037F0E" w:rsidRDefault="00A956B2" w:rsidP="00A956B2"/>
    <w:p w14:paraId="64C71F05" w14:textId="63A2E2CF" w:rsidR="00B5617C" w:rsidRDefault="00A956B2">
      <w:pPr>
        <w:rPr>
          <w:b/>
          <w:bCs/>
        </w:rPr>
      </w:pPr>
      <w:r w:rsidRPr="00A956B2">
        <w:rPr>
          <w:b/>
          <w:bCs/>
        </w:rPr>
        <w:t>DETALLE</w:t>
      </w:r>
    </w:p>
    <w:p w14:paraId="7AE416A2" w14:textId="243CC8AA" w:rsidR="00A956B2" w:rsidRDefault="00A956B2">
      <w:r w:rsidRPr="00A956B2">
        <w:t xml:space="preserve">Permitir </w:t>
      </w:r>
      <w:r>
        <w:t>ir agregando registros a 1 tablita con:</w:t>
      </w:r>
    </w:p>
    <w:p w14:paraId="4AEAE20C" w14:textId="64D677F9" w:rsidR="00A956B2" w:rsidRDefault="00A956B2" w:rsidP="00A956B2">
      <w:pPr>
        <w:pStyle w:val="ListParagraph"/>
        <w:numPr>
          <w:ilvl w:val="0"/>
          <w:numId w:val="6"/>
        </w:numPr>
      </w:pPr>
      <w:r>
        <w:t>Pieza: texto libre máximo 10 caracteres</w:t>
      </w:r>
    </w:p>
    <w:p w14:paraId="1D412931" w14:textId="30CD1849" w:rsidR="00A956B2" w:rsidRDefault="00A956B2" w:rsidP="00A956B2">
      <w:pPr>
        <w:pStyle w:val="ListParagraph"/>
        <w:numPr>
          <w:ilvl w:val="0"/>
          <w:numId w:val="6"/>
        </w:numPr>
      </w:pPr>
      <w:proofErr w:type="spellStart"/>
      <w:r>
        <w:t>N</w:t>
      </w:r>
      <w:r w:rsidR="00407C18">
        <w:t>º</w:t>
      </w:r>
      <w:proofErr w:type="spellEnd"/>
      <w:r w:rsidR="00407C18">
        <w:t>: entero</w:t>
      </w:r>
    </w:p>
    <w:p w14:paraId="0F02D9F0" w14:textId="755847E8" w:rsidR="00407C18" w:rsidRDefault="00407C18" w:rsidP="00A956B2">
      <w:pPr>
        <w:pStyle w:val="ListParagraph"/>
        <w:numPr>
          <w:ilvl w:val="0"/>
          <w:numId w:val="6"/>
        </w:numPr>
      </w:pPr>
      <w:r>
        <w:t xml:space="preserve">Detalle: </w:t>
      </w:r>
      <w:proofErr w:type="gramStart"/>
      <w:r>
        <w:t xml:space="preserve">( </w:t>
      </w:r>
      <w:proofErr w:type="spellStart"/>
      <w:r>
        <w:t>aca</w:t>
      </w:r>
      <w:proofErr w:type="spellEnd"/>
      <w:proofErr w:type="gramEnd"/>
      <w:r>
        <w:t xml:space="preserve"> van poniendo una descripción de la falla)</w:t>
      </w:r>
    </w:p>
    <w:p w14:paraId="56CB9241" w14:textId="3311B382" w:rsidR="00407C18" w:rsidRDefault="00407C18" w:rsidP="00A956B2">
      <w:pPr>
        <w:pStyle w:val="ListParagraph"/>
        <w:numPr>
          <w:ilvl w:val="0"/>
          <w:numId w:val="6"/>
        </w:numPr>
      </w:pPr>
      <w:r>
        <w:t xml:space="preserve">Resultado: AP o RZ </w:t>
      </w:r>
      <w:proofErr w:type="gramStart"/>
      <w:r>
        <w:t>( aprobado</w:t>
      </w:r>
      <w:proofErr w:type="gramEnd"/>
      <w:r>
        <w:t xml:space="preserve"> o rechazado)</w:t>
      </w:r>
    </w:p>
    <w:p w14:paraId="4920412B" w14:textId="3A58B2EE" w:rsidR="00407C18" w:rsidRDefault="00407C18" w:rsidP="00A956B2">
      <w:pPr>
        <w:pStyle w:val="ListParagraph"/>
        <w:numPr>
          <w:ilvl w:val="0"/>
          <w:numId w:val="6"/>
        </w:numPr>
      </w:pPr>
      <w:proofErr w:type="gramStart"/>
      <w:r>
        <w:t>Link</w:t>
      </w:r>
      <w:proofErr w:type="gramEnd"/>
      <w:r>
        <w:t xml:space="preserve"> a un archivo de referencia</w:t>
      </w:r>
    </w:p>
    <w:p w14:paraId="77D535CA" w14:textId="7D2DAFBA" w:rsidR="00407C18" w:rsidRDefault="00407C18" w:rsidP="00407C18"/>
    <w:p w14:paraId="1DA7CDAF" w14:textId="77777777" w:rsidR="00407C18" w:rsidRPr="00037CE5" w:rsidRDefault="00407C18" w:rsidP="00407C18">
      <w:pPr>
        <w:rPr>
          <w:b/>
          <w:bCs/>
        </w:rPr>
      </w:pPr>
      <w:r w:rsidRPr="00037CE5">
        <w:rPr>
          <w:b/>
          <w:bCs/>
        </w:rPr>
        <w:t>PIE DE PAGINA</w:t>
      </w:r>
    </w:p>
    <w:p w14:paraId="5CBB6F40" w14:textId="5099F8C2" w:rsidR="00407C18" w:rsidRPr="00A956B2" w:rsidRDefault="00407C18" w:rsidP="00407C18">
      <w:r>
        <w:t>Ídem RI</w:t>
      </w:r>
      <w:bookmarkStart w:id="0" w:name="_GoBack"/>
      <w:bookmarkEnd w:id="0"/>
    </w:p>
    <w:p w14:paraId="4C3D52D5" w14:textId="77777777" w:rsidR="00A956B2" w:rsidRPr="00A956B2" w:rsidRDefault="00A956B2">
      <w:pPr>
        <w:rPr>
          <w:b/>
          <w:bCs/>
        </w:rPr>
      </w:pPr>
    </w:p>
    <w:sectPr w:rsidR="00A956B2" w:rsidRPr="00A9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818"/>
    <w:multiLevelType w:val="hybridMultilevel"/>
    <w:tmpl w:val="129AE5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512"/>
    <w:multiLevelType w:val="hybridMultilevel"/>
    <w:tmpl w:val="C4B04F4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A352A"/>
    <w:multiLevelType w:val="hybridMultilevel"/>
    <w:tmpl w:val="BF5A81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3184B"/>
    <w:multiLevelType w:val="hybridMultilevel"/>
    <w:tmpl w:val="355EA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AA4"/>
    <w:multiLevelType w:val="hybridMultilevel"/>
    <w:tmpl w:val="227E8A3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1644DE3"/>
    <w:multiLevelType w:val="hybridMultilevel"/>
    <w:tmpl w:val="73C01D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51"/>
    <w:rsid w:val="00037F0E"/>
    <w:rsid w:val="000F0D49"/>
    <w:rsid w:val="0010761B"/>
    <w:rsid w:val="003A51D5"/>
    <w:rsid w:val="00407C18"/>
    <w:rsid w:val="005F6509"/>
    <w:rsid w:val="008C1CBD"/>
    <w:rsid w:val="009F675D"/>
    <w:rsid w:val="00A956B2"/>
    <w:rsid w:val="00B134E4"/>
    <w:rsid w:val="00B32333"/>
    <w:rsid w:val="00B5617C"/>
    <w:rsid w:val="00C93B97"/>
    <w:rsid w:val="00FD3751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050E"/>
  <w15:chartTrackingRefBased/>
  <w15:docId w15:val="{DD732A7A-77E9-4EB5-A78B-70AC008E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Bocchio</dc:creator>
  <cp:keywords/>
  <dc:description/>
  <cp:lastModifiedBy>Pablo Bocchio</cp:lastModifiedBy>
  <cp:revision>13</cp:revision>
  <dcterms:created xsi:type="dcterms:W3CDTF">2019-07-27T00:12:00Z</dcterms:created>
  <dcterms:modified xsi:type="dcterms:W3CDTF">2019-07-27T01:31:00Z</dcterms:modified>
</cp:coreProperties>
</file>