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3966"/>
          <w:sz w:val="56"/>
        </w:rPr>
        <w:t>Manual de Usuario</w:t>
      </w:r>
    </w:p>
    <w:p>
      <w:pPr>
        <w:jc w:val="center"/>
      </w:pPr>
      <w:r>
        <w:rPr>
          <w:color w:val="475569"/>
          <w:sz w:val="32"/>
        </w:rPr>
        <w:t>JURICOM · Colbeef</w:t>
      </w:r>
    </w:p>
    <w:p>
      <w:pPr>
        <w:jc w:val="center"/>
      </w:pPr>
      <w:r>
        <w:rPr>
          <w:b/>
          <w:color w:val="0F766E"/>
          <w:sz w:val="28"/>
        </w:rPr>
        <w:t>Rol: Líder Aprobador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Introducción y acceso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Trazabilidad del proceso (estados y flujo)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Bitácora de versiones (qué cambió en cada versión)</w:t>
      </w:r>
    </w:p>
    <w:p w:rsidR="00000000" w:rsidDel="00000000" w:rsidP="00000000" w:rsidRDefault="00000000" w:rsidRPr="00000000" w14:paraId="00000011">
      <w:pPr>
        <w:pStyle w:val="Heading3"/>
        <w:rPr/>
      </w:pPr>
      <w:r w:rsidDel="00000000" w:rsidR="00000000" w:rsidRPr="00000000">
        <w:rPr>
          <w:rtl w:val="0"/>
        </w:rPr>
        <w:t xml:space="preserve">Manual por rol</w:t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 (nombre técnico)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visible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Capítulo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solicitante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Supervisor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Supervisor (Solicitante)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compras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Compras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Compras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proyectos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Proyectos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Proyectos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lider_aprobador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Líder Aprobador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Líder Aprobador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anticipos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Anticipos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Anticipos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contabilidad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Contabilidad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Contabilidad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tesoreria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Tesorería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Tesorería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juridica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Jurídica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Jurídica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7e6" w:val="clear"/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Nota importante:</w:t>
      </w:r>
      <w:r w:rsidDel="00000000" w:rsidR="00000000" w:rsidRPr="00000000">
        <w:rPr>
          <w:rtl w:val="0"/>
        </w:rPr>
        <w:t xml:space="preserve"> en la pantalla, el rol técnico </w:t>
      </w:r>
      <w:r w:rsidDel="00000000" w:rsidR="00000000" w:rsidRPr="00000000">
        <w:rPr>
          <w:rFonts w:ascii="Consolas" w:cs="Consolas" w:eastAsia="Consolas" w:hAnsi="Consolas"/>
          <w:color w:val="b02a37"/>
          <w:rtl w:val="0"/>
        </w:rPr>
        <w:t xml:space="preserve">solicitante</w:t>
      </w:r>
      <w:r w:rsidDel="00000000" w:rsidR="00000000" w:rsidRPr="00000000">
        <w:rPr>
          <w:rtl w:val="0"/>
        </w:rPr>
        <w:t xml:space="preserve"> se muestra</w:t>
      </w:r>
    </w:p>
    <w:p w:rsidR="00000000" w:rsidDel="00000000" w:rsidP="00000000" w:rsidRDefault="00000000" w:rsidRPr="00000000" w14:paraId="00000032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  <w:t xml:space="preserve">como </w:t>
      </w:r>
      <w:r w:rsidDel="00000000" w:rsidR="00000000" w:rsidRPr="00000000">
        <w:rPr>
          <w:b w:val="1"/>
          <w:bCs w:val="1"/>
          <w:rtl w:val="0"/>
        </w:rPr>
        <w:t xml:space="preserve">"Supervisor"</w:t>
      </w:r>
      <w:r w:rsidDel="00000000" w:rsidR="00000000" w:rsidRPr="00000000">
        <w:rPr>
          <w:rtl w:val="0"/>
        </w:rPr>
        <w:t xml:space="preserve">. No existe un rol llamado "supervisor" aparte.</w:t>
      </w:r>
    </w:p>
    <w:p w:rsidR="00000000" w:rsidDel="00000000" w:rsidP="00000000" w:rsidRDefault="00000000" w:rsidRPr="00000000" w14:paraId="00000033">
      <w:pPr>
        <w:pStyle w:val="Heading3"/>
        <w:rPr/>
      </w:pPr>
      <w:r w:rsidDel="00000000" w:rsidR="00000000" w:rsidRPr="00000000">
        <w:rPr>
          <w:rtl w:val="0"/>
        </w:rPr>
        <w:t xml:space="preserve">Documentos relacionados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Proceso de radicación de contratos y órdenes de trabajo</w:t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1. Introducción y acceso</w:t>
      </w:r>
    </w:p>
    <w:p w:rsidR="00000000" w:rsidDel="00000000" w:rsidP="00000000" w:rsidRDefault="00000000" w:rsidRPr="00000000" w14:paraId="00000036">
      <w:pPr>
        <w:pStyle w:val="Heading3"/>
        <w:rPr/>
      </w:pPr>
      <w:r w:rsidDel="00000000" w:rsidR="00000000" w:rsidRPr="00000000">
        <w:rPr>
          <w:rtl w:val="0"/>
        </w:rPr>
        <w:t xml:space="preserve">1.1 ¿Qué es JURICOM?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JURICOM es la plataforma de Colbeef para gestionar el ciclo completo de las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solicitudes a Compras</w:t>
      </w:r>
      <w:r w:rsidDel="00000000" w:rsidR="00000000" w:rsidRPr="00000000">
        <w:rPr>
          <w:rtl w:val="0"/>
        </w:rPr>
        <w:t xml:space="preserve"> (compras, salidas de almacén, servicios y consumibles),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sus </w:t>
      </w:r>
      <w:r w:rsidDel="00000000" w:rsidR="00000000" w:rsidRPr="00000000">
        <w:rPr>
          <w:b w:val="1"/>
          <w:bCs w:val="1"/>
          <w:rtl w:val="0"/>
        </w:rPr>
        <w:t xml:space="preserve">aprobaciones</w:t>
      </w:r>
      <w:r w:rsidDel="00000000" w:rsidR="00000000" w:rsidRPr="00000000">
        <w:rPr>
          <w:rtl w:val="0"/>
        </w:rPr>
        <w:t xml:space="preserve">, la </w:t>
      </w:r>
      <w:r w:rsidDel="00000000" w:rsidR="00000000" w:rsidRPr="00000000">
        <w:rPr>
          <w:b w:val="1"/>
          <w:bCs w:val="1"/>
          <w:rtl w:val="0"/>
        </w:rPr>
        <w:t xml:space="preserve">gestión jurídica de contratos</w:t>
      </w:r>
      <w:r w:rsidDel="00000000" w:rsidR="00000000" w:rsidRPr="00000000">
        <w:rPr>
          <w:rtl w:val="0"/>
        </w:rPr>
        <w:t xml:space="preserve"> y el seguimiento de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anticipos</w:t>
      </w:r>
      <w:r w:rsidDel="00000000" w:rsidR="00000000" w:rsidRPr="00000000">
        <w:rPr>
          <w:rtl w:val="0"/>
        </w:rPr>
        <w:t xml:space="preserve">. Cada solicitud queda registrada con su </w:t>
      </w:r>
      <w:r w:rsidDel="00000000" w:rsidR="00000000" w:rsidRPr="00000000">
        <w:rPr>
          <w:b w:val="1"/>
          <w:bCs w:val="1"/>
          <w:rtl w:val="0"/>
        </w:rPr>
        <w:t xml:space="preserve">trazabilidad</w:t>
      </w:r>
      <w:r w:rsidDel="00000000" w:rsidR="00000000" w:rsidRPr="00000000">
        <w:rPr>
          <w:rtl w:val="0"/>
        </w:rPr>
        <w:t xml:space="preserve"> (historial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de cada paso, quién lo hizo y cuándo).</w:t>
      </w:r>
    </w:p>
    <w:p w:rsidR="00000000" w:rsidDel="00000000" w:rsidP="00000000" w:rsidRDefault="00000000" w:rsidRPr="00000000" w14:paraId="0000003C">
      <w:pPr>
        <w:pStyle w:val="Heading3"/>
        <w:rPr/>
      </w:pPr>
      <w:r w:rsidDel="00000000" w:rsidR="00000000" w:rsidRPr="00000000">
        <w:rPr>
          <w:rtl w:val="0"/>
        </w:rPr>
        <w:t xml:space="preserve">1.2 Iniciar sesión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Abre el navegador e ingresa a la dirección de JURICOM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(en la red de la oficina: </w:t>
      </w:r>
      <w:r w:rsidDel="00000000" w:rsidR="00000000" w:rsidRPr="00000000">
        <w:rPr>
          <w:rFonts w:ascii="Consolas" w:cs="Consolas" w:eastAsia="Consolas" w:hAnsi="Consolas"/>
          <w:color w:val="b02a37"/>
          <w:rtl w:val="0"/>
        </w:rPr>
        <w:t xml:space="preserve">http://192.168.20.205:8010/app/login.html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Escribe tu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usuario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contraseña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Pulsa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Iniciar sesión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Según tu rol, el sistema te llevará a tu página de inicio y mostrará únicamente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los módulos que te corresponden.</w:t>
      </w:r>
    </w:p>
    <w:p w:rsidR="00000000" w:rsidDel="00000000" w:rsidP="00000000" w:rsidRDefault="00000000" w:rsidRPr="00000000" w14:paraId="00000043">
      <w:pPr>
        <w:shd w:fill="fff7e6" w:val="clear"/>
        <w:ind w:left="0" w:firstLine="0"/>
        <w:rPr/>
      </w:pP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044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2447925" cy="2279912"/>
            <wp:effectExtent b="0" l="0" r="0" t="0"/>
            <wp:docPr id="100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2279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rPr/>
      </w:pPr>
      <w:r w:rsidDel="00000000" w:rsidR="00000000" w:rsidRPr="00000000">
        <w:rPr>
          <w:rtl w:val="0"/>
        </w:rPr>
        <w:t xml:space="preserve">1.3 La barra lateral (navegación)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 la izquierda verás la </w:t>
      </w:r>
      <w:r w:rsidDel="00000000" w:rsidR="00000000" w:rsidRPr="00000000">
        <w:rPr>
          <w:b w:val="1"/>
          <w:bCs w:val="1"/>
          <w:rtl w:val="0"/>
        </w:rPr>
        <w:t xml:space="preserve">barra lateral</w:t>
      </w:r>
      <w:r w:rsidDel="00000000" w:rsidR="00000000" w:rsidRPr="00000000">
        <w:rPr>
          <w:rtl w:val="0"/>
        </w:rPr>
        <w:t xml:space="preserve"> con: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nombre del sistema (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JURICOM · Colbeef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enlace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"Volver a WorkColbeef"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menú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 las opciones de tu rol.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Abajo, tu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nombre de usuario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tu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los botones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Cambiar contraseña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y </w:t>
      </w:r>
      <w:r w:rsidDel="00000000" w:rsidR="00000000" w:rsidRPr="00000000">
        <w:rPr>
          <w:b w:val="1"/>
          <w:bCs w:val="1"/>
          <w:rtl w:val="0"/>
        </w:rPr>
        <w:t xml:space="preserve">Cerrar sesión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Si tienes </w:t>
      </w:r>
      <w:r w:rsidDel="00000000" w:rsidR="00000000" w:rsidRPr="00000000">
        <w:rPr>
          <w:b w:val="1"/>
          <w:bCs w:val="1"/>
          <w:rtl w:val="0"/>
        </w:rPr>
        <w:t xml:space="preserve">más de un rol</w:t>
      </w:r>
      <w:r w:rsidDel="00000000" w:rsidR="00000000" w:rsidRPr="00000000">
        <w:rPr>
          <w:rtl w:val="0"/>
        </w:rPr>
        <w:t xml:space="preserve">, el menú combina las opciones de todos tus roles.</w:t>
      </w:r>
    </w:p>
    <w:p w:rsidR="00000000" w:rsidDel="00000000" w:rsidP="00000000" w:rsidRDefault="00000000" w:rsidRPr="00000000" w14:paraId="0000004D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04E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5486400" cy="2006600"/>
            <wp:effectExtent b="0" l="0" r="0" t="0"/>
            <wp:docPr id="1002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rPr/>
      </w:pPr>
      <w:r w:rsidDel="00000000" w:rsidR="00000000" w:rsidRPr="00000000">
        <w:rPr>
          <w:rtl w:val="0"/>
        </w:rPr>
        <w:t xml:space="preserve">1.4 Cambiar tu contraseña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la parte inferior de la barra lateral, pulsa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Cambiar contraseña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Escribe la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nueva contraseña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(mínimo 6 caracteres) 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confírmala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Pulsa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Guardar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Verás un mensaje de confirmación.</w:t>
      </w:r>
    </w:p>
    <w:p w:rsidR="00000000" w:rsidDel="00000000" w:rsidP="00000000" w:rsidRDefault="00000000" w:rsidRPr="00000000" w14:paraId="00000053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054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3641609" cy="2747963"/>
            <wp:effectExtent b="0" l="0" r="0" t="0"/>
            <wp:docPr id="100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1609" cy="2747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rPr/>
      </w:pPr>
      <w:r w:rsidDel="00000000" w:rsidR="00000000" w:rsidRPr="00000000">
        <w:rPr>
          <w:rtl w:val="0"/>
        </w:rPr>
        <w:t xml:space="preserve">1.5 Cerrar sesión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Pulsa </w:t>
      </w:r>
      <w:r w:rsidDel="00000000" w:rsidR="00000000" w:rsidRPr="00000000">
        <w:rPr>
          <w:b w:val="1"/>
          <w:bCs w:val="1"/>
          <w:rtl w:val="0"/>
        </w:rPr>
        <w:t xml:space="preserve">Cerrar sesión</w:t>
      </w:r>
      <w:r w:rsidDel="00000000" w:rsidR="00000000" w:rsidRPr="00000000">
        <w:rPr>
          <w:rtl w:val="0"/>
        </w:rPr>
        <w:t xml:space="preserve"> al final de la barra lateral. Volverás a la pantalla de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inicio de sesión.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Continúa en el capítulo de tu rol o en la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Trazabilidad del proceso._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>
      <w:r>
        <w:br w:type="page"/>
      </w:r>
    </w:p>
    <w:p w:rsidR="00000000" w:rsidDel="00000000" w:rsidP="00000000" w:rsidRDefault="00000000" w:rsidRPr="00000000" w14:paraId="0000005B">
      <w:pPr>
        <w:pStyle w:val="Heading1"/>
        <w:rPr/>
      </w:pPr>
      <w:r w:rsidDel="00000000" w:rsidR="00000000" w:rsidRPr="00000000">
        <w:rPr>
          <w:rtl w:val="0"/>
        </w:rPr>
        <w:t xml:space="preserve">Trazabilidad del proceso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Toda solicitud a Compras deja un </w:t>
      </w:r>
      <w:r w:rsidDel="00000000" w:rsidR="00000000" w:rsidRPr="00000000">
        <w:rPr>
          <w:b w:val="1"/>
          <w:bCs w:val="1"/>
          <w:rtl w:val="0"/>
        </w:rPr>
        <w:t xml:space="preserve">rastro completo</w:t>
      </w:r>
      <w:r w:rsidDel="00000000" w:rsidR="00000000" w:rsidRPr="00000000">
        <w:rPr>
          <w:rtl w:val="0"/>
        </w:rPr>
        <w:t xml:space="preserve"> de lo que le sucede: cada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cambio de etapa, quién lo hizo, cuándo y con qué comentario. Esto es la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</w:t>
      </w:r>
      <w:r w:rsidDel="00000000" w:rsidR="00000000" w:rsidRPr="00000000">
        <w:rPr>
          <w:rtl w:val="0"/>
        </w:rPr>
        <w:t xml:space="preserve">, y se ve dentro del detalle de cada solicitud, en la sección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"Historial del flujo"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pStyle w:val="Heading2"/>
        <w:rPr/>
      </w:pPr>
      <w:r w:rsidDel="00000000" w:rsidR="00000000" w:rsidRPr="00000000">
        <w:rPr>
          <w:rtl w:val="0"/>
        </w:rPr>
        <w:t xml:space="preserve">1. Tipos de solicitud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Desde </w:t>
      </w:r>
      <w:r w:rsidDel="00000000" w:rsidR="00000000" w:rsidRPr="00000000">
        <w:rPr>
          <w:b w:val="1"/>
          <w:bCs w:val="1"/>
          <w:rtl w:val="0"/>
        </w:rPr>
        <w:t xml:space="preserve">Nueva solicitud</w:t>
      </w:r>
      <w:r w:rsidDel="00000000" w:rsidR="00000000" w:rsidRPr="00000000">
        <w:rPr>
          <w:rtl w:val="0"/>
        </w:rPr>
        <w:t xml:space="preserve"> se puede crear uno de cuatro formularios:</w:t>
      </w:r>
    </w:p>
    <w:tbl>
      <w:tblPr>
        <w:tblStyle w:val="Table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Prefijo del código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 qué sirve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Formulario 1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Solicitud de Compra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SG-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Comprar bienes o servicios.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Formulario 2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Salidas de Almacén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SA-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Sacar productos que ya están en almacén.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Formulario 3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Solicitud de Servicios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SRV-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Servicios operativos.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Formulario 4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Salida de Consumibles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SC-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Pedir consumibles de una lista; avisa al líder y pasa directo a Compras.</w:t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7e6" w:val="clear"/>
        <w:ind w:left="0" w:firstLine="0"/>
        <w:rPr/>
      </w:pP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078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5486400" cy="2578100"/>
            <wp:effectExtent b="0" l="0" r="0" t="0"/>
            <wp:docPr id="100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r w:rsidDel="00000000" w:rsidR="00000000" w:rsidRPr="00000000">
        <w:rPr>
          <w:rtl w:val="0"/>
        </w:rPr>
        <w:t xml:space="preserve">2. Flujo principal (etapas)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La mayoría de solicitudes recorren estas etapas en orden: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Solicitud: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recién creada por el solicitante. *(Antes de la primera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aprobación aún se puede </w:t>
      </w:r>
      <w:r w:rsidDel="00000000" w:rsidR="00000000" w:rsidRPr="00000000">
        <w:rPr>
          <w:b w:val="1"/>
          <w:bCs w:val="1"/>
          <w:rtl w:val="0"/>
        </w:rPr>
        <w:t xml:space="preserve">editar</w:t>
      </w:r>
      <w:r w:rsidDel="00000000" w:rsidR="00000000" w:rsidRPr="00000000">
        <w:rPr>
          <w:rtl w:val="0"/>
        </w:rPr>
        <w:t xml:space="preserve"> si hubo un error — ver sección 4.)*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Primera Aprobación: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líder/gerencia dio el primer visto bueno.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gestión: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Compras tomó la solicitud (queda como gestor) y la revisa antes de cotizar.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Cotización: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Compras cotiza con proveedores.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Aprobación: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segunda aprobación (líder, Gerencia Financiera o Gerencia General, según elija Compras).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Gestionando servicio / Tramitando OC / Tramitada OC: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Compras ejecuta la compra u orden.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Entregado: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 completó la entrega.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En cualquier momento una solicitud puede quedar </w:t>
      </w:r>
      <w:r w:rsidDel="00000000" w:rsidR="00000000" w:rsidRPr="00000000">
        <w:rPr>
          <w:b w:val="1"/>
          <w:bCs w:val="1"/>
          <w:rtl w:val="0"/>
        </w:rPr>
        <w:t xml:space="preserve">Cancelada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C">
      <w:pPr>
        <w:rPr/>
      </w:pPr>
      <w:r>
        <w:rPr>
          <w:rtl w:val="0"/>
        </w:rPr>
        <w:t xml:space="preserve">Compras también puede anular una solicitud antes de la orden de compra (En gestión, Programar visita o Cotización) escribiendo el motivo; se avisa por correo al supervisor y al líder.</w:t>
      </w:r>
    </w:p>
    <w:p w:rsidR="00000000" w:rsidDel="00000000" w:rsidP="00000000" w:rsidRDefault="00000000" w:rsidRPr="00000000" w14:paraId="00000084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085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5486400" cy="2514600"/>
            <wp:effectExtent b="0" l="0" r="0" t="0"/>
            <wp:docPr id="100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r w:rsidDel="00000000" w:rsidR="00000000" w:rsidRPr="00000000">
        <w:rPr>
          <w:rtl w:val="0"/>
        </w:rPr>
        <w:t xml:space="preserve">3. Ramas especiales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Algunas solicitudes toman caminos adicionales según su naturaleza: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Comité técnico (Proyectos):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tras la primera aprobación, Proyectos puede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revisar y reescribir la solicitud, programar visita, cotizar y reunir al comité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antes de continuar.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Visita previa: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 el solicitante marcó "requiere visita", se agenda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proveedor + fecha + hora antes de cotizar.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Anticipos: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cuando la solicitud requiere anticipo, pasa por Aprobación de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anticipo, Contabilidad y Tesorería.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Jurídica: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los servicios (SRV) que derivan en contrato se formalizan en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Jurídica (elaboración, pólizas, firmas, activación).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Recepción de ítems: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las compras con entrega registran ítems en camino,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recepción y entregas parciales.</w:t>
      </w:r>
    </w:p>
    <w:p w:rsidR="00000000" w:rsidDel="00000000" w:rsidP="00000000" w:rsidRDefault="00000000" w:rsidRPr="00000000" w14:paraId="00000093">
      <w:pPr>
        <w:pStyle w:val="Heading2"/>
        <w:rPr/>
      </w:pPr>
      <w:r w:rsidDel="00000000" w:rsidR="00000000" w:rsidRPr="00000000">
        <w:rPr>
          <w:rtl w:val="0"/>
        </w:rPr>
        <w:t xml:space="preserve">4. Edición antes de la primera aprobación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Si el solicitante se equivocó, puede </w:t>
      </w:r>
      <w:r w:rsidDel="00000000" w:rsidR="00000000" w:rsidRPr="00000000">
        <w:rPr>
          <w:b w:val="1"/>
          <w:bCs w:val="1"/>
          <w:rtl w:val="0"/>
        </w:rPr>
        <w:t xml:space="preserve">editar</w:t>
      </w:r>
      <w:r w:rsidDel="00000000" w:rsidR="00000000" w:rsidRPr="00000000">
        <w:rPr>
          <w:rtl w:val="0"/>
        </w:rPr>
        <w:t xml:space="preserve"> su solicitud **solo mientras esté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en estado "Solicitud"** (antes de la primera aprobación):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quien creó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 solicitud puede editarla.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puede cambiar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título, centro de costo, prioridad, líder,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observaciones y los </w:t>
      </w:r>
      <w:r w:rsidDel="00000000" w:rsidR="00000000" w:rsidRPr="00000000">
        <w:rPr>
          <w:b w:val="1"/>
          <w:bCs w:val="1"/>
          <w:rtl w:val="0"/>
        </w:rPr>
        <w:t xml:space="preserve">ítems</w:t>
      </w:r>
      <w:r w:rsidDel="00000000" w:rsidR="00000000" w:rsidRPr="00000000">
        <w:rPr>
          <w:rtl w:val="0"/>
        </w:rPr>
        <w:t xml:space="preserve"> (agregar, quitar o modificar).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vez dada la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primera aprobación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el botón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desaparece.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 cambio queda registrado en la trazabilidad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 el detalle de qué se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modificó (por ejemplo: "Solicitud editada por Pepe. Cambios: título …, se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agregó ítem …").</w:t>
      </w:r>
    </w:p>
    <w:p w:rsidR="00000000" w:rsidDel="00000000" w:rsidP="00000000" w:rsidRDefault="00000000" w:rsidRPr="00000000" w14:paraId="0000009D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09E">
      <w:pPr>
        <w:shd w:fill="eef2f7" w:val="clear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6400" cy="3073400"/>
            <wp:effectExtent b="0" l="0" r="0" t="0"/>
            <wp:docPr id="100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0A0">
      <w:pPr>
        <w:shd w:fill="eef2f7" w:val="clear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6400" cy="2641600"/>
            <wp:effectExtent b="0" l="0" r="0" t="0"/>
            <wp:docPr id="100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/>
      </w:pPr>
      <w:r w:rsidDel="00000000" w:rsidR="00000000" w:rsidRPr="00000000">
        <w:rPr>
          <w:rtl w:val="0"/>
        </w:rPr>
        <w:t xml:space="preserve">5. Estados y su significado</w:t>
      </w:r>
    </w:p>
    <w:tbl>
      <w:tblPr>
        <w:tblStyle w:val="Table3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(visible)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Solicitud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Creada, pendiente de la primera aprobación. Editable por el creador.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En revisión (ajustes al solicitante)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Devuelta al solicitante para corregir.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Primera Aprobación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Primer visto bueno otorgado.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>En gestión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>Compras la tomó (tiene gestor) y la revisa antes de cotizar.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Revisión de solicitud (Proyectos)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Comité técnico: Proyectos la reescribe.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Programar visita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Se agenda visita antes de cotizar.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Cotización (Proyectos) / Cotización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En proceso de cotización.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En Aprobación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>Segunda aprobación (la persona que elija Compras).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Comité técnico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Reunión de aceptación del comité.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Gestionando servicio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Compras ejecuta el servicio.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Tramitando OC / Tramitada OC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Gestión de la orden de compra.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Ítems en camino / Recepción de Insumos / Entrega parcial realizada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Etapas de entrega.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Aprobación anticipo / Gestión anticipo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Ruta de anticipos.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En Jurídica / Elaborando contrato / Revisión de pólizas / Solicitud de firmas / Contrato activo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Ruta jurídica del servicio.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Entregado / Facturada / Contrato finalizado / Contrato completado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Cerradas (terminales).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Cancelado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>Rechazada o anulada por Compras (el motivo queda en el historial).</w:t>
            </w:r>
          </w:p>
        </w:tc>
      </w:tr>
    </w:tbl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7e6" w:val="clear"/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algunos estados internos (por ejemplo "Facturada") se muestran como</w:t>
      </w:r>
    </w:p>
    <w:p w:rsidR="00000000" w:rsidDel="00000000" w:rsidP="00000000" w:rsidRDefault="00000000" w:rsidRPr="00000000" w14:paraId="000000C4">
      <w:pPr>
        <w:shd w:fill="fff7e6" w:val="clear"/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"Entregado"</w:t>
      </w:r>
      <w:r w:rsidDel="00000000" w:rsidR="00000000" w:rsidRPr="00000000">
        <w:rPr>
          <w:rtl w:val="0"/>
        </w:rPr>
        <w:t xml:space="preserve"> a solicitantes y aprobadores para simplificar su lectura.</w:t>
      </w:r>
    </w:p>
    <w:p w:rsidR="00000000" w:rsidDel="00000000" w:rsidP="00000000" w:rsidRDefault="00000000" w:rsidRPr="00000000" w14:paraId="000000C5">
      <w:pPr>
        <w:pStyle w:val="Heading2"/>
        <w:rPr/>
      </w:pPr>
      <w:r w:rsidDel="00000000" w:rsidR="00000000" w:rsidRPr="00000000">
        <w:rPr>
          <w:rtl w:val="0"/>
        </w:rPr>
        <w:t xml:space="preserve">6. ¿Quién ve qué?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roles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solicitante (Supervisor), compras, anticipos y proyectos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solo sus propias solicitudes</w:t>
      </w:r>
      <w:r w:rsidDel="00000000" w:rsidR="00000000" w:rsidRPr="00000000">
        <w:rPr>
          <w:rtl w:val="0"/>
        </w:rPr>
        <w:t xml:space="preserve">… salvo: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Supervisión: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algunos usuarios pueden ver, además, las solicitudes de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otros (por ejemplo, un supervisor de mantenimiento puede ver y consultar la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</w:t>
      </w:r>
      <w:r w:rsidDel="00000000" w:rsidR="00000000" w:rsidRPr="00000000">
        <w:rPr>
          <w:rtl w:val="0"/>
        </w:rPr>
        <w:t xml:space="preserve"> de las solicitudes de su equipo). Esta relación se configura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por correo.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 todo.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aprobadores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ven las solicitudes que están pendientes de su aprobación.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>
      <w:r>
        <w:br w:type="page"/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Rol: Líder Aprobador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El Líder Aprobador </w:t>
      </w:r>
      <w:r w:rsidDel="00000000" w:rsidR="00000000" w:rsidRPr="00000000">
        <w:rPr>
          <w:b w:val="1"/>
          <w:bCs w:val="1"/>
          <w:rtl w:val="0"/>
        </w:rPr>
        <w:t xml:space="preserve">revisa y aprueba (o rechaza)</w:t>
      </w:r>
      <w:r w:rsidDel="00000000" w:rsidR="00000000" w:rsidRPr="00000000">
        <w:rPr>
          <w:rtl w:val="0"/>
        </w:rPr>
        <w:t xml:space="preserve"> las solicitudes que están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pendientes de su visto bueno.</w:t>
      </w:r>
    </w:p>
    <w:p w:rsidR="00000000" w:rsidDel="00000000" w:rsidP="00000000" w:rsidRDefault="00000000" w:rsidRPr="00000000" w14:paraId="00000199">
      <w:pPr>
        <w:pStyle w:val="Heading2"/>
        <w:rPr/>
      </w:pPr>
      <w:r w:rsidDel="00000000" w:rsidR="00000000" w:rsidRPr="00000000">
        <w:rPr>
          <w:rtl w:val="0"/>
        </w:rPr>
        <w:t xml:space="preserve">Menú disponible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Aprobar solicitudes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19D">
      <w:pPr>
        <w:shd w:fill="eef2f7" w:val="clear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6400" cy="2819400"/>
            <wp:effectExtent b="0" l="0" r="0" t="0"/>
            <wp:docPr id="100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rPr/>
      </w:pPr>
      <w:r w:rsidDel="00000000" w:rsidR="00000000" w:rsidRPr="00000000">
        <w:rPr>
          <w:rtl w:val="0"/>
        </w:rPr>
        <w:t xml:space="preserve">1. Aprobar o rechazar solicitudes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Pulsa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Aprobar solicitudes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Verás la lista de solicitudes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pendientes de aprobación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Abre una solicitud para revisar su detalle, ítems y trazabilidad.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Decide: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Aprobar: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 solicitud avanza a la siguiente etapa y se notifica.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Rechazar / devolver: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 solicitud se detiene o vuelve al solicitante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para ajustes.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Puedes agregar un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comentario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que quedará registrado en la trazabilidad.</w:t>
      </w:r>
    </w:p>
    <w:p w:rsidR="00000000" w:rsidDel="00000000" w:rsidP="00000000" w:rsidRDefault="00000000" w:rsidRPr="00000000" w14:paraId="000000EC">
      <w:pPr>
        <w:rPr/>
      </w:pPr>
      <w:r>
        <w:rPr>
          <w:rtl w:val="0"/>
        </w:rPr>
        <w:t xml:space="preserve">Si Compras anula una solicitud de tu área, también te llega un correo con el motivo.</w:t>
      </w:r>
    </w:p>
    <w:p w:rsidR="00000000" w:rsidDel="00000000" w:rsidP="00000000" w:rsidRDefault="00000000" w:rsidRPr="00000000" w14:paraId="000000EC">
      <w:pPr>
        <w:rPr/>
      </w:pPr>
      <w:r>
        <w:t>Debajo de las solicitudes pendientes, la sección Solicitudes que ya revisaste muestra lo que aprobaste, rechazaste o devolviste, la fecha de tu decisión y el estado actual. Desde Ver puedes consultar el detalle en modo lectura.</w:t>
      </w:r>
    </w:p>
    <w:p w:rsidR="00000000" w:rsidDel="00000000" w:rsidP="00000000" w:rsidRDefault="00000000" w:rsidRPr="00000000" w14:paraId="000001A7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1A8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5486400" cy="2667000"/>
            <wp:effectExtent b="0" l="0" r="0" t="0"/>
            <wp:docPr id="100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1AA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5486400" cy="3022600"/>
            <wp:effectExtent b="0" l="0" r="0" t="0"/>
            <wp:docPr id="101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rPr/>
      </w:pPr>
      <w:r w:rsidDel="00000000" w:rsidR="00000000" w:rsidRPr="00000000">
        <w:rPr>
          <w:rtl w:val="0"/>
        </w:rPr>
        <w:t xml:space="preserve">2. Aprobación por correo (enlace seguro)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Algunas aprobaciones también llegan por </w:t>
      </w:r>
      <w:r w:rsidDel="00000000" w:rsidR="00000000" w:rsidRPr="00000000">
        <w:rPr>
          <w:b w:val="1"/>
          <w:bCs w:val="1"/>
          <w:rtl w:val="0"/>
        </w:rPr>
        <w:t xml:space="preserve">correo electrónico</w:t>
      </w:r>
      <w:r w:rsidDel="00000000" w:rsidR="00000000" w:rsidRPr="00000000">
        <w:rPr>
          <w:rtl w:val="0"/>
        </w:rPr>
        <w:t xml:space="preserve"> con un **enlace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seguro**: al abrirlo, revisas la solicitud y apruebas o rechazas sin necesidad de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iniciar sesión. Cada enlace es único por solicitud y etapa.</w:t>
      </w:r>
    </w:p>
    <w:p w:rsidR="00000000" w:rsidDel="00000000" w:rsidP="00000000" w:rsidRDefault="00000000" w:rsidRPr="00000000" w14:paraId="000001AF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  <w:t xml:space="preserve">📷 </w:t>
      </w:r>
      <w:r w:rsidDel="00000000" w:rsidR="00000000" w:rsidRPr="00000000">
        <w:rPr>
          <w:b w:val="1"/>
          <w:bCs w:val="1"/>
          <w:rtl w:val="0"/>
        </w:rPr>
        <w:t xml:space="preserve">Imagen: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correo de aprobación con el enlace seguro.</w:t>
      </w: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1B0">
      <w:pPr>
        <w:shd w:fill="eef2f7" w:val="clear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6400" cy="3327400"/>
            <wp:effectExtent b="0" l="0" r="0" t="0"/>
            <wp:docPr id="10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>
      <w:r>
        <w:br w:type="page"/>
      </w:r>
    </w:p>
    <w:p w:rsidR="00000000" w:rsidDel="00000000" w:rsidP="00000000" w:rsidRDefault="00000000" w:rsidRPr="00000000" w14:paraId="0000005B">
      <w:pPr>
        <w:pStyle w:val="Heading1"/>
        <w:rPr/>
      </w:pPr>
      <w:r>
        <w:rPr>
          <w:rtl w:val="0"/>
        </w:rPr>
        <w:t xml:space="preserve">Bitácora de versiones</w:t>
      </w:r>
    </w:p>
    <w:p w:rsidR="00000000" w:rsidDel="00000000" w:rsidP="00000000" w:rsidRDefault="00000000" w:rsidRPr="00000000" w14:paraId="000000EC">
      <w:pPr>
        <w:rPr/>
      </w:pPr>
      <w:r>
        <w:rPr>
          <w:rtl w:val="0"/>
        </w:rPr>
        <w:t xml:space="preserve">Cambios de JURICOM por versión. La versión más reciente va primero.</w:t>
      </w:r>
    </w:p>
    <w:p w:rsidR="00000000" w:rsidDel="00000000" w:rsidP="00000000" w:rsidRDefault="00000000" w:rsidRPr="00000000" w14:paraId="00000060">
      <w:pPr>
        <w:pStyle w:val="Heading2"/>
        <w:rPr/>
      </w:pPr>
      <w:r>
        <w:t>JURICOM 1.3 — 08/10/2026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</w:rPr>
        <w:t xml:space="preserve">Aprobaciones: </w:t>
      </w:r>
      <w:r>
        <w:t>cada aprobador consulta las solicitudes que ya revisó, su decisión, fecha y estado actual.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</w:rPr>
        <w:t xml:space="preserve">Vista de Administrador: </w:t>
      </w:r>
      <w:r>
        <w:t>muestra las decisiones de todos y el nombre de quien decidió.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</w:rPr>
        <w:t xml:space="preserve">Nombre del gestor: </w:t>
      </w:r>
      <w:r>
        <w:t>la columna Gestor muestra el nombre registrado, o el correo si no hay nombre.</w:t>
      </w:r>
    </w:p>
    <w:p w:rsidR="00000000" w:rsidDel="00000000" w:rsidP="00000000" w:rsidRDefault="00000000" w:rsidRPr="00000000" w14:paraId="000000EC">
      <w:pPr>
        <w:rPr/>
      </w:pPr>
      <w:r>
        <w:rPr>
          <w:b/>
        </w:rPr>
        <w:t xml:space="preserve">Roles afectados: </w:t>
      </w:r>
      <w:r>
        <w:t>Líder Aprobador, Administrador, Compras.</w:t>
      </w:r>
    </w:p>
    <w:p w:rsidR="00000000" w:rsidDel="00000000" w:rsidP="00000000" w:rsidRDefault="00000000" w:rsidRPr="00000000" w14:paraId="00000060">
      <w:pPr>
        <w:pStyle w:val="Heading2"/>
        <w:rPr/>
      </w:pPr>
      <w:r>
        <w:rPr>
          <w:rtl w:val="0"/>
        </w:rPr>
        <w:t>JURICOM 1.2 — 07/10/2026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Columna y filtro Gestor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 el panel de Compras (por defecto: Mías y sin gestor).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Nuevo estado En gestión: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 pulsar Gestionar, Compras revisa la solicitud y luego la pasa a cotización.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Menor cuantía: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 decisión (directo a OC, cotizar o devolver al líder) se toma en En gestión.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Anular solicitud: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gestor o el Administrador la anulan antes de la OC, con motivo; se avisa al supervisor y al líder.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Cambiar gestor: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reasignar la solicitud a otro usuario de Compras, con aviso por correo.</w:t>
      </w:r>
    </w:p>
    <w:p w:rsidR="00000000" w:rsidDel="00000000" w:rsidP="00000000" w:rsidRDefault="00000000" w:rsidRPr="00000000" w14:paraId="000000EC">
      <w:pPr>
        <w:rPr/>
      </w:pPr>
      <w:r>
        <w:rPr>
          <w:b/>
          <w:rtl w:val="0"/>
        </w:rPr>
        <w:t xml:space="preserve">Roles afectados: </w:t>
      </w:r>
      <w:r>
        <w:rPr>
          <w:rtl w:val="0"/>
        </w:rPr>
        <w:t xml:space="preserve">Compras, Supervisor, Líder Aprobador, Administrador.</w:t>
      </w:r>
    </w:p>
    <w:p w:rsidR="00000000" w:rsidDel="00000000" w:rsidP="00000000" w:rsidRDefault="00000000" w:rsidRPr="00000000" w14:paraId="00000060">
      <w:pPr>
        <w:pStyle w:val="Heading2"/>
        <w:rPr/>
      </w:pPr>
      <w:r>
        <w:rPr>
          <w:rtl w:val="0"/>
        </w:rPr>
        <w:t xml:space="preserve">JURICOM 1.1 — 07/10/2026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Comité técnico: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mantenimiento puede ver las SRV en comité y sus cotizaciones (solo lectura).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Manuales por rol: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cada usuario recibió por correo el manual de sus roles.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Corrección: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nombre correcto del usuario de Gerencia General.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Diagramas de flujo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Compras, Salidas de Almacén, Salida de Consumibles y Servicios con Contrato u OS.</w:t>
      </w:r>
    </w:p>
    <w:p w:rsidR="00000000" w:rsidDel="00000000" w:rsidP="00000000" w:rsidRDefault="00000000" w:rsidRPr="00000000" w14:paraId="000000EC">
      <w:pPr>
        <w:rPr/>
      </w:pPr>
      <w:r>
        <w:rPr>
          <w:b/>
          <w:rtl w:val="0"/>
        </w:rPr>
        <w:t xml:space="preserve">Roles afectados: </w:t>
      </w:r>
      <w:r>
        <w:rPr>
          <w:rtl w:val="0"/>
        </w:rPr>
        <w:t xml:space="preserve">Supervisor (mantenimiento), Proyectos, todos (manuales).</w:t>
      </w:r>
    </w:p>
    <w:p w:rsidR="00000000" w:rsidDel="00000000" w:rsidP="00000000" w:rsidRDefault="00000000" w:rsidRPr="00000000" w14:paraId="00000060">
      <w:pPr>
        <w:pStyle w:val="Heading2"/>
        <w:rPr/>
      </w:pPr>
      <w:r>
        <w:rPr>
          <w:rtl w:val="0"/>
        </w:rPr>
        <w:t xml:space="preserve">JURICOM 1.0 — hasta 05/10/2026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Solicitudes: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Compras, Salidas de Almacén, Salida de Consumibles y Servicios con comité técnico.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Segunda aprobación: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Compras elige líder, Gerencia Financiera o Gerencia General.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Jurídica: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contratos y órdenes de servicio, pólizas, firmas, anticipos, otrosíes y cierre.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Varios roles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por usuario (por ejemplo Supervisor + Jurídica).</w:t>
      </w:r>
    </w:p>
    <w:p w:rsidR="00000000" w:rsidDel="00000000" w:rsidP="00000000" w:rsidRDefault="00000000" w:rsidRPr="00000000" w14:paraId="000000EC">
      <w:pPr>
        <w:rPr/>
      </w:pPr>
      <w:r>
        <w:rPr>
          <w:b/>
          <w:rtl w:val="0"/>
        </w:rPr>
        <w:t xml:space="preserve">Roles afectados: </w:t>
      </w:r>
      <w:r>
        <w:rPr>
          <w:rtl w:val="0"/>
        </w:rPr>
        <w:t xml:space="preserve">Todos.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29.png"/><Relationship Id="rId10" Type="http://schemas.openxmlformats.org/officeDocument/2006/relationships/image" Target="media/image39.png"/><Relationship Id="rId11" Type="http://schemas.openxmlformats.org/officeDocument/2006/relationships/image" Target="media/image24.png"/><Relationship Id="rId12" Type="http://schemas.openxmlformats.org/officeDocument/2006/relationships/image" Target="media/image31.png"/><Relationship Id="rId13" Type="http://schemas.openxmlformats.org/officeDocument/2006/relationships/image" Target="media/image34.png"/><Relationship Id="rId14" Type="http://schemas.openxmlformats.org/officeDocument/2006/relationships/image" Target="media/image15.png"/><Relationship Id="rId15" Type="http://schemas.openxmlformats.org/officeDocument/2006/relationships/image" Target="media/image10.png"/><Relationship Id="rId16" Type="http://schemas.openxmlformats.org/officeDocument/2006/relationships/image" Target="media/image19.png"/><Relationship Id="rId17" Type="http://schemas.openxmlformats.org/officeDocument/2006/relationships/image" Target="media/image5.png"/><Relationship Id="rId18" Type="http://schemas.openxmlformats.org/officeDocument/2006/relationships/image" Target="media/image32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