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Contabilidad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Bitácora de versiones (qué cambió en cada versión)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tomó la solicitud (queda como gestor) y la revisa antes de cotizar.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(líder, Gerencia Financiera o Gerencia General, según elija Compras).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Compras también puede anular una solicitud antes de la orden de compra (En gestión, Programar visita o Cotización) escribiendo el motivo; se avisa por correo al supervisor y al líder.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>En gestión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>Compras la tomó (tiene gestor) y la revisa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>Segunda aprobación (la persona que elija Compras).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>Rechazada o anulada por Compras (el motivo queda en el historial).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Rol: Contabilidad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Contabilidad </w:t>
      </w:r>
      <w:r w:rsidDel="00000000" w:rsidR="00000000" w:rsidRPr="00000000">
        <w:rPr>
          <w:b w:val="1"/>
          <w:bCs w:val="1"/>
          <w:rtl w:val="0"/>
        </w:rPr>
        <w:t xml:space="preserve">gestiona los anticipos</w:t>
      </w:r>
      <w:r w:rsidDel="00000000" w:rsidR="00000000" w:rsidRPr="00000000">
        <w:rPr>
          <w:rtl w:val="0"/>
        </w:rPr>
        <w:t xml:space="preserve"> que le llegan en su etapa dentro del flujo.</w:t>
      </w:r>
    </w:p>
    <w:p w:rsidR="00000000" w:rsidDel="00000000" w:rsidP="00000000" w:rsidRDefault="00000000" w:rsidRPr="00000000" w14:paraId="000001B3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gestionar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B6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705100"/>
            <wp:effectExtent b="0" l="0" r="0" t="0"/>
            <wp:docPr id="100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1. Anticipos por gestionar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por gestionar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el panel con los anticipos que están en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 de Contabilidad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un anticipo para revisar el detalle de la solicitud y su trazabilidad.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 la acción de Contabilidad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avanzar el anticipo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hacia Tesorería.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Cada acción queda registrada en el </w:t>
      </w:r>
      <w:r w:rsidDel="00000000" w:rsidR="00000000" w:rsidRPr="00000000">
        <w:rPr>
          <w:b w:val="1"/>
          <w:bCs w:val="1"/>
          <w:rtl w:val="0"/>
        </w:rPr>
        <w:t xml:space="preserve">historial del 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📷 </w:t>
      </w:r>
      <w:r w:rsidDel="00000000" w:rsidR="00000000" w:rsidRPr="00000000">
        <w:rPr>
          <w:b w:val="1"/>
          <w:bCs w:val="1"/>
          <w:rtl w:val="0"/>
        </w:rPr>
        <w:t xml:space="preserve">Imagen: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panel de anticipos por gestionar (Contabilidad).</w:t>
      </w: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B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987800"/>
            <wp:effectExtent b="0" l="0" r="0" t="0"/>
            <wp:docPr id="100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eef2f7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>
        <w:rPr>
          <w:rtl w:val="0"/>
        </w:rPr>
        <w:t xml:space="preserve">Bitácora de versiones</w:t>
      </w:r>
    </w:p>
    <w:p w:rsidR="00000000" w:rsidDel="00000000" w:rsidP="00000000" w:rsidRDefault="00000000" w:rsidRPr="00000000" w14:paraId="000000EC">
      <w:pPr>
        <w:rPr/>
      </w:pPr>
      <w:r>
        <w:rPr>
          <w:rtl w:val="0"/>
        </w:rPr>
        <w:t xml:space="preserve">Cambios de JURICOM por versión. La versión más reciente va primero.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1.4 — 09/10/2026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Salida de Consumibles: </w:t>
      </w:r>
      <w:r>
        <w:t>cada consumible registra su propio centro de costo; comienza con el centro general y puede cambiarse por fila.</w:t>
      </w:r>
    </w:p>
    <w:p w:rsidR="00000000" w:rsidDel="00000000" w:rsidP="00000000" w:rsidRDefault="00000000" w:rsidRPr="00000000" w14:paraId="00000123">
      <w:pPr>
        <w:rPr/>
      </w:pPr>
      <w:r>
        <w:rPr>
          <w:b/>
        </w:rPr>
        <w:t xml:space="preserve">Roles afectados: </w:t>
      </w:r>
      <w:r>
        <w:t>Supervisor.</w:t>
      </w:r>
    </w:p>
    <w:p w:rsidR="00000000" w:rsidDel="00000000" w:rsidP="00000000" w:rsidRDefault="00000000" w:rsidRPr="00000000" w14:paraId="00000060">
      <w:pPr>
        <w:pStyle w:val="Heading2"/>
        <w:rPr/>
      </w:pPr>
      <w:r>
        <w:t>JURICOM 1.3 — 08/10/2026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Aprobaciones: </w:t>
      </w:r>
      <w:r>
        <w:t>cada aprobador consulta las solicitudes que ya revisó, su decisión, fecha y estado actual.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Vista de Administrador: </w:t>
      </w:r>
      <w:r>
        <w:t>muestra las decisiones de todos y el nombre de quien decidió.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</w:rPr>
        <w:t xml:space="preserve">Nombre del gestor: </w:t>
      </w:r>
      <w:r>
        <w:t>la columna Gestor muestra el nombre registrado, o el correo si no hay nombre.</w:t>
      </w:r>
    </w:p>
    <w:p w:rsidR="00000000" w:rsidDel="00000000" w:rsidP="00000000" w:rsidRDefault="00000000" w:rsidRPr="00000000" w14:paraId="000000EC">
      <w:pPr>
        <w:rPr/>
      </w:pPr>
      <w:r>
        <w:rPr>
          <w:b/>
        </w:rPr>
        <w:t xml:space="preserve">Roles afectados: </w:t>
      </w:r>
      <w:r>
        <w:t>Líder Aprobador, Administrador, Compras.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>JURICOM 1.2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Columna y filtro Gestor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panel de Compras (por defecto: Mías y sin gestor).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Nuevo estado En gestión: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 pulsar Gestionar, Compras revisa la solicitud y luego la pasa a cotización.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Menor cuantía: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decisión (directo a OC, cotizar o devolver al líder) se toma en En gestión.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Anular solicitud: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gestor o el Administrador la anulan antes de la OC, con motivo; se avisa al supervisor y al líder.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gestor: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reasignar la solicitud a otro usuario de Compras, con aviso por correo.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Compras, Supervisor, Líder Aprobador, Administrador.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1.1 — 07/10/2026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mantenimiento puede ver las SRV en comité y sus cotizaciones (solo lectura).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Manuales por rol: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usuario recibió por correo el manual de sus roles.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nombre correcto del usuario de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Diagramas de flujo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Compras, Salidas de Almacén, Salida de Consumibles y Servicios con Contrato u OS.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Supervisor (mantenimiento), Proyectos, todos (manuales).</w:t>
      </w:r>
    </w:p>
    <w:p w:rsidR="00000000" w:rsidDel="00000000" w:rsidP="00000000" w:rsidRDefault="00000000" w:rsidRPr="00000000" w14:paraId="00000060">
      <w:pPr>
        <w:pStyle w:val="Heading2"/>
        <w:rPr/>
      </w:pPr>
      <w:r>
        <w:rPr>
          <w:rtl w:val="0"/>
        </w:rPr>
        <w:t xml:space="preserve">JURICOM 1.0 — hasta 05/10/2026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Compras, Salidas de Almacén, Salida de Consumibles y Servicios con comité técnico.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Segunda aprobación: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elige líder, Gerencia Financiera o Gerencia General.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contratos y órdenes de servicio, pólizas, firmas, anticipos, otrosíes y cierre.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>
        <w:rPr>
          <w:b/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Varios roles</w:t>
      </w:r>
      <w:r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usuario (por ejemplo Supervisor + Jurídica).</w:t>
      </w:r>
    </w:p>
    <w:p w:rsidR="00000000" w:rsidDel="00000000" w:rsidP="00000000" w:rsidRDefault="00000000" w:rsidRPr="00000000" w14:paraId="000000EC">
      <w:pPr>
        <w:rPr/>
      </w:pPr>
      <w:r>
        <w:rPr>
          <w:b/>
          <w:rtl w:val="0"/>
        </w:rPr>
        <w:t xml:space="preserve">Roles afectados: </w:t>
      </w:r>
      <w:r>
        <w:rPr>
          <w:rtl w:val="0"/>
        </w:rPr>
        <w:t xml:space="preserve">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