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shwb8zpw0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Garantía Xprinta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hk6pvrfv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Garantía por escrito y materiales seleccionados para una imagen duradera y fiable.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c3q14510z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visual de una empresa debe mantenerse en buen estado mucho después de la instalación. Un rótulo, un vinilo, una señalética o cualquier elemento corporativo no solo debe verse bien el primer día: debe responder correctamente al uso, al entorno y a las condiciones reales de cada ubicación.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Xprinta acompaña sus productos con una garantía de dos años por escrito y trabaja con materiales seleccionados por su adecuación y vida útil en cada proyecto.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s556h817a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Garantía Xprinta significa que todos los productos suministrados cuentan con una garantía de dos años por escrito.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Xprinta se compromete a utilizar los materiales más adecuados para cada necesidad, priorizando aquellos que ofrezcan mayor durabilidad, buen comportamiento técnico y una correcta adaptación al lugar donde van a instalarse.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cubrir posibles incidencias, sino de fabricar e instalar con criterio desde el inicio para reducir riesgos y proteger la imagen de marca en el tiempo.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n655wh8uq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rotulación, señalética o implantación de imagen, una mala elección de materiales puede generar deterioro prematuro, pérdida de color, fallos de adherencia, problemas de iluminación, deformaciones o una imagen descuidada ante clientes y usuarios.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especialmente relevante en empresas con varios puntos de venta, donde cualquier incidencia puede afectar a la percepción global de la marca.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Contar con una garantía por escrito aporta seguridad, claridad y confianza. Y trabajar con materiales adecuados desde el principio ayuda a evitar sustituciones innecesarias, mantenimientos prematuros y costes imprevistos.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7olpywovw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Garantía de dos años por escrito en todos los productos.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sobre la inversión realizada.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materiales adecuados a cada proyecto.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soluciones con mayor vida útil.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riesgos por deterioro prematuro.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confianza en proyectos de apertura, renovación o rebranding.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protección de la imagen corporativa en el tiempo.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claros para resolver posibles incidencias.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incertidumbre para equipos de compras, marketing, operaciones o mantenimiento.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imagen visual más estable, cuidada y profesional.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s2ljpbf9n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rótulos exteriores, la Garantía Xprinta aporta seguridad sobre elementos expuestos a condiciones ambientales, uso continuado y necesidades de visibilidad diaria.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vinilos, impresiones y señalética, la correcta elección de materiales ayuda a mantener acabados, colores y adherencia en función del soporte, ubicación y uso previsto.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elementos luminosos, permite trabajar con una visión más orientada a la durabilidad, la vida útil y el mantenimiento futuro.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proyectos nacionales o multiubicación, contar con una garantía por escrito facilita que la marca tenga un criterio común de calidad y respuesta ante posibles incidencias en diferentes puntos de España.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dk09xz7ed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Garantía Xprinta, las empresas trabajan con la tranquilidad de contar con productos garantizados por escrito y materiales seleccionados para proteger su imagen visual durante más tiempo.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