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50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ДОПОЛНЕНИЕ</w:t>
      </w:r>
      <w:r w:rsidR="006C28A7">
        <w:rPr>
          <w:rFonts w:ascii="Times New Roman" w:hAnsi="Times New Roman" w:cs="Times New Roman"/>
          <w:b/>
          <w:sz w:val="24"/>
          <w:szCs w:val="24"/>
        </w:rPr>
        <w:t xml:space="preserve"> № 1 от 03 декабря 2013 года</w:t>
      </w:r>
    </w:p>
    <w:p w:rsidR="00606A17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проектной декларации № 3 от 14 ноября 2013 года</w:t>
      </w:r>
    </w:p>
    <w:p w:rsidR="00606A17" w:rsidRPr="00606A17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A17">
        <w:rPr>
          <w:rFonts w:ascii="Times New Roman" w:hAnsi="Times New Roman" w:cs="Times New Roman"/>
          <w:b/>
          <w:sz w:val="24"/>
          <w:szCs w:val="24"/>
        </w:rPr>
        <w:t xml:space="preserve">по объекту строительства: «Трехэтажный 30-ти квартирный жилой дом, </w:t>
      </w:r>
    </w:p>
    <w:p w:rsidR="00606A17" w:rsidRPr="00606A17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06A17">
        <w:rPr>
          <w:rFonts w:ascii="Times New Roman" w:hAnsi="Times New Roman" w:cs="Times New Roman"/>
          <w:b/>
          <w:sz w:val="24"/>
          <w:szCs w:val="24"/>
        </w:rPr>
        <w:t>состоящий</w:t>
      </w:r>
      <w:proofErr w:type="gramEnd"/>
      <w:r w:rsidRPr="00606A17">
        <w:rPr>
          <w:rFonts w:ascii="Times New Roman" w:hAnsi="Times New Roman" w:cs="Times New Roman"/>
          <w:b/>
          <w:sz w:val="24"/>
          <w:szCs w:val="24"/>
        </w:rPr>
        <w:t xml:space="preserve"> из двух блок-секций, в районе ул. Олега Кошевого, д. 9 </w:t>
      </w:r>
    </w:p>
    <w:p w:rsidR="00606A17" w:rsidRPr="00606A17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A17">
        <w:rPr>
          <w:rFonts w:ascii="Times New Roman" w:hAnsi="Times New Roman" w:cs="Times New Roman"/>
          <w:b/>
          <w:sz w:val="24"/>
          <w:szCs w:val="24"/>
        </w:rPr>
        <w:t>в г. Спасск – Дальний Приморского края»</w:t>
      </w:r>
    </w:p>
    <w:p w:rsidR="00606A17" w:rsidRDefault="00606A17"/>
    <w:p w:rsidR="006C28A7" w:rsidRDefault="006C28A7"/>
    <w:tbl>
      <w:tblPr>
        <w:tblStyle w:val="a3"/>
        <w:tblW w:w="9781" w:type="dxa"/>
        <w:tblInd w:w="-34" w:type="dxa"/>
        <w:tblLook w:val="00A0" w:firstRow="1" w:lastRow="0" w:firstColumn="1" w:lastColumn="0" w:noHBand="0" w:noVBand="0"/>
      </w:tblPr>
      <w:tblGrid>
        <w:gridCol w:w="774"/>
        <w:gridCol w:w="4188"/>
        <w:gridCol w:w="4819"/>
      </w:tblGrid>
      <w:tr w:rsidR="00606A17" w:rsidRPr="00606A17" w:rsidTr="006C28A7"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A17" w:rsidRPr="00606A17" w:rsidRDefault="00606A17" w:rsidP="00606A1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A17" w:rsidRPr="00606A17" w:rsidRDefault="00606A17" w:rsidP="00606A1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A17">
              <w:rPr>
                <w:rFonts w:ascii="Times New Roman" w:hAnsi="Times New Roman" w:cs="Times New Roman"/>
                <w:sz w:val="24"/>
                <w:szCs w:val="24"/>
              </w:rPr>
              <w:t>Способ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06A17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 исполнения обязательств застройщика по договору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A17" w:rsidRPr="00606A17" w:rsidRDefault="00606A17" w:rsidP="00606A1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A17">
              <w:rPr>
                <w:rFonts w:ascii="Times New Roman" w:hAnsi="Times New Roman" w:cs="Times New Roman"/>
                <w:sz w:val="24"/>
                <w:szCs w:val="24"/>
              </w:rPr>
              <w:t>1) залог в порядке, предусмотренном статьями 13 - 15 Федерального закона от 30.12.2004 №214-ФЗ;</w:t>
            </w:r>
          </w:p>
          <w:p w:rsidR="00B33F6F" w:rsidRPr="00B33F6F" w:rsidRDefault="00B33F6F" w:rsidP="00606A1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Банковская гарантия ОАО «Сбербанк России»; договор о предоставлении банковской гарантии № 70/8635/5603/275 от 28 ноября 2013г.</w:t>
            </w:r>
          </w:p>
        </w:tc>
      </w:tr>
    </w:tbl>
    <w:p w:rsidR="00606A17" w:rsidRDefault="00606A17"/>
    <w:p w:rsidR="006C28A7" w:rsidRPr="006C28A7" w:rsidRDefault="006C28A7" w:rsidP="006C28A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28A7">
        <w:rPr>
          <w:rFonts w:ascii="Times New Roman" w:eastAsia="Calibri" w:hAnsi="Times New Roman" w:cs="Times New Roman"/>
          <w:sz w:val="24"/>
          <w:szCs w:val="24"/>
        </w:rPr>
        <w:t xml:space="preserve">Настоящая декларация размещена в сети интернет по адресу: </w:t>
      </w:r>
      <w:hyperlink r:id="rId5" w:history="1"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www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ideal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gorod</w:t>
        </w:r>
        <w:proofErr w:type="spellEnd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</w:p>
    <w:p w:rsidR="006C28A7" w:rsidRDefault="006C28A7"/>
    <w:p w:rsidR="006C28A7" w:rsidRDefault="006C28A7">
      <w:bookmarkStart w:id="0" w:name="_GoBack"/>
      <w:bookmarkEnd w:id="0"/>
    </w:p>
    <w:p w:rsidR="006C28A7" w:rsidRPr="006C28A7" w:rsidRDefault="006C2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СтИГ</w:t>
      </w:r>
      <w:proofErr w:type="spellEnd"/>
      <w:r>
        <w:rPr>
          <w:rFonts w:ascii="Times New Roman" w:hAnsi="Times New Roman" w:cs="Times New Roman"/>
          <w:sz w:val="24"/>
          <w:szCs w:val="24"/>
        </w:rPr>
        <w:t>»                                                                      А.А. Кравец</w:t>
      </w:r>
    </w:p>
    <w:sectPr w:rsidR="006C28A7" w:rsidRPr="006C28A7" w:rsidSect="006C28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17"/>
    <w:rsid w:val="00606A17"/>
    <w:rsid w:val="006C28A7"/>
    <w:rsid w:val="008F0550"/>
    <w:rsid w:val="00B3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eal-goro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2013-12-05T01:56:00Z</cp:lastPrinted>
  <dcterms:created xsi:type="dcterms:W3CDTF">2013-12-05T01:01:00Z</dcterms:created>
  <dcterms:modified xsi:type="dcterms:W3CDTF">2013-12-05T01:57:00Z</dcterms:modified>
</cp:coreProperties>
</file>