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</w:pPr>
      <w:r>
        <w:rPr/>
        <w:t>Impressor Fiscal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Descrição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Servidor independente responsável pela impressão de Cupons Fiscais gerados na rede.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 xml:space="preserve">Os cupons são gerados através da solicitação de transformação de uma venda já realizada em Cupom fiscal. </w:t>
      </w:r>
      <w:r>
        <w:rPr/>
        <w:t>Podendo ser solicitada a transformação na finalização do atendimento ou em um menu na lista de vendas da Retaguarda.</w:t>
      </w:r>
    </w:p>
    <w:p>
      <w:pPr>
        <w:pStyle w:val="style0"/>
        <w:jc w:val="both"/>
      </w:pPr>
      <w:r>
        <w:rPr/>
        <w:br/>
      </w:r>
      <w:r>
        <w:rPr/>
        <w:t>Condições de Uso: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Instalação: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Processo: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Servidor de impressão é aberto ao iniciar o micro (configurado como serviço do sistema).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Inicializa, verifica conexão com banco de dados, previamente configurado no arquivo pegasus.ini salvo na mesma pasta do programa.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Funcionalidades: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 xml:space="preserve">Exibir de forma clara todos as variáveis de status da impressora, tais como hora, arredondamento, status da impressora, isto de forma permanente na tela do impressor. </w:t>
      </w:r>
      <w:r>
        <w:rPr/>
        <w:t>Exibir status do TEF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Imprimir cupom</w:t>
      </w:r>
    </w:p>
    <w:p>
      <w:pPr>
        <w:pStyle w:val="style0"/>
        <w:jc w:val="both"/>
      </w:pPr>
      <w:r>
        <w:rPr/>
        <w:tab/>
        <w:t xml:space="preserve">a) </w:t>
      </w:r>
      <w:r>
        <w:rPr/>
        <w:t xml:space="preserve">No caso de cupom finalizado por TEF, ter a possibilidade de mudar o tipo de Finalizador </w:t>
        <w:tab/>
        <w:t>ou o cartão se a operação com o TEF falhar.</w:t>
      </w:r>
    </w:p>
    <w:p>
      <w:pPr>
        <w:pStyle w:val="style0"/>
        <w:jc w:val="both"/>
      </w:pPr>
      <w:r>
        <w:rPr/>
        <w:tab/>
      </w:r>
    </w:p>
    <w:p>
      <w:pPr>
        <w:pStyle w:val="style0"/>
        <w:jc w:val="both"/>
      </w:pPr>
      <w:r>
        <w:rPr/>
        <w:tab/>
      </w:r>
      <w:r>
        <w:rPr/>
        <w:t xml:space="preserve">b) em caso de falha na impressão de um cupom, mudar seu estágio e passar para o próximo, </w:t>
        <w:tab/>
        <w:t xml:space="preserve">sem comprometer o andamento do sistema, notificando na tela a falha de impressão e o </w:t>
        <w:tab/>
        <w:t xml:space="preserve">motivo.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Cancelar cupom</w:t>
      </w:r>
    </w:p>
    <w:p>
      <w:pPr>
        <w:pStyle w:val="style0"/>
        <w:jc w:val="both"/>
      </w:pPr>
      <w:r>
        <w:rPr/>
        <w:tab/>
      </w:r>
      <w:r>
        <w:rPr/>
        <w:t xml:space="preserve">Direto no Impressor, sendo necessário a liberação, ….(verificar procedimento de estorno de </w:t>
        <w:tab/>
        <w:t>venda)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verificar cadastradas e enviar tipos de finalizadores para impressora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verificar cadastradas e enviar alíquotas para impressora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Entrar e sair do horário de verão.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Chamar administrador do TEF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Exibir lista de cupons emitidos, e respectivos status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Exibir informação do micro em que está rodando o servidor de cupom fiscal.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Emitir relatório de Leitura X.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Emitir relatório de Redução Z.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Emitir relatório de Leitura de Memória Fiscal por intervalo de Datas.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Ocultar Impressor Fiscal para bandeja do Windows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Mostrar Impressor Fiscal através de menu de ícone na bandeja do Windows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Possibilidades: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Gerar arquivo MDF para contadores, e enviar por e-mail automaticamente.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6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pt-BR"/>
    </w:rPr>
  </w:style>
  <w:style w:styleId="style15" w:type="paragraph">
    <w:name w:val="Título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Corpo do texto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a"/>
    <w:basedOn w:val="style16"/>
    <w:next w:val="style17"/>
    <w:pPr/>
    <w:rPr>
      <w:rFonts w:cs="Mangal"/>
    </w:rPr>
  </w:style>
  <w:style w:styleId="style18" w:type="paragraph">
    <w:name w:val="Legenda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1320</TotalTime>
  <Application>LibreOffice/4.0.5.2$Windows_x86 LibreOffice_project/5464147a081647a250913f19c0715bca595af2f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2013-09-30T10:15:46.96Z</dcterms:created>
  <dcterms:modified xsi:type="dcterms:W3CDTF">2013-09-30T10:43:12.67Z</dcterms:modified>
  <cp:revision>9</cp:revision>
</cp:coreProperties>
</file>