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000000" w:themeColor="text1"/>
          <w:sz w:val="28"/>
          <w:szCs w:val="28"/>
          <w:lang w:eastAsia="en-US"/>
        </w:rPr>
        <w:id w:val="-583521656"/>
        <w:docPartObj>
          <w:docPartGallery w:val="Table of Contents"/>
          <w:docPartUnique/>
        </w:docPartObj>
      </w:sdtPr>
      <w:sdtEndPr>
        <w:rPr>
          <w:b/>
          <w:bCs/>
        </w:rPr>
      </w:sdtEndPr>
      <w:sdtContent>
        <w:p w14:paraId="1A44154A" w14:textId="77777777" w:rsidR="0044529E" w:rsidRPr="00EA3236" w:rsidRDefault="002D09A4" w:rsidP="00BC5FCF">
          <w:pPr>
            <w:pStyle w:val="TOCHeading"/>
            <w:spacing w:before="0" w:line="240" w:lineRule="auto"/>
            <w:ind w:firstLine="709"/>
            <w:jc w:val="center"/>
            <w:rPr>
              <w:rFonts w:ascii="Times New Roman" w:hAnsi="Times New Roman" w:cs="Times New Roman"/>
              <w:b/>
              <w:color w:val="000000" w:themeColor="text1"/>
              <w:sz w:val="28"/>
              <w:szCs w:val="28"/>
            </w:rPr>
          </w:pPr>
          <w:r w:rsidRPr="00EA3236">
            <w:rPr>
              <w:rFonts w:ascii="Times New Roman" w:hAnsi="Times New Roman" w:cs="Times New Roman"/>
              <w:b/>
              <w:color w:val="000000" w:themeColor="text1"/>
              <w:sz w:val="28"/>
              <w:szCs w:val="28"/>
            </w:rPr>
            <w:t>Содержание</w:t>
          </w:r>
        </w:p>
        <w:p w14:paraId="40F17566" w14:textId="504793E3" w:rsidR="00F13E9D" w:rsidRPr="00EA3236" w:rsidRDefault="0044529E">
          <w:pPr>
            <w:pStyle w:val="TOC1"/>
            <w:tabs>
              <w:tab w:val="right" w:leader="dot" w:pos="9628"/>
            </w:tabs>
            <w:rPr>
              <w:rFonts w:ascii="Times New Roman" w:eastAsiaTheme="minorEastAsia" w:hAnsi="Times New Roman" w:cs="Times New Roman"/>
              <w:b/>
              <w:noProof/>
              <w:lang w:eastAsia="ru-RU"/>
            </w:rPr>
          </w:pPr>
          <w:r w:rsidRPr="00EA3236">
            <w:rPr>
              <w:rFonts w:ascii="Times New Roman" w:hAnsi="Times New Roman" w:cs="Times New Roman"/>
              <w:b/>
              <w:bCs/>
              <w:color w:val="000000" w:themeColor="text1"/>
              <w:sz w:val="28"/>
              <w:szCs w:val="28"/>
            </w:rPr>
            <w:fldChar w:fldCharType="begin"/>
          </w:r>
          <w:r w:rsidRPr="00EA3236">
            <w:rPr>
              <w:rFonts w:ascii="Times New Roman" w:hAnsi="Times New Roman" w:cs="Times New Roman"/>
              <w:b/>
              <w:bCs/>
              <w:color w:val="000000" w:themeColor="text1"/>
              <w:sz w:val="28"/>
              <w:szCs w:val="28"/>
            </w:rPr>
            <w:instrText xml:space="preserve"> TOC \o "1-3" \h \z \u </w:instrText>
          </w:r>
          <w:r w:rsidRPr="00EA3236">
            <w:rPr>
              <w:rFonts w:ascii="Times New Roman" w:hAnsi="Times New Roman" w:cs="Times New Roman"/>
              <w:b/>
              <w:bCs/>
              <w:color w:val="000000" w:themeColor="text1"/>
              <w:sz w:val="28"/>
              <w:szCs w:val="28"/>
            </w:rPr>
            <w:fldChar w:fldCharType="separate"/>
          </w:r>
          <w:hyperlink w:anchor="_Toc132722621" w:history="1">
            <w:r w:rsidR="00F13E9D" w:rsidRPr="00EA3236">
              <w:rPr>
                <w:rStyle w:val="Hyperlink"/>
                <w:rFonts w:ascii="Times New Roman" w:hAnsi="Times New Roman" w:cs="Times New Roman"/>
                <w:b/>
                <w:noProof/>
              </w:rPr>
              <w:t>1 ООО "</w:t>
            </w:r>
            <w:r w:rsidR="00EA3236" w:rsidRPr="00EA3236">
              <w:rPr>
                <w:rStyle w:val="Hyperlink"/>
                <w:rFonts w:ascii="Times New Roman" w:hAnsi="Times New Roman" w:cs="Times New Roman"/>
                <w:b/>
                <w:noProof/>
              </w:rPr>
              <w:t>Могилевхим</w:t>
            </w:r>
            <w:r w:rsidR="00EA3236" w:rsidRPr="00EA3236">
              <w:rPr>
                <w:rStyle w:val="Hyperlink"/>
                <w:rFonts w:ascii="Times New Roman" w:hAnsi="Times New Roman" w:cs="Times New Roman"/>
                <w:b/>
                <w:noProof/>
              </w:rPr>
              <w:t>в</w:t>
            </w:r>
            <w:r w:rsidR="00EA3236" w:rsidRPr="00EA3236">
              <w:rPr>
                <w:rStyle w:val="Hyperlink"/>
                <w:rFonts w:ascii="Times New Roman" w:hAnsi="Times New Roman" w:cs="Times New Roman"/>
                <w:b/>
                <w:noProof/>
              </w:rPr>
              <w:t>олокно</w:t>
            </w:r>
            <w:r w:rsidR="00F13E9D" w:rsidRPr="00EA3236">
              <w:rPr>
                <w:rStyle w:val="Hyperlink"/>
                <w:rFonts w:ascii="Times New Roman" w:hAnsi="Times New Roman" w:cs="Times New Roman"/>
                <w:b/>
                <w:noProof/>
              </w:rPr>
              <w:t>" – база практики</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_Toc132722621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2</w:t>
            </w:r>
            <w:r w:rsidR="00F13E9D" w:rsidRPr="00EA3236">
              <w:rPr>
                <w:rFonts w:ascii="Times New Roman" w:hAnsi="Times New Roman" w:cs="Times New Roman"/>
                <w:b/>
                <w:noProof/>
                <w:webHidden/>
              </w:rPr>
              <w:fldChar w:fldCharType="end"/>
            </w:r>
          </w:hyperlink>
        </w:p>
        <w:p w14:paraId="0A31A8C5" w14:textId="77777777" w:rsidR="00F13E9D" w:rsidRPr="00EA3236" w:rsidRDefault="00000000">
          <w:pPr>
            <w:pStyle w:val="TOC1"/>
            <w:tabs>
              <w:tab w:val="right" w:leader="dot" w:pos="9628"/>
            </w:tabs>
            <w:rPr>
              <w:rFonts w:ascii="Times New Roman" w:eastAsiaTheme="minorEastAsia" w:hAnsi="Times New Roman" w:cs="Times New Roman"/>
              <w:b/>
              <w:noProof/>
              <w:lang w:eastAsia="ru-RU"/>
            </w:rPr>
          </w:pPr>
          <w:hyperlink w:anchor="_Toc132722622" w:history="1">
            <w:r w:rsidR="00F13E9D" w:rsidRPr="00EA3236">
              <w:rPr>
                <w:rStyle w:val="Hyperlink"/>
                <w:rFonts w:ascii="Times New Roman" w:hAnsi="Times New Roman" w:cs="Times New Roman"/>
                <w:b/>
                <w:noProof/>
              </w:rPr>
              <w:t>2 Специальные вопросы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_Toc132722622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3</w:t>
            </w:r>
            <w:r w:rsidR="00F13E9D" w:rsidRPr="00EA3236">
              <w:rPr>
                <w:rFonts w:ascii="Times New Roman" w:hAnsi="Times New Roman" w:cs="Times New Roman"/>
                <w:b/>
                <w:noProof/>
                <w:webHidden/>
              </w:rPr>
              <w:fldChar w:fldCharType="end"/>
            </w:r>
          </w:hyperlink>
        </w:p>
        <w:p w14:paraId="2E243175" w14:textId="77777777" w:rsidR="00F13E9D" w:rsidRPr="00EA3236" w:rsidRDefault="00000000">
          <w:pPr>
            <w:pStyle w:val="TOC2"/>
            <w:tabs>
              <w:tab w:val="right" w:leader="dot" w:pos="9628"/>
            </w:tabs>
            <w:rPr>
              <w:rFonts w:ascii="Times New Roman" w:eastAsiaTheme="minorEastAsia" w:hAnsi="Times New Roman" w:cs="Times New Roman"/>
              <w:b/>
              <w:noProof/>
              <w:lang w:eastAsia="ru-RU"/>
            </w:rPr>
          </w:pPr>
          <w:hyperlink w:anchor="_Toc132722623" w:history="1">
            <w:r w:rsidR="00F13E9D" w:rsidRPr="00EA3236">
              <w:rPr>
                <w:rStyle w:val="Hyperlink"/>
                <w:rFonts w:ascii="Times New Roman" w:hAnsi="Times New Roman" w:cs="Times New Roman"/>
                <w:b/>
                <w:noProof/>
              </w:rPr>
              <w:t>1.Охрана труда</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_Toc132722623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3</w:t>
            </w:r>
            <w:r w:rsidR="00F13E9D" w:rsidRPr="00EA3236">
              <w:rPr>
                <w:rFonts w:ascii="Times New Roman" w:hAnsi="Times New Roman" w:cs="Times New Roman"/>
                <w:b/>
                <w:noProof/>
                <w:webHidden/>
              </w:rPr>
              <w:fldChar w:fldCharType="end"/>
            </w:r>
          </w:hyperlink>
        </w:p>
        <w:p w14:paraId="3D8A2F91" w14:textId="77777777" w:rsidR="00F13E9D" w:rsidRPr="00EA3236" w:rsidRDefault="00000000">
          <w:pPr>
            <w:pStyle w:val="TOC3"/>
            <w:tabs>
              <w:tab w:val="right" w:leader="dot" w:pos="9628"/>
            </w:tabs>
            <w:rPr>
              <w:rFonts w:ascii="Times New Roman" w:eastAsiaTheme="minorEastAsia" w:hAnsi="Times New Roman" w:cs="Times New Roman"/>
              <w:b/>
              <w:noProof/>
              <w:lang w:eastAsia="ru-RU"/>
            </w:rPr>
          </w:pPr>
          <w:hyperlink w:anchor="_Toc132722624" w:history="1">
            <w:r w:rsidR="00F13E9D" w:rsidRPr="00EA3236">
              <w:rPr>
                <w:rStyle w:val="Hyperlink"/>
                <w:rFonts w:ascii="Times New Roman" w:hAnsi="Times New Roman" w:cs="Times New Roman"/>
                <w:b/>
                <w:noProof/>
              </w:rPr>
              <w:t>1. Общие требования охраны труда</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_Toc132722624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3</w:t>
            </w:r>
            <w:r w:rsidR="00F13E9D" w:rsidRPr="00EA3236">
              <w:rPr>
                <w:rFonts w:ascii="Times New Roman" w:hAnsi="Times New Roman" w:cs="Times New Roman"/>
                <w:b/>
                <w:noProof/>
                <w:webHidden/>
              </w:rPr>
              <w:fldChar w:fldCharType="end"/>
            </w:r>
          </w:hyperlink>
        </w:p>
        <w:p w14:paraId="794FB440" w14:textId="77777777" w:rsidR="00F13E9D" w:rsidRPr="00EA3236" w:rsidRDefault="00000000">
          <w:pPr>
            <w:pStyle w:val="TOC3"/>
            <w:tabs>
              <w:tab w:val="right" w:leader="dot" w:pos="9628"/>
            </w:tabs>
            <w:rPr>
              <w:rFonts w:ascii="Times New Roman" w:eastAsiaTheme="minorEastAsia" w:hAnsi="Times New Roman" w:cs="Times New Roman"/>
              <w:b/>
              <w:noProof/>
              <w:lang w:eastAsia="ru-RU"/>
            </w:rPr>
          </w:pPr>
          <w:hyperlink w:anchor="_Toc132722625" w:history="1">
            <w:r w:rsidR="00F13E9D" w:rsidRPr="00EA3236">
              <w:rPr>
                <w:rStyle w:val="Hyperlink"/>
                <w:rFonts w:ascii="Times New Roman" w:hAnsi="Times New Roman" w:cs="Times New Roman"/>
                <w:b/>
                <w:noProof/>
              </w:rPr>
              <w:t>2. Требования охраны труда перед началом работы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_Toc132722625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4</w:t>
            </w:r>
            <w:r w:rsidR="00F13E9D" w:rsidRPr="00EA3236">
              <w:rPr>
                <w:rFonts w:ascii="Times New Roman" w:hAnsi="Times New Roman" w:cs="Times New Roman"/>
                <w:b/>
                <w:noProof/>
                <w:webHidden/>
              </w:rPr>
              <w:fldChar w:fldCharType="end"/>
            </w:r>
          </w:hyperlink>
        </w:p>
        <w:p w14:paraId="01C2EEA5" w14:textId="77777777" w:rsidR="00F13E9D" w:rsidRPr="00EA3236" w:rsidRDefault="00000000">
          <w:pPr>
            <w:pStyle w:val="TOC3"/>
            <w:tabs>
              <w:tab w:val="right" w:leader="dot" w:pos="9628"/>
            </w:tabs>
            <w:rPr>
              <w:rFonts w:ascii="Times New Roman" w:eastAsiaTheme="minorEastAsia" w:hAnsi="Times New Roman" w:cs="Times New Roman"/>
              <w:b/>
              <w:noProof/>
              <w:lang w:eastAsia="ru-RU"/>
            </w:rPr>
          </w:pPr>
          <w:hyperlink w:anchor="_Toc132722626" w:history="1">
            <w:r w:rsidR="00F13E9D" w:rsidRPr="00EA3236">
              <w:rPr>
                <w:rStyle w:val="Hyperlink"/>
                <w:rFonts w:ascii="Times New Roman" w:hAnsi="Times New Roman" w:cs="Times New Roman"/>
                <w:b/>
                <w:noProof/>
              </w:rPr>
              <w:t>3. Требования охраны труда во время работы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_Toc132722626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5</w:t>
            </w:r>
            <w:r w:rsidR="00F13E9D" w:rsidRPr="00EA3236">
              <w:rPr>
                <w:rFonts w:ascii="Times New Roman" w:hAnsi="Times New Roman" w:cs="Times New Roman"/>
                <w:b/>
                <w:noProof/>
                <w:webHidden/>
              </w:rPr>
              <w:fldChar w:fldCharType="end"/>
            </w:r>
          </w:hyperlink>
        </w:p>
        <w:p w14:paraId="2E49D8EE" w14:textId="77777777" w:rsidR="00F13E9D" w:rsidRPr="00EA3236" w:rsidRDefault="00000000">
          <w:pPr>
            <w:pStyle w:val="TOC3"/>
            <w:tabs>
              <w:tab w:val="right" w:leader="dot" w:pos="9628"/>
            </w:tabs>
            <w:rPr>
              <w:rFonts w:ascii="Times New Roman" w:eastAsiaTheme="minorEastAsia" w:hAnsi="Times New Roman" w:cs="Times New Roman"/>
              <w:b/>
              <w:noProof/>
              <w:lang w:eastAsia="ru-RU"/>
            </w:rPr>
          </w:pPr>
          <w:hyperlink w:anchor="_Toc132722627" w:history="1">
            <w:r w:rsidR="00F13E9D" w:rsidRPr="00EA3236">
              <w:rPr>
                <w:rStyle w:val="Hyperlink"/>
                <w:rFonts w:ascii="Times New Roman" w:hAnsi="Times New Roman" w:cs="Times New Roman"/>
                <w:b/>
                <w:noProof/>
              </w:rPr>
              <w:t>4. Требования охраны труда в аварийных ситуациях</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_Toc132722627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6</w:t>
            </w:r>
            <w:r w:rsidR="00F13E9D" w:rsidRPr="00EA3236">
              <w:rPr>
                <w:rFonts w:ascii="Times New Roman" w:hAnsi="Times New Roman" w:cs="Times New Roman"/>
                <w:b/>
                <w:noProof/>
                <w:webHidden/>
              </w:rPr>
              <w:fldChar w:fldCharType="end"/>
            </w:r>
          </w:hyperlink>
        </w:p>
        <w:p w14:paraId="6213E3A6" w14:textId="77777777" w:rsidR="00F13E9D" w:rsidRPr="00EA3236" w:rsidRDefault="00000000">
          <w:pPr>
            <w:pStyle w:val="TOC3"/>
            <w:tabs>
              <w:tab w:val="right" w:leader="dot" w:pos="9628"/>
            </w:tabs>
            <w:rPr>
              <w:rFonts w:ascii="Times New Roman" w:eastAsiaTheme="minorEastAsia" w:hAnsi="Times New Roman" w:cs="Times New Roman"/>
              <w:b/>
              <w:noProof/>
              <w:lang w:eastAsia="ru-RU"/>
            </w:rPr>
          </w:pPr>
          <w:hyperlink w:anchor="_Toc132722628" w:history="1">
            <w:r w:rsidR="00F13E9D" w:rsidRPr="00EA3236">
              <w:rPr>
                <w:rStyle w:val="Hyperlink"/>
                <w:rFonts w:ascii="Times New Roman" w:hAnsi="Times New Roman" w:cs="Times New Roman"/>
                <w:b/>
                <w:noProof/>
              </w:rPr>
              <w:t>5. Требования охраны труда по окончании работы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_Toc132722628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7</w:t>
            </w:r>
            <w:r w:rsidR="00F13E9D" w:rsidRPr="00EA3236">
              <w:rPr>
                <w:rFonts w:ascii="Times New Roman" w:hAnsi="Times New Roman" w:cs="Times New Roman"/>
                <w:b/>
                <w:noProof/>
                <w:webHidden/>
              </w:rPr>
              <w:fldChar w:fldCharType="end"/>
            </w:r>
          </w:hyperlink>
        </w:p>
        <w:p w14:paraId="30114932" w14:textId="77777777" w:rsidR="00F13E9D" w:rsidRPr="00EA3236" w:rsidRDefault="00000000">
          <w:pPr>
            <w:pStyle w:val="TOC2"/>
            <w:tabs>
              <w:tab w:val="right" w:leader="dot" w:pos="9628"/>
            </w:tabs>
            <w:rPr>
              <w:rFonts w:ascii="Times New Roman" w:eastAsiaTheme="minorEastAsia" w:hAnsi="Times New Roman" w:cs="Times New Roman"/>
              <w:b/>
              <w:noProof/>
              <w:lang w:eastAsia="ru-RU"/>
            </w:rPr>
          </w:pPr>
          <w:hyperlink w:anchor="_Toc132722629" w:history="1">
            <w:r w:rsidR="00F13E9D" w:rsidRPr="00EA3236">
              <w:rPr>
                <w:rStyle w:val="Hyperlink"/>
                <w:rFonts w:ascii="Times New Roman" w:hAnsi="Times New Roman" w:cs="Times New Roman"/>
                <w:b/>
                <w:noProof/>
              </w:rPr>
              <w:t>2.Технические вопросы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_Toc132722629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7</w:t>
            </w:r>
            <w:r w:rsidR="00F13E9D" w:rsidRPr="00EA3236">
              <w:rPr>
                <w:rFonts w:ascii="Times New Roman" w:hAnsi="Times New Roman" w:cs="Times New Roman"/>
                <w:b/>
                <w:noProof/>
                <w:webHidden/>
              </w:rPr>
              <w:fldChar w:fldCharType="end"/>
            </w:r>
          </w:hyperlink>
        </w:p>
        <w:p w14:paraId="2231E09A" w14:textId="77777777" w:rsidR="00F13E9D" w:rsidRPr="00EA3236" w:rsidRDefault="00000000">
          <w:pPr>
            <w:pStyle w:val="TOC2"/>
            <w:tabs>
              <w:tab w:val="right" w:leader="dot" w:pos="9628"/>
            </w:tabs>
            <w:rPr>
              <w:rFonts w:ascii="Times New Roman" w:eastAsiaTheme="minorEastAsia" w:hAnsi="Times New Roman" w:cs="Times New Roman"/>
              <w:b/>
              <w:noProof/>
              <w:lang w:eastAsia="ru-RU"/>
            </w:rPr>
          </w:pPr>
          <w:hyperlink w:anchor="_Toc132722630" w:history="1">
            <w:r w:rsidR="00F13E9D" w:rsidRPr="00EA3236">
              <w:rPr>
                <w:rStyle w:val="Hyperlink"/>
                <w:rFonts w:ascii="Times New Roman" w:hAnsi="Times New Roman" w:cs="Times New Roman"/>
                <w:b/>
                <w:noProof/>
              </w:rPr>
              <w:t>3.Правовые вопросы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_Toc132722630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7</w:t>
            </w:r>
            <w:r w:rsidR="00F13E9D" w:rsidRPr="00EA3236">
              <w:rPr>
                <w:rFonts w:ascii="Times New Roman" w:hAnsi="Times New Roman" w:cs="Times New Roman"/>
                <w:b/>
                <w:noProof/>
                <w:webHidden/>
              </w:rPr>
              <w:fldChar w:fldCharType="end"/>
            </w:r>
          </w:hyperlink>
        </w:p>
        <w:p w14:paraId="6E823AD3" w14:textId="77777777" w:rsidR="00F13E9D" w:rsidRPr="00EA3236" w:rsidRDefault="00000000">
          <w:pPr>
            <w:pStyle w:val="TOC1"/>
            <w:tabs>
              <w:tab w:val="right" w:leader="dot" w:pos="9628"/>
            </w:tabs>
            <w:rPr>
              <w:rFonts w:ascii="Times New Roman" w:eastAsiaTheme="minorEastAsia" w:hAnsi="Times New Roman" w:cs="Times New Roman"/>
              <w:b/>
              <w:noProof/>
              <w:lang w:eastAsia="ru-RU"/>
            </w:rPr>
          </w:pPr>
          <w:hyperlink w:anchor="_Toc132722631" w:history="1">
            <w:r w:rsidR="00F13E9D" w:rsidRPr="00EA3236">
              <w:rPr>
                <w:rStyle w:val="Hyperlink"/>
                <w:rFonts w:ascii="Times New Roman" w:hAnsi="Times New Roman" w:cs="Times New Roman"/>
                <w:b/>
                <w:noProof/>
              </w:rPr>
              <w:t>3.Индивидуальное зада</w:t>
            </w:r>
            <w:r w:rsidR="00F13E9D" w:rsidRPr="00EA3236">
              <w:rPr>
                <w:rStyle w:val="Hyperlink"/>
                <w:rFonts w:ascii="Times New Roman" w:hAnsi="Times New Roman" w:cs="Times New Roman"/>
                <w:b/>
                <w:noProof/>
              </w:rPr>
              <w:t>н</w:t>
            </w:r>
            <w:r w:rsidR="00F13E9D" w:rsidRPr="00EA3236">
              <w:rPr>
                <w:rStyle w:val="Hyperlink"/>
                <w:rFonts w:ascii="Times New Roman" w:hAnsi="Times New Roman" w:cs="Times New Roman"/>
                <w:b/>
                <w:noProof/>
              </w:rPr>
              <w:t>ие</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_Toc132722631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8</w:t>
            </w:r>
            <w:r w:rsidR="00F13E9D" w:rsidRPr="00EA3236">
              <w:rPr>
                <w:rFonts w:ascii="Times New Roman" w:hAnsi="Times New Roman" w:cs="Times New Roman"/>
                <w:b/>
                <w:noProof/>
                <w:webHidden/>
              </w:rPr>
              <w:fldChar w:fldCharType="end"/>
            </w:r>
          </w:hyperlink>
        </w:p>
        <w:p w14:paraId="1517AA6A" w14:textId="77777777" w:rsidR="00F13E9D" w:rsidRPr="00EA3236" w:rsidRDefault="00000000">
          <w:pPr>
            <w:pStyle w:val="TOC1"/>
            <w:tabs>
              <w:tab w:val="right" w:leader="dot" w:pos="9628"/>
            </w:tabs>
            <w:rPr>
              <w:rFonts w:ascii="Times New Roman" w:eastAsiaTheme="minorEastAsia" w:hAnsi="Times New Roman" w:cs="Times New Roman"/>
              <w:b/>
              <w:noProof/>
              <w:lang w:eastAsia="ru-RU"/>
            </w:rPr>
          </w:pPr>
          <w:hyperlink w:anchor="_Toc132722632" w:history="1">
            <w:r w:rsidR="00F13E9D" w:rsidRPr="00EA3236">
              <w:rPr>
                <w:rStyle w:val="Hyperlink"/>
                <w:rFonts w:ascii="Times New Roman" w:hAnsi="Times New Roman" w:cs="Times New Roman"/>
                <w:b/>
                <w:noProof/>
              </w:rPr>
              <w:t>Заключение</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_Toc132722632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14</w:t>
            </w:r>
            <w:r w:rsidR="00F13E9D" w:rsidRPr="00EA3236">
              <w:rPr>
                <w:rFonts w:ascii="Times New Roman" w:hAnsi="Times New Roman" w:cs="Times New Roman"/>
                <w:b/>
                <w:noProof/>
                <w:webHidden/>
              </w:rPr>
              <w:fldChar w:fldCharType="end"/>
            </w:r>
          </w:hyperlink>
        </w:p>
        <w:p w14:paraId="47F15E6D" w14:textId="77777777" w:rsidR="00F13E9D" w:rsidRPr="00EA3236" w:rsidRDefault="00000000">
          <w:pPr>
            <w:pStyle w:val="TOC1"/>
            <w:tabs>
              <w:tab w:val="right" w:leader="dot" w:pos="9628"/>
            </w:tabs>
            <w:rPr>
              <w:rFonts w:ascii="Times New Roman" w:eastAsiaTheme="minorEastAsia" w:hAnsi="Times New Roman" w:cs="Times New Roman"/>
              <w:b/>
              <w:noProof/>
              <w:lang w:eastAsia="ru-RU"/>
            </w:rPr>
          </w:pPr>
          <w:hyperlink w:anchor="_Toc132722633" w:history="1">
            <w:r w:rsidR="00F13E9D" w:rsidRPr="00EA3236">
              <w:rPr>
                <w:rStyle w:val="Hyperlink"/>
                <w:rFonts w:ascii="Times New Roman" w:hAnsi="Times New Roman" w:cs="Times New Roman"/>
                <w:b/>
                <w:noProof/>
              </w:rPr>
              <w:t>Список использованной литературы</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_Toc132722633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15</w:t>
            </w:r>
            <w:r w:rsidR="00F13E9D" w:rsidRPr="00EA3236">
              <w:rPr>
                <w:rFonts w:ascii="Times New Roman" w:hAnsi="Times New Roman" w:cs="Times New Roman"/>
                <w:b/>
                <w:noProof/>
                <w:webHidden/>
              </w:rPr>
              <w:fldChar w:fldCharType="end"/>
            </w:r>
          </w:hyperlink>
        </w:p>
        <w:p w14:paraId="11C0651A" w14:textId="77777777" w:rsidR="00F13E9D" w:rsidRPr="00EA3236" w:rsidRDefault="00000000">
          <w:pPr>
            <w:pStyle w:val="TOC1"/>
            <w:tabs>
              <w:tab w:val="right" w:leader="dot" w:pos="9628"/>
            </w:tabs>
            <w:rPr>
              <w:rFonts w:ascii="Times New Roman" w:eastAsiaTheme="minorEastAsia" w:hAnsi="Times New Roman" w:cs="Times New Roman"/>
              <w:b/>
              <w:noProof/>
              <w:lang w:eastAsia="ru-RU"/>
            </w:rPr>
          </w:pPr>
          <w:hyperlink w:anchor="_Toc132722634" w:history="1">
            <w:r w:rsidR="00F13E9D" w:rsidRPr="00EA3236">
              <w:rPr>
                <w:rStyle w:val="Hyperlink"/>
                <w:rFonts w:ascii="Times New Roman" w:hAnsi="Times New Roman" w:cs="Times New Roman"/>
                <w:b/>
                <w:noProof/>
              </w:rPr>
              <w:t>Приложение А</w:t>
            </w:r>
            <w:r w:rsidR="00F13E9D" w:rsidRPr="00EA3236">
              <w:rPr>
                <w:rFonts w:ascii="Times New Roman" w:hAnsi="Times New Roman" w:cs="Times New Roman"/>
                <w:b/>
                <w:noProof/>
                <w:webHidden/>
              </w:rPr>
              <w:tab/>
            </w:r>
            <w:r w:rsidR="00F13E9D" w:rsidRPr="00EA3236">
              <w:rPr>
                <w:rFonts w:ascii="Times New Roman" w:hAnsi="Times New Roman" w:cs="Times New Roman"/>
                <w:b/>
                <w:noProof/>
                <w:webHidden/>
              </w:rPr>
              <w:fldChar w:fldCharType="begin"/>
            </w:r>
            <w:r w:rsidR="00F13E9D" w:rsidRPr="00EA3236">
              <w:rPr>
                <w:rFonts w:ascii="Times New Roman" w:hAnsi="Times New Roman" w:cs="Times New Roman"/>
                <w:b/>
                <w:noProof/>
                <w:webHidden/>
              </w:rPr>
              <w:instrText xml:space="preserve"> PAGEREF _Toc132722634 \h </w:instrText>
            </w:r>
            <w:r w:rsidR="00F13E9D" w:rsidRPr="00EA3236">
              <w:rPr>
                <w:rFonts w:ascii="Times New Roman" w:hAnsi="Times New Roman" w:cs="Times New Roman"/>
                <w:b/>
                <w:noProof/>
                <w:webHidden/>
              </w:rPr>
            </w:r>
            <w:r w:rsidR="00F13E9D" w:rsidRPr="00EA3236">
              <w:rPr>
                <w:rFonts w:ascii="Times New Roman" w:hAnsi="Times New Roman" w:cs="Times New Roman"/>
                <w:b/>
                <w:noProof/>
                <w:webHidden/>
              </w:rPr>
              <w:fldChar w:fldCharType="separate"/>
            </w:r>
            <w:r w:rsidR="00F13E9D" w:rsidRPr="00EA3236">
              <w:rPr>
                <w:rFonts w:ascii="Times New Roman" w:hAnsi="Times New Roman" w:cs="Times New Roman"/>
                <w:b/>
                <w:noProof/>
                <w:webHidden/>
              </w:rPr>
              <w:t>16</w:t>
            </w:r>
            <w:r w:rsidR="00F13E9D" w:rsidRPr="00EA3236">
              <w:rPr>
                <w:rFonts w:ascii="Times New Roman" w:hAnsi="Times New Roman" w:cs="Times New Roman"/>
                <w:b/>
                <w:noProof/>
                <w:webHidden/>
              </w:rPr>
              <w:fldChar w:fldCharType="end"/>
            </w:r>
          </w:hyperlink>
        </w:p>
        <w:p w14:paraId="1CF34055" w14:textId="77777777" w:rsidR="0044529E" w:rsidRPr="00EA3236" w:rsidRDefault="0044529E" w:rsidP="00BC5FCF">
          <w:pPr>
            <w:spacing w:after="0" w:line="240" w:lineRule="auto"/>
            <w:ind w:firstLine="709"/>
            <w:rPr>
              <w:rFonts w:ascii="Times New Roman" w:hAnsi="Times New Roman" w:cs="Times New Roman"/>
              <w:color w:val="000000" w:themeColor="text1"/>
              <w:sz w:val="28"/>
              <w:szCs w:val="28"/>
            </w:rPr>
          </w:pPr>
          <w:r w:rsidRPr="00EA3236">
            <w:rPr>
              <w:rFonts w:ascii="Times New Roman" w:hAnsi="Times New Roman" w:cs="Times New Roman"/>
              <w:b/>
              <w:bCs/>
              <w:color w:val="000000" w:themeColor="text1"/>
              <w:sz w:val="28"/>
              <w:szCs w:val="28"/>
            </w:rPr>
            <w:fldChar w:fldCharType="end"/>
          </w:r>
        </w:p>
      </w:sdtContent>
    </w:sdt>
    <w:p w14:paraId="3AF7C4F6" w14:textId="77777777" w:rsidR="00197B68" w:rsidRPr="00EA3236" w:rsidRDefault="00197B68" w:rsidP="00BC5FCF">
      <w:pPr>
        <w:spacing w:after="0" w:line="240" w:lineRule="auto"/>
        <w:ind w:firstLine="709"/>
        <w:jc w:val="both"/>
        <w:rPr>
          <w:rFonts w:ascii="Times New Roman" w:hAnsi="Times New Roman" w:cs="Times New Roman"/>
          <w:color w:val="000000" w:themeColor="text1"/>
          <w:sz w:val="28"/>
          <w:szCs w:val="28"/>
        </w:rPr>
      </w:pPr>
    </w:p>
    <w:p w14:paraId="4E4BE12A" w14:textId="77777777" w:rsidR="00E16D16" w:rsidRPr="00EA3236" w:rsidRDefault="00E16D16" w:rsidP="00BC5FCF">
      <w:pPr>
        <w:spacing w:after="0" w:line="240" w:lineRule="auto"/>
        <w:ind w:firstLine="709"/>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br w:type="page"/>
      </w:r>
    </w:p>
    <w:p w14:paraId="5009F341" w14:textId="77777777" w:rsidR="00E16D16" w:rsidRPr="00EA3236" w:rsidRDefault="00AF7CF2" w:rsidP="00BC5FCF">
      <w:pPr>
        <w:pStyle w:val="Heading1"/>
        <w:spacing w:before="0" w:beforeAutospacing="0" w:after="0" w:afterAutospacing="0"/>
        <w:ind w:firstLine="709"/>
        <w:jc w:val="center"/>
        <w:rPr>
          <w:color w:val="000000" w:themeColor="text1"/>
          <w:sz w:val="28"/>
          <w:szCs w:val="28"/>
        </w:rPr>
      </w:pPr>
      <w:bookmarkStart w:id="0" w:name="_Toc132722621"/>
      <w:r w:rsidRPr="00EA3236">
        <w:rPr>
          <w:color w:val="000000" w:themeColor="text1"/>
          <w:sz w:val="28"/>
          <w:szCs w:val="28"/>
        </w:rPr>
        <w:lastRenderedPageBreak/>
        <w:t xml:space="preserve">1 </w:t>
      </w:r>
      <w:r w:rsidR="00166D7E" w:rsidRPr="00EA3236">
        <w:rPr>
          <w:color w:val="000000" w:themeColor="text1"/>
          <w:sz w:val="28"/>
          <w:szCs w:val="28"/>
        </w:rPr>
        <w:t>ООО "</w:t>
      </w:r>
      <w:r w:rsidR="009F2544" w:rsidRPr="00EA3236">
        <w:rPr>
          <w:color w:val="000000" w:themeColor="text1"/>
          <w:sz w:val="28"/>
          <w:szCs w:val="28"/>
        </w:rPr>
        <w:t>Модсен</w:t>
      </w:r>
      <w:r w:rsidR="00166D7E" w:rsidRPr="00EA3236">
        <w:rPr>
          <w:color w:val="000000" w:themeColor="text1"/>
          <w:sz w:val="28"/>
          <w:szCs w:val="28"/>
        </w:rPr>
        <w:t>" – база практики</w:t>
      </w:r>
      <w:bookmarkEnd w:id="0"/>
    </w:p>
    <w:p w14:paraId="28C5ED24" w14:textId="77777777" w:rsidR="003E07F7" w:rsidRPr="00EA3236" w:rsidRDefault="003E07F7" w:rsidP="00BC5FCF">
      <w:pPr>
        <w:pStyle w:val="Heading1"/>
        <w:spacing w:before="0" w:beforeAutospacing="0" w:after="0" w:afterAutospacing="0"/>
        <w:ind w:firstLine="709"/>
        <w:jc w:val="center"/>
        <w:rPr>
          <w:b w:val="0"/>
          <w:color w:val="000000" w:themeColor="text1"/>
          <w:sz w:val="28"/>
          <w:szCs w:val="28"/>
        </w:rPr>
      </w:pPr>
    </w:p>
    <w:p w14:paraId="698B9D30"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r w:rsidRPr="00EA3236">
        <w:rPr>
          <w:rFonts w:ascii="Times New Roman" w:eastAsia="Times New Roman" w:hAnsi="Times New Roman" w:cs="Times New Roman"/>
          <w:color w:val="000000"/>
          <w:sz w:val="28"/>
          <w:szCs w:val="28"/>
          <w:lang w:eastAsia="ru-RU"/>
        </w:rPr>
        <w:t>Открытое акционерное общество «Могилевхимволокно» является единственным в Республике Беларусь крупным производителем диметилтерефталата, полиэфирного гранулята ПЭТ, полиэфирных волокон и нитей, синтетических пленок и основным поставщиком сырья для легкой промышленности.</w:t>
      </w:r>
    </w:p>
    <w:p w14:paraId="2C1A2031"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p>
    <w:p w14:paraId="0151C4E8"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r w:rsidRPr="00EA3236">
        <w:rPr>
          <w:rFonts w:ascii="Times New Roman" w:eastAsia="Times New Roman" w:hAnsi="Times New Roman" w:cs="Times New Roman"/>
          <w:color w:val="000000"/>
          <w:sz w:val="28"/>
          <w:szCs w:val="28"/>
          <w:lang w:eastAsia="ru-RU"/>
        </w:rPr>
        <w:t>ОАО «Могилевхимволокно» относится к разряду градообразующих предприятий г. Могилева, обладает инфраструктурой обеспечения функционирования крупного производственного комплекса при наличии квалифицированных кадров и системы их подготовки.</w:t>
      </w:r>
    </w:p>
    <w:p w14:paraId="38FBA83C"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p>
    <w:p w14:paraId="2971E93B"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r w:rsidRPr="00EA3236">
        <w:rPr>
          <w:rFonts w:ascii="Times New Roman" w:eastAsia="Times New Roman" w:hAnsi="Times New Roman" w:cs="Times New Roman"/>
          <w:color w:val="000000"/>
          <w:sz w:val="28"/>
          <w:szCs w:val="28"/>
          <w:lang w:eastAsia="ru-RU"/>
        </w:rPr>
        <w:t>Особенностью предприятия является объединение на одной площадке в единый комплекс производств, связанных технологическим циклом, – от получения исходного сырья (диметилтерефталата, полиэтилентерефталата) до выпуска готовой продукции в виде волокон, нитей, нетканых материалов различного ассортимента и назначения.</w:t>
      </w:r>
    </w:p>
    <w:p w14:paraId="120D3CCD" w14:textId="77777777" w:rsidR="00EA3236" w:rsidRPr="00EA3236" w:rsidRDefault="00EA3236" w:rsidP="00EA3236">
      <w:pPr>
        <w:spacing w:after="0" w:line="240" w:lineRule="auto"/>
        <w:ind w:firstLine="709"/>
        <w:jc w:val="both"/>
        <w:rPr>
          <w:rFonts w:ascii="Times New Roman" w:eastAsia="Times New Roman" w:hAnsi="Times New Roman" w:cs="Times New Roman"/>
          <w:color w:val="000000"/>
          <w:sz w:val="28"/>
          <w:szCs w:val="28"/>
          <w:lang w:eastAsia="ru-RU"/>
        </w:rPr>
      </w:pPr>
    </w:p>
    <w:p w14:paraId="010B5010" w14:textId="20E23913" w:rsidR="00E9170C" w:rsidRPr="00EA3236" w:rsidRDefault="00EA3236" w:rsidP="00EA3236">
      <w:pPr>
        <w:spacing w:after="0" w:line="240" w:lineRule="auto"/>
        <w:ind w:firstLine="709"/>
        <w:jc w:val="both"/>
        <w:rPr>
          <w:rFonts w:ascii="Times New Roman" w:hAnsi="Times New Roman" w:cs="Times New Roman"/>
          <w:color w:val="000000" w:themeColor="text1"/>
          <w:sz w:val="28"/>
          <w:szCs w:val="28"/>
        </w:rPr>
      </w:pPr>
      <w:r w:rsidRPr="00EA3236">
        <w:rPr>
          <w:rFonts w:ascii="Times New Roman" w:eastAsia="Times New Roman" w:hAnsi="Times New Roman" w:cs="Times New Roman"/>
          <w:color w:val="000000"/>
          <w:sz w:val="28"/>
          <w:szCs w:val="28"/>
          <w:lang w:eastAsia="ru-RU"/>
        </w:rPr>
        <w:t>Выпускаемая продукция соответствует мировым стандартам качества, пользуется широким спросом: более 65% производимой продукции поставляется на внешние рынки. Поставки осуществляются более чем в 30 стран мира.</w:t>
      </w:r>
      <w:r w:rsidR="00A033F8" w:rsidRPr="00EA3236">
        <w:rPr>
          <w:rFonts w:ascii="Times New Roman" w:hAnsi="Times New Roman" w:cs="Times New Roman"/>
          <w:color w:val="000000" w:themeColor="text1"/>
          <w:sz w:val="28"/>
          <w:szCs w:val="28"/>
        </w:rPr>
        <w:t xml:space="preserve"> </w:t>
      </w:r>
      <w:r w:rsidR="00E9170C" w:rsidRPr="00EA3236">
        <w:rPr>
          <w:rFonts w:ascii="Times New Roman" w:hAnsi="Times New Roman" w:cs="Times New Roman"/>
          <w:color w:val="000000" w:themeColor="text1"/>
          <w:sz w:val="28"/>
          <w:szCs w:val="28"/>
        </w:rPr>
        <w:br w:type="page"/>
      </w:r>
    </w:p>
    <w:p w14:paraId="2A0B1FDA" w14:textId="77777777" w:rsidR="00D222E8" w:rsidRPr="00EA3236" w:rsidRDefault="00E827B2" w:rsidP="00BC5FCF">
      <w:pPr>
        <w:pStyle w:val="Heading1"/>
        <w:spacing w:before="0" w:beforeAutospacing="0" w:after="0" w:afterAutospacing="0"/>
        <w:ind w:firstLine="709"/>
        <w:jc w:val="center"/>
        <w:rPr>
          <w:color w:val="000000" w:themeColor="text1"/>
          <w:sz w:val="28"/>
          <w:szCs w:val="28"/>
        </w:rPr>
      </w:pPr>
      <w:bookmarkStart w:id="1" w:name="_Toc132722622"/>
      <w:r w:rsidRPr="00EA3236">
        <w:rPr>
          <w:color w:val="000000" w:themeColor="text1"/>
          <w:sz w:val="28"/>
          <w:szCs w:val="28"/>
        </w:rPr>
        <w:lastRenderedPageBreak/>
        <w:t xml:space="preserve">2 </w:t>
      </w:r>
      <w:r w:rsidR="00D222E8" w:rsidRPr="00EA3236">
        <w:rPr>
          <w:color w:val="000000" w:themeColor="text1"/>
          <w:sz w:val="28"/>
          <w:szCs w:val="28"/>
        </w:rPr>
        <w:t>Специальные вопросы</w:t>
      </w:r>
      <w:bookmarkEnd w:id="1"/>
    </w:p>
    <w:p w14:paraId="07D1B4DA" w14:textId="43DBD860" w:rsidR="00E27C73" w:rsidRPr="00EA3236" w:rsidRDefault="00EA3236" w:rsidP="00EA3236">
      <w:pPr>
        <w:pStyle w:val="Heading2"/>
        <w:spacing w:before="0" w:line="240" w:lineRule="auto"/>
        <w:jc w:val="both"/>
        <w:rPr>
          <w:rFonts w:ascii="Times New Roman" w:hAnsi="Times New Roman" w:cs="Times New Roman"/>
          <w:b/>
          <w:color w:val="auto"/>
          <w:sz w:val="28"/>
          <w:szCs w:val="28"/>
        </w:rPr>
      </w:pPr>
      <w:bookmarkStart w:id="2" w:name="_Toc132722623"/>
      <w:r w:rsidRPr="00EA3236">
        <w:rPr>
          <w:rFonts w:ascii="Times New Roman" w:hAnsi="Times New Roman" w:cs="Times New Roman"/>
          <w:b/>
          <w:color w:val="auto"/>
          <w:sz w:val="28"/>
          <w:szCs w:val="28"/>
        </w:rPr>
        <w:t>2.1</w:t>
      </w:r>
      <w:r w:rsidR="00E27C73" w:rsidRPr="00EA3236">
        <w:rPr>
          <w:rFonts w:ascii="Times New Roman" w:hAnsi="Times New Roman" w:cs="Times New Roman"/>
          <w:b/>
          <w:color w:val="auto"/>
          <w:sz w:val="28"/>
          <w:szCs w:val="28"/>
        </w:rPr>
        <w:t>.Охрана труда</w:t>
      </w:r>
      <w:bookmarkEnd w:id="2"/>
    </w:p>
    <w:p w14:paraId="00A2F042" w14:textId="08979BE1" w:rsidR="00D77398" w:rsidRPr="00EA3236" w:rsidRDefault="00EA3236" w:rsidP="00D77398">
      <w:pPr>
        <w:pStyle w:val="Heading2"/>
        <w:rPr>
          <w:rFonts w:ascii="Times New Roman" w:hAnsi="Times New Roman" w:cs="Times New Roman"/>
          <w:b/>
          <w:bCs/>
          <w:color w:val="auto"/>
          <w:sz w:val="28"/>
        </w:rPr>
      </w:pPr>
      <w:r w:rsidRPr="00EA3236">
        <w:rPr>
          <w:rFonts w:ascii="Times New Roman" w:hAnsi="Times New Roman" w:cs="Times New Roman"/>
          <w:b/>
          <w:bCs/>
          <w:color w:val="auto"/>
          <w:sz w:val="28"/>
        </w:rPr>
        <w:t>2.1</w:t>
      </w:r>
      <w:r w:rsidR="00D77398" w:rsidRPr="00EA3236">
        <w:rPr>
          <w:rFonts w:ascii="Times New Roman" w:hAnsi="Times New Roman" w:cs="Times New Roman"/>
          <w:b/>
          <w:bCs/>
          <w:color w:val="auto"/>
          <w:sz w:val="28"/>
        </w:rPr>
        <w:t xml:space="preserve">.1 </w:t>
      </w:r>
      <w:r w:rsidR="00D77398" w:rsidRPr="00EA3236">
        <w:rPr>
          <w:rFonts w:ascii="Times New Roman" w:hAnsi="Times New Roman" w:cs="Times New Roman"/>
          <w:b/>
          <w:bCs/>
          <w:color w:val="auto"/>
          <w:sz w:val="28"/>
        </w:rPr>
        <w:t>Анализ выполнения требований охраны труда в структурном подразделении (на рабочем месте) при работе на ПЭВМ и другой офисной технике</w:t>
      </w:r>
    </w:p>
    <w:p w14:paraId="49C29BDF" w14:textId="77777777" w:rsidR="00D77398" w:rsidRPr="00EA3236" w:rsidRDefault="00D77398" w:rsidP="00D77398">
      <w:pPr>
        <w:spacing w:line="360" w:lineRule="auto"/>
        <w:rPr>
          <w:rFonts w:ascii="Times New Roman" w:hAnsi="Times New Roman" w:cs="Times New Roman"/>
          <w:sz w:val="28"/>
        </w:rPr>
      </w:pPr>
      <w:r w:rsidRPr="00EA3236">
        <w:rPr>
          <w:rFonts w:ascii="Times New Roman" w:hAnsi="Times New Roman" w:cs="Times New Roman"/>
          <w:sz w:val="28"/>
        </w:rPr>
        <w:t>Таблица 1 — Анализ соблюдения требований охраны труда при работе на ПЭВМ и другой офисной технике</w:t>
      </w:r>
    </w:p>
    <w:tbl>
      <w:tblPr>
        <w:tblW w:w="5000" w:type="pct"/>
        <w:tblCellMar>
          <w:left w:w="40" w:type="dxa"/>
          <w:right w:w="40" w:type="dxa"/>
        </w:tblCellMar>
        <w:tblLook w:val="0000" w:firstRow="0" w:lastRow="0" w:firstColumn="0" w:lastColumn="0" w:noHBand="0" w:noVBand="0"/>
      </w:tblPr>
      <w:tblGrid>
        <w:gridCol w:w="5363"/>
        <w:gridCol w:w="4213"/>
        <w:gridCol w:w="46"/>
      </w:tblGrid>
      <w:tr w:rsidR="00D77398" w:rsidRPr="00EA3236" w14:paraId="7830B342" w14:textId="77777777" w:rsidTr="005F4838">
        <w:trPr>
          <w:gridAfter w:val="1"/>
          <w:wAfter w:w="24" w:type="pct"/>
          <w:trHeight w:val="25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9E29D4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bCs/>
                <w:color w:val="000000"/>
                <w:sz w:val="24"/>
                <w:szCs w:val="24"/>
              </w:rPr>
              <w:t>Требования охраны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15B9139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bCs/>
                <w:color w:val="000000"/>
                <w:sz w:val="24"/>
                <w:szCs w:val="24"/>
              </w:rPr>
              <w:t>Фактическое выполнение требования</w:t>
            </w:r>
          </w:p>
        </w:tc>
      </w:tr>
      <w:tr w:rsidR="00D77398" w:rsidRPr="00EA3236" w14:paraId="23399BDB" w14:textId="77777777" w:rsidTr="005F4838">
        <w:trPr>
          <w:gridAfter w:val="1"/>
          <w:wAfter w:w="24" w:type="pct"/>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F59E867"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bCs/>
                <w:color w:val="000000"/>
                <w:sz w:val="24"/>
                <w:szCs w:val="24"/>
              </w:rPr>
              <w:t>1</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3735BA52"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bCs/>
                <w:color w:val="000000"/>
                <w:sz w:val="24"/>
                <w:szCs w:val="24"/>
              </w:rPr>
              <w:t>2</w:t>
            </w:r>
          </w:p>
        </w:tc>
      </w:tr>
      <w:tr w:rsidR="00D77398" w:rsidRPr="00EA3236" w14:paraId="12BCBAE6" w14:textId="77777777" w:rsidTr="005F4838">
        <w:trPr>
          <w:gridAfter w:val="1"/>
          <w:wAfter w:w="24" w:type="pct"/>
          <w:trHeight w:val="235"/>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741CDFA5"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i/>
                <w:iCs/>
                <w:color w:val="000000"/>
                <w:sz w:val="24"/>
                <w:szCs w:val="24"/>
              </w:rPr>
              <w:t>Соблюдение обязанностей нанимателя, использующим ПЭВМ и др. офисную технику</w:t>
            </w:r>
          </w:p>
        </w:tc>
      </w:tr>
      <w:tr w:rsidR="00D77398" w:rsidRPr="00EA3236" w14:paraId="76204F21" w14:textId="77777777" w:rsidTr="005F4838">
        <w:trPr>
          <w:gridAfter w:val="1"/>
          <w:wAfter w:w="24" w:type="pct"/>
          <w:trHeight w:val="5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D5ACA1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Допуск к работе:</w:t>
            </w:r>
          </w:p>
          <w:p w14:paraId="4F06D71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лица не моложе 18 лет</w:t>
            </w:r>
          </w:p>
          <w:p w14:paraId="5475D92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xml:space="preserve">- </w:t>
            </w:r>
            <w:r w:rsidRPr="00EA3236">
              <w:rPr>
                <w:rFonts w:ascii="Times New Roman" w:hAnsi="Times New Roman" w:cs="Times New Roman"/>
                <w:sz w:val="24"/>
                <w:szCs w:val="24"/>
              </w:rPr>
              <w:t>женщины со времени установления беременности и в период кормления ребенка грудью работают за ПЭВМ до 3 часов за рабочий день</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4817B00A"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p w14:paraId="4FC93C6F"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-Не выполняется</w:t>
            </w:r>
          </w:p>
        </w:tc>
      </w:tr>
      <w:tr w:rsidR="00D77398" w:rsidRPr="00EA3236" w14:paraId="02897727" w14:textId="77777777" w:rsidTr="005F4838">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08898E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t>Направление на регулярные медицинские осмотры</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235EAFC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Руководство не обращает внимания на этот вопрос.</w:t>
            </w:r>
          </w:p>
        </w:tc>
      </w:tr>
      <w:tr w:rsidR="00D77398" w:rsidRPr="00EA3236" w14:paraId="2298F129" w14:textId="77777777" w:rsidTr="005F4838">
        <w:trPr>
          <w:gridAfter w:val="1"/>
          <w:wAfter w:w="24" w:type="pct"/>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EACC63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Проведение инструктажей по охране труда и технике безопасности</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53C3A6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Инструктажи по охране труда и технике безопасности проводятся при приеме на работу новых сотрудников. Регулярные инструктажи проводятся не реже одного раза в шесть месяцев.</w:t>
            </w:r>
          </w:p>
        </w:tc>
      </w:tr>
      <w:tr w:rsidR="00D77398" w:rsidRPr="00EA3236" w14:paraId="25DBF9E3" w14:textId="77777777" w:rsidTr="005F4838">
        <w:trPr>
          <w:gridAfter w:val="1"/>
          <w:wAfter w:w="24" w:type="pct"/>
          <w:trHeight w:val="941"/>
        </w:trPr>
        <w:tc>
          <w:tcPr>
            <w:tcW w:w="2787" w:type="pct"/>
            <w:tcBorders>
              <w:top w:val="single" w:sz="6" w:space="0" w:color="auto"/>
              <w:left w:val="single" w:sz="6" w:space="0" w:color="auto"/>
              <w:bottom w:val="single" w:sz="4" w:space="0" w:color="auto"/>
              <w:right w:val="single" w:sz="4" w:space="0" w:color="auto"/>
            </w:tcBorders>
            <w:shd w:val="clear" w:color="auto" w:fill="FFFFFF"/>
          </w:tcPr>
          <w:p w14:paraId="60687BD9"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Режим работы:</w:t>
            </w:r>
          </w:p>
          <w:p w14:paraId="2364186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наличие регламентированных пере</w:t>
            </w:r>
            <w:r w:rsidRPr="00EA3236">
              <w:rPr>
                <w:rFonts w:ascii="Times New Roman" w:hAnsi="Times New Roman" w:cs="Times New Roman"/>
                <w:color w:val="000000"/>
                <w:sz w:val="24"/>
                <w:szCs w:val="24"/>
              </w:rPr>
              <w:softHyphen/>
              <w:t>рывов</w:t>
            </w:r>
          </w:p>
          <w:p w14:paraId="52085EA9"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разработка комплекса физических уп</w:t>
            </w:r>
            <w:r w:rsidRPr="00EA3236">
              <w:rPr>
                <w:rFonts w:ascii="Times New Roman" w:hAnsi="Times New Roman" w:cs="Times New Roman"/>
                <w:color w:val="000000"/>
                <w:sz w:val="24"/>
                <w:szCs w:val="24"/>
              </w:rPr>
              <w:softHyphen/>
              <w:t>ражнений</w:t>
            </w:r>
          </w:p>
        </w:tc>
        <w:tc>
          <w:tcPr>
            <w:tcW w:w="2189" w:type="pct"/>
            <w:tcBorders>
              <w:top w:val="single" w:sz="6" w:space="0" w:color="auto"/>
              <w:left w:val="single" w:sz="4" w:space="0" w:color="auto"/>
              <w:bottom w:val="single" w:sz="4" w:space="0" w:color="auto"/>
              <w:right w:val="single" w:sz="6" w:space="0" w:color="auto"/>
            </w:tcBorders>
            <w:shd w:val="clear" w:color="auto" w:fill="FFFFFF"/>
          </w:tcPr>
          <w:p w14:paraId="26246B4A"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p w14:paraId="5E34ACF4"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Комплексы физических упражнений отсутствуют</w:t>
            </w:r>
          </w:p>
        </w:tc>
      </w:tr>
      <w:tr w:rsidR="00D77398" w:rsidRPr="00EA3236" w14:paraId="69BC93E6" w14:textId="77777777" w:rsidTr="005F4838">
        <w:trPr>
          <w:gridAfter w:val="1"/>
          <w:wAfter w:w="24" w:type="pct"/>
          <w:trHeight w:val="1118"/>
        </w:trPr>
        <w:tc>
          <w:tcPr>
            <w:tcW w:w="2787" w:type="pct"/>
            <w:tcBorders>
              <w:top w:val="single" w:sz="4" w:space="0" w:color="auto"/>
              <w:left w:val="single" w:sz="4" w:space="0" w:color="auto"/>
              <w:right w:val="single" w:sz="4" w:space="0" w:color="auto"/>
            </w:tcBorders>
            <w:shd w:val="clear" w:color="auto" w:fill="FFFFFF"/>
          </w:tcPr>
          <w:p w14:paraId="030E4CDD"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Наличие доплат:</w:t>
            </w:r>
          </w:p>
          <w:p w14:paraId="56A7742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за работу во вредных условиях труда</w:t>
            </w:r>
          </w:p>
          <w:p w14:paraId="711EF88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за совмещение работ и профессий</w:t>
            </w:r>
          </w:p>
          <w:p w14:paraId="4C30F1B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lastRenderedPageBreak/>
              <w:t>-  дополнительные компенсации (бес</w:t>
            </w:r>
            <w:r w:rsidRPr="00EA3236">
              <w:rPr>
                <w:rFonts w:ascii="Times New Roman" w:hAnsi="Times New Roman" w:cs="Times New Roman"/>
                <w:color w:val="000000"/>
                <w:sz w:val="24"/>
                <w:szCs w:val="24"/>
              </w:rPr>
              <w:softHyphen/>
              <w:t>платные витаминные препараты, лечебно-профилактическое обеспечение и т. д.)</w:t>
            </w:r>
          </w:p>
        </w:tc>
        <w:tc>
          <w:tcPr>
            <w:tcW w:w="2189" w:type="pct"/>
            <w:tcBorders>
              <w:top w:val="single" w:sz="4" w:space="0" w:color="auto"/>
              <w:left w:val="single" w:sz="4" w:space="0" w:color="auto"/>
              <w:right w:val="single" w:sz="4" w:space="0" w:color="auto"/>
            </w:tcBorders>
            <w:shd w:val="clear" w:color="auto" w:fill="FFFFFF"/>
          </w:tcPr>
          <w:p w14:paraId="0CB4D205" w14:textId="77777777" w:rsidR="00D77398" w:rsidRPr="00EA3236" w:rsidRDefault="00D77398" w:rsidP="005F4838">
            <w:pPr>
              <w:pBdr>
                <w:right w:val="single" w:sz="4" w:space="4" w:color="auto"/>
              </w:pBd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lastRenderedPageBreak/>
              <w:t>Наличие вредных условий труда отсутствует.</w:t>
            </w:r>
          </w:p>
          <w:p w14:paraId="0FE9BE92" w14:textId="77777777" w:rsidR="00D77398" w:rsidRPr="00EA3236" w:rsidRDefault="00D77398" w:rsidP="005F4838">
            <w:pPr>
              <w:pBdr>
                <w:right w:val="single" w:sz="4" w:space="4" w:color="auto"/>
              </w:pBd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lastRenderedPageBreak/>
              <w:t xml:space="preserve">За совмещение работ и профессий предусмотрена доплата. </w:t>
            </w:r>
          </w:p>
          <w:p w14:paraId="154095B9" w14:textId="77777777" w:rsidR="00D77398" w:rsidRPr="00EA3236" w:rsidRDefault="00D77398" w:rsidP="005F4838">
            <w:pPr>
              <w:pBdr>
                <w:right w:val="single" w:sz="4" w:space="4" w:color="auto"/>
              </w:pBd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Дополнительные компенсации не предусмотрены.</w:t>
            </w:r>
          </w:p>
        </w:tc>
      </w:tr>
      <w:tr w:rsidR="00D77398" w:rsidRPr="00EA3236" w14:paraId="4287B8DA" w14:textId="77777777" w:rsidTr="005F4838">
        <w:trPr>
          <w:gridAfter w:val="1"/>
          <w:wAfter w:w="24" w:type="pct"/>
          <w:trHeight w:val="379"/>
        </w:trPr>
        <w:tc>
          <w:tcPr>
            <w:tcW w:w="2787" w:type="pct"/>
            <w:tcBorders>
              <w:top w:val="single" w:sz="4" w:space="0" w:color="auto"/>
              <w:left w:val="single" w:sz="6" w:space="0" w:color="auto"/>
              <w:bottom w:val="single" w:sz="6" w:space="0" w:color="auto"/>
              <w:right w:val="single" w:sz="6" w:space="0" w:color="auto"/>
            </w:tcBorders>
            <w:shd w:val="clear" w:color="auto" w:fill="FFFFFF"/>
          </w:tcPr>
          <w:p w14:paraId="0282D984"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lastRenderedPageBreak/>
              <w:t xml:space="preserve">Наличие государственной гигиенической регистрации ПЭВМ </w:t>
            </w:r>
          </w:p>
        </w:tc>
        <w:tc>
          <w:tcPr>
            <w:tcW w:w="2189" w:type="pct"/>
            <w:tcBorders>
              <w:top w:val="single" w:sz="4" w:space="0" w:color="auto"/>
              <w:left w:val="single" w:sz="6" w:space="0" w:color="auto"/>
              <w:bottom w:val="single" w:sz="6" w:space="0" w:color="auto"/>
              <w:right w:val="single" w:sz="6" w:space="0" w:color="auto"/>
            </w:tcBorders>
            <w:shd w:val="clear" w:color="auto" w:fill="FFFFFF"/>
          </w:tcPr>
          <w:p w14:paraId="70DF533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 организации имеется государственная гигиеническая регистрация ПЭВМ. Это гарантирует, что использование компьютеров в организации не оказывает вредного воздействия на здоровье сотрудников.</w:t>
            </w:r>
          </w:p>
        </w:tc>
      </w:tr>
      <w:tr w:rsidR="00D77398" w:rsidRPr="00EA3236" w14:paraId="68715796" w14:textId="77777777" w:rsidTr="005F4838">
        <w:trPr>
          <w:gridAfter w:val="1"/>
          <w:wAfter w:w="24" w:type="pct"/>
          <w:trHeight w:val="30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BCB4E3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Аттестация рабочих мест по условиям труда</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7183CD8C"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Не выполняется</w:t>
            </w:r>
          </w:p>
        </w:tc>
      </w:tr>
      <w:tr w:rsidR="00D77398" w:rsidRPr="00EA3236" w14:paraId="51062EDB" w14:textId="77777777" w:rsidTr="005F4838">
        <w:trPr>
          <w:gridAfter w:val="1"/>
          <w:wAfter w:w="24" w:type="pct"/>
          <w:trHeight w:val="211"/>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5F3A0CB4"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i/>
                <w:iCs/>
                <w:color w:val="000000"/>
                <w:sz w:val="24"/>
                <w:szCs w:val="24"/>
              </w:rPr>
              <w:t>Соблюдение санитарно-гигиенических и эргономических требований к рабочим местам</w:t>
            </w:r>
          </w:p>
        </w:tc>
      </w:tr>
      <w:tr w:rsidR="00D77398" w:rsidRPr="00EA3236" w14:paraId="41331FBF" w14:textId="77777777" w:rsidTr="005F4838">
        <w:trPr>
          <w:gridAfter w:val="1"/>
          <w:wAfter w:w="24" w:type="pct"/>
          <w:trHeight w:val="192"/>
        </w:trPr>
        <w:tc>
          <w:tcPr>
            <w:tcW w:w="4976" w:type="pct"/>
            <w:gridSpan w:val="2"/>
            <w:tcBorders>
              <w:top w:val="single" w:sz="6" w:space="0" w:color="auto"/>
              <w:left w:val="single" w:sz="6" w:space="0" w:color="auto"/>
              <w:bottom w:val="single" w:sz="6" w:space="0" w:color="auto"/>
              <w:right w:val="single" w:sz="6" w:space="0" w:color="auto"/>
            </w:tcBorders>
            <w:shd w:val="clear" w:color="auto" w:fill="FFFFFF"/>
          </w:tcPr>
          <w:p w14:paraId="75405CC0"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color w:val="000000"/>
                <w:sz w:val="24"/>
                <w:szCs w:val="24"/>
              </w:rPr>
              <w:t>Требования к помещениям</w:t>
            </w:r>
          </w:p>
        </w:tc>
      </w:tr>
      <w:tr w:rsidR="00D77398" w:rsidRPr="00EA3236" w14:paraId="4DAC6E1C" w14:textId="77777777" w:rsidTr="005F4838">
        <w:trPr>
          <w:gridAfter w:val="1"/>
          <w:wAfter w:w="24" w:type="pct"/>
          <w:trHeight w:val="1128"/>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155AEBD"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Параметры помещений:</w:t>
            </w:r>
          </w:p>
          <w:p w14:paraId="2F1D6606"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площадь на одно рабочее место не менее 4,5 м</w:t>
            </w:r>
            <w:r w:rsidRPr="00EA3236">
              <w:rPr>
                <w:rFonts w:ascii="Times New Roman" w:hAnsi="Times New Roman" w:cs="Times New Roman"/>
                <w:color w:val="000000"/>
                <w:sz w:val="24"/>
                <w:szCs w:val="24"/>
                <w:vertAlign w:val="superscript"/>
              </w:rPr>
              <w:t>2</w:t>
            </w:r>
          </w:p>
          <w:p w14:paraId="15DFB419"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p>
          <w:p w14:paraId="420CD43C"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xml:space="preserve">- высота помещения не менее </w:t>
            </w:r>
            <w:smartTag w:uri="urn:schemas-microsoft-com:office:smarttags" w:element="metricconverter">
              <w:smartTagPr>
                <w:attr w:name="ProductID" w:val="3 м"/>
              </w:smartTagPr>
              <w:r w:rsidRPr="00EA3236">
                <w:rPr>
                  <w:rFonts w:ascii="Times New Roman" w:hAnsi="Times New Roman" w:cs="Times New Roman"/>
                  <w:color w:val="000000"/>
                  <w:sz w:val="24"/>
                  <w:szCs w:val="24"/>
                </w:rPr>
                <w:t>3 м</w:t>
              </w:r>
            </w:smartTag>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0136E1A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Площадь на одно рабочее место составляет 4 м².</w:t>
            </w:r>
          </w:p>
          <w:p w14:paraId="317AC38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Высота помещения составляет 3,5 м.</w:t>
            </w:r>
            <w:r w:rsidRPr="00EA3236">
              <w:rPr>
                <w:rFonts w:ascii="Times New Roman" w:hAnsi="Times New Roman" w:cs="Times New Roman"/>
                <w:sz w:val="24"/>
                <w:szCs w:val="24"/>
              </w:rPr>
              <w:tab/>
            </w:r>
          </w:p>
        </w:tc>
      </w:tr>
      <w:tr w:rsidR="00D77398" w:rsidRPr="00EA3236" w14:paraId="7214D720" w14:textId="77777777" w:rsidTr="005F4838">
        <w:trPr>
          <w:gridAfter w:val="1"/>
          <w:wAfter w:w="24" w:type="pct"/>
          <w:trHeight w:val="166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B08F98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Интерьер помещений:</w:t>
            </w:r>
          </w:p>
          <w:p w14:paraId="5258BD6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материалы с коэффициентом отраже</w:t>
            </w:r>
            <w:r w:rsidRPr="00EA3236">
              <w:rPr>
                <w:rFonts w:ascii="Times New Roman" w:hAnsi="Times New Roman" w:cs="Times New Roman"/>
                <w:color w:val="000000"/>
                <w:sz w:val="24"/>
                <w:szCs w:val="24"/>
              </w:rPr>
              <w:softHyphen/>
              <w:t>ния для стен 0,5-0,6, потолка -0,7-0,8</w:t>
            </w:r>
          </w:p>
          <w:p w14:paraId="3166F5D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материалы с разрешением Государст</w:t>
            </w:r>
            <w:r w:rsidRPr="00EA3236">
              <w:rPr>
                <w:rFonts w:ascii="Times New Roman" w:hAnsi="Times New Roman" w:cs="Times New Roman"/>
                <w:color w:val="000000"/>
                <w:sz w:val="24"/>
                <w:szCs w:val="24"/>
              </w:rPr>
              <w:softHyphen/>
              <w:t>венного санитарного надзора</w:t>
            </w:r>
          </w:p>
          <w:p w14:paraId="55F29971"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пол ровный, нескользкий, с антиста</w:t>
            </w:r>
            <w:r w:rsidRPr="00EA3236">
              <w:rPr>
                <w:rFonts w:ascii="Times New Roman" w:hAnsi="Times New Roman" w:cs="Times New Roman"/>
                <w:color w:val="000000"/>
                <w:sz w:val="24"/>
                <w:szCs w:val="24"/>
              </w:rPr>
              <w:softHyphen/>
              <w:t>тическими свойствами</w:t>
            </w:r>
          </w:p>
          <w:p w14:paraId="56F5577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оконные проемы со светозащитными устройствами (жалюзи, занавеси и т. п.)</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1D2890A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Материалы для стен имеют коэффициент отражения в диапазоне 0,5-0,6. Коэффициент отражения для потолка не измерялся.</w:t>
            </w:r>
          </w:p>
          <w:p w14:paraId="3841064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Материалы соответствуют разрешению Государственного санитарного надзора.</w:t>
            </w:r>
          </w:p>
          <w:p w14:paraId="319B3F9E"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Пол нескользкий, но не имеет антистатических свойств.</w:t>
            </w:r>
          </w:p>
          <w:p w14:paraId="2BE4581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Оконные проемы имеют жалюзи или занавеси для регулирования света.</w:t>
            </w:r>
          </w:p>
        </w:tc>
      </w:tr>
      <w:tr w:rsidR="00D77398" w:rsidRPr="00EA3236" w14:paraId="4251EB52" w14:textId="77777777" w:rsidTr="005F4838">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248DE63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lastRenderedPageBreak/>
              <w:t>Освещение:</w:t>
            </w:r>
          </w:p>
          <w:p w14:paraId="72C625C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естественное освещение через окна, ориентированные на север и северо-восток</w:t>
            </w:r>
          </w:p>
          <w:p w14:paraId="36A4DE1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-КЕО не менее 1,5 %</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6DE84628"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Естественное освещение через окна ориентированы на север.</w:t>
            </w:r>
          </w:p>
          <w:p w14:paraId="02D862C6"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Коэффициент естественного освещения не был измерен.</w:t>
            </w:r>
          </w:p>
        </w:tc>
      </w:tr>
      <w:tr w:rsidR="00D77398" w:rsidRPr="00EA3236" w14:paraId="43260CA5" w14:textId="77777777" w:rsidTr="005F4838">
        <w:trPr>
          <w:gridAfter w:val="1"/>
          <w:wAfter w:w="24" w:type="pct"/>
          <w:trHeight w:val="75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BBD74C4"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система искусственного освещения (общее равномерное, комбинированное)</w:t>
            </w:r>
          </w:p>
          <w:p w14:paraId="0E357B1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p>
          <w:p w14:paraId="34BFECCF"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освещенность рабочей поверхности 300-500 лк</w:t>
            </w:r>
          </w:p>
        </w:tc>
        <w:tc>
          <w:tcPr>
            <w:tcW w:w="2189" w:type="pct"/>
            <w:tcBorders>
              <w:top w:val="single" w:sz="6" w:space="0" w:color="auto"/>
              <w:left w:val="single" w:sz="6" w:space="0" w:color="auto"/>
              <w:bottom w:val="single" w:sz="6" w:space="0" w:color="auto"/>
              <w:right w:val="single" w:sz="6" w:space="0" w:color="auto"/>
            </w:tcBorders>
            <w:shd w:val="clear" w:color="auto" w:fill="FFFFFF"/>
          </w:tcPr>
          <w:p w14:paraId="41EC97A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 помещении установлена система искусственного освещения, которая может быть, как общим равномерным, так и комбинированным типом.</w:t>
            </w:r>
          </w:p>
          <w:p w14:paraId="2C83462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Освещенность рабочей поверхности не был измерен, поэтому неизвестно, соответствует ли он требованиям.</w:t>
            </w:r>
          </w:p>
        </w:tc>
      </w:tr>
      <w:tr w:rsidR="00D77398" w:rsidRPr="00EA3236" w14:paraId="50DA0C42" w14:textId="77777777" w:rsidTr="005F4838">
        <w:trPr>
          <w:trHeight w:val="206"/>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25BFF9AC" w14:textId="77777777" w:rsidR="00D77398" w:rsidRPr="00EA3236" w:rsidRDefault="00D77398" w:rsidP="005F4838">
            <w:pPr>
              <w:shd w:val="clear" w:color="auto" w:fill="FFFFFF"/>
              <w:autoSpaceDE w:val="0"/>
              <w:autoSpaceDN w:val="0"/>
              <w:adjustRightInd w:val="0"/>
              <w:spacing w:line="360" w:lineRule="auto"/>
              <w:jc w:val="center"/>
              <w:rPr>
                <w:rFonts w:ascii="Times New Roman" w:hAnsi="Times New Roman" w:cs="Times New Roman"/>
                <w:sz w:val="24"/>
                <w:szCs w:val="24"/>
              </w:rPr>
            </w:pPr>
            <w:r w:rsidRPr="00EA3236">
              <w:rPr>
                <w:rFonts w:ascii="Times New Roman" w:hAnsi="Times New Roman" w:cs="Times New Roman"/>
                <w:color w:val="000000"/>
                <w:sz w:val="24"/>
                <w:szCs w:val="24"/>
              </w:rPr>
              <w:t>Параметры микроклимата, физических и химических факторов</w:t>
            </w:r>
          </w:p>
        </w:tc>
      </w:tr>
      <w:tr w:rsidR="00D77398" w:rsidRPr="00EA3236" w14:paraId="336F95B0" w14:textId="77777777" w:rsidTr="005F4838">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8151279"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Температура воздуха в помещении 21-23ºС в холодный период</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B728546"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Температура воздуха в помещении поддерживается в диапазоне 21-23ºС в холодный период</w:t>
            </w:r>
          </w:p>
        </w:tc>
      </w:tr>
      <w:tr w:rsidR="00D77398" w:rsidRPr="00EA3236" w14:paraId="4DC2BAA9" w14:textId="77777777" w:rsidTr="005F4838">
        <w:trPr>
          <w:trHeight w:val="192"/>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ACE50CF"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Относительная влажность воздуха 40-60 %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7FF072A"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Относительная влажность воздуха поддерживается в диапазоне 40-60%.</w:t>
            </w:r>
          </w:p>
        </w:tc>
      </w:tr>
      <w:tr w:rsidR="00D77398" w:rsidRPr="00EA3236" w14:paraId="163160AE" w14:textId="77777777" w:rsidTr="005F4838">
        <w:trPr>
          <w:trHeight w:val="58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27FCE8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 xml:space="preserve">Рабочее место не граничит с помещениями с повышенными уровнями шума </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C229816"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tc>
      </w:tr>
      <w:tr w:rsidR="00D77398" w:rsidRPr="00EA3236" w14:paraId="2655608B" w14:textId="77777777" w:rsidTr="005F4838">
        <w:trPr>
          <w:trHeight w:val="37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7F56C12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Уровень шума не выше 60 дБА</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E3C31F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Уровень шума не измерялся</w:t>
            </w:r>
          </w:p>
        </w:tc>
      </w:tr>
      <w:tr w:rsidR="00D77398" w:rsidRPr="00EA3236" w14:paraId="36EC181F" w14:textId="77777777" w:rsidTr="005F4838">
        <w:trPr>
          <w:trHeight w:val="394"/>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3465747C"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Осуществление контроля за уровнями виб</w:t>
            </w:r>
            <w:r w:rsidRPr="00EA3236">
              <w:rPr>
                <w:rFonts w:ascii="Times New Roman" w:hAnsi="Times New Roman" w:cs="Times New Roman"/>
                <w:color w:val="000000"/>
                <w:sz w:val="24"/>
                <w:szCs w:val="24"/>
              </w:rPr>
              <w:softHyphen/>
              <w:t>рации и электромагнитных излучений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3329788"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Не выполняется</w:t>
            </w:r>
          </w:p>
        </w:tc>
      </w:tr>
      <w:tr w:rsidR="00D77398" w:rsidRPr="00EA3236" w14:paraId="768BB7E6" w14:textId="77777777" w:rsidTr="005F4838">
        <w:trPr>
          <w:trHeight w:val="576"/>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A661D54"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Осуществление контроля за уровнем со</w:t>
            </w:r>
            <w:r w:rsidRPr="00EA3236">
              <w:rPr>
                <w:rFonts w:ascii="Times New Roman" w:hAnsi="Times New Roman" w:cs="Times New Roman"/>
                <w:color w:val="000000"/>
                <w:sz w:val="24"/>
                <w:szCs w:val="24"/>
              </w:rPr>
              <w:softHyphen/>
              <w:t>держания химических веществ в воздухе помещения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5A7FDE9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Не выполняется</w:t>
            </w:r>
          </w:p>
        </w:tc>
      </w:tr>
      <w:tr w:rsidR="00D77398" w:rsidRPr="00EA3236" w14:paraId="461159FD" w14:textId="77777777" w:rsidTr="005F4838">
        <w:trPr>
          <w:trHeight w:val="202"/>
        </w:trPr>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691AD95B"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Организация и оборудование рабочих мест</w:t>
            </w:r>
          </w:p>
        </w:tc>
      </w:tr>
      <w:tr w:rsidR="00D77398" w:rsidRPr="00EA3236" w14:paraId="69435AFD" w14:textId="77777777" w:rsidTr="005F4838">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22B6284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Наличие аптечки</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13354A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Имеется</w:t>
            </w:r>
          </w:p>
        </w:tc>
      </w:tr>
      <w:tr w:rsidR="00D77398" w:rsidRPr="00EA3236" w14:paraId="574DF863" w14:textId="77777777" w:rsidTr="005F4838">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58069152"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Наличие огнетушителя</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F01E8D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Имеется, порошковый</w:t>
            </w:r>
          </w:p>
        </w:tc>
      </w:tr>
      <w:tr w:rsidR="00D77398" w:rsidRPr="00EA3236" w14:paraId="75502552" w14:textId="77777777" w:rsidTr="005F4838">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653ED2F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Ежедневная влажная уборка</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630483D"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 каждое утро</w:t>
            </w:r>
          </w:p>
        </w:tc>
      </w:tr>
      <w:tr w:rsidR="00D77398" w:rsidRPr="00EA3236" w14:paraId="72C207A5" w14:textId="77777777" w:rsidTr="005F4838">
        <w:trPr>
          <w:trHeight w:val="230"/>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EB4C0D7"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lastRenderedPageBreak/>
              <w:t>Помещение систематически проветривается после каждого часа работы с ПЭВМ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1756A9F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t>Выполняется</w:t>
            </w:r>
          </w:p>
        </w:tc>
      </w:tr>
      <w:tr w:rsidR="00D77398" w:rsidRPr="00EA3236" w14:paraId="306FB419" w14:textId="77777777" w:rsidTr="005F4838">
        <w:trPr>
          <w:trHeight w:val="379"/>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8AC2C4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Расстояние между боковыми поверхностя</w:t>
            </w:r>
            <w:r w:rsidRPr="00EA3236">
              <w:rPr>
                <w:rFonts w:ascii="Times New Roman" w:hAnsi="Times New Roman" w:cs="Times New Roman"/>
                <w:color w:val="000000"/>
                <w:sz w:val="24"/>
                <w:szCs w:val="24"/>
              </w:rPr>
              <w:softHyphen/>
              <w:t xml:space="preserve">ми мониторов не менее </w:t>
            </w:r>
            <w:smartTag w:uri="urn:schemas-microsoft-com:office:smarttags" w:element="metricconverter">
              <w:smartTagPr>
                <w:attr w:name="ProductID" w:val="1,2 м"/>
              </w:smartTagPr>
              <w:r w:rsidRPr="00EA3236">
                <w:rPr>
                  <w:rFonts w:ascii="Times New Roman" w:hAnsi="Times New Roman" w:cs="Times New Roman"/>
                  <w:color w:val="000000"/>
                  <w:sz w:val="24"/>
                  <w:szCs w:val="24"/>
                </w:rPr>
                <w:t>1,2 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202B192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tc>
      </w:tr>
      <w:tr w:rsidR="00D77398" w:rsidRPr="00EA3236" w14:paraId="3DC736B1" w14:textId="77777777" w:rsidTr="005F4838">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485CE3E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Высота стола 600-800 мм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2E9FA69A"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tc>
      </w:tr>
      <w:tr w:rsidR="00D77398" w:rsidRPr="00EA3236" w14:paraId="042C20BE" w14:textId="77777777" w:rsidTr="005F4838">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E89E87D"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Стул подъемно-поворотный, полумягкий</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2BA8C22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tc>
      </w:tr>
      <w:tr w:rsidR="00D77398" w:rsidRPr="00EA3236" w14:paraId="1EC52460" w14:textId="77777777" w:rsidTr="005F4838">
        <w:trPr>
          <w:trHeight w:val="235"/>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2BF0C7B5"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t>Подставка для ног</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4F2A2473"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color w:val="000000"/>
                <w:sz w:val="24"/>
                <w:szCs w:val="24"/>
              </w:rPr>
              <w:t>Не имеется</w:t>
            </w:r>
          </w:p>
        </w:tc>
      </w:tr>
      <w:tr w:rsidR="00D77398" w:rsidRPr="00EA3236" w14:paraId="46E68D7E" w14:textId="77777777" w:rsidTr="005F4838">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0C112D20"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color w:val="000000"/>
                <w:sz w:val="24"/>
                <w:szCs w:val="24"/>
              </w:rPr>
              <w:t>Расстояние до экрана монитора – 600-</w:t>
            </w:r>
            <w:smartTag w:uri="urn:schemas-microsoft-com:office:smarttags" w:element="metricconverter">
              <w:smartTagPr>
                <w:attr w:name="ProductID" w:val="700 мм"/>
              </w:smartTagPr>
              <w:r w:rsidRPr="00EA3236">
                <w:rPr>
                  <w:rFonts w:ascii="Times New Roman" w:hAnsi="Times New Roman" w:cs="Times New Roman"/>
                  <w:color w:val="000000"/>
                  <w:sz w:val="24"/>
                  <w:szCs w:val="24"/>
                </w:rPr>
                <w:t>700 мм</w:t>
              </w:r>
            </w:smartTag>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09FCEB96"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sz w:val="24"/>
                <w:szCs w:val="24"/>
              </w:rPr>
            </w:pPr>
            <w:r w:rsidRPr="00EA3236">
              <w:rPr>
                <w:rFonts w:ascii="Times New Roman" w:hAnsi="Times New Roman" w:cs="Times New Roman"/>
                <w:sz w:val="24"/>
                <w:szCs w:val="24"/>
              </w:rPr>
              <w:t>Выполняется</w:t>
            </w:r>
          </w:p>
        </w:tc>
      </w:tr>
      <w:tr w:rsidR="00D77398" w:rsidRPr="00EA3236" w14:paraId="3E4DEDDD" w14:textId="77777777" w:rsidTr="005F4838">
        <w:trPr>
          <w:trHeight w:val="403"/>
        </w:trPr>
        <w:tc>
          <w:tcPr>
            <w:tcW w:w="2787" w:type="pct"/>
            <w:tcBorders>
              <w:top w:val="single" w:sz="6" w:space="0" w:color="auto"/>
              <w:left w:val="single" w:sz="6" w:space="0" w:color="auto"/>
              <w:bottom w:val="single" w:sz="6" w:space="0" w:color="auto"/>
              <w:right w:val="single" w:sz="6" w:space="0" w:color="auto"/>
            </w:tcBorders>
            <w:shd w:val="clear" w:color="auto" w:fill="FFFFFF"/>
          </w:tcPr>
          <w:p w14:paraId="15CEF6DD" w14:textId="77777777" w:rsidR="00D77398" w:rsidRPr="00EA3236" w:rsidRDefault="00D77398" w:rsidP="005F4838">
            <w:pPr>
              <w:shd w:val="clear" w:color="auto" w:fill="FFFFFF"/>
              <w:autoSpaceDE w:val="0"/>
              <w:autoSpaceDN w:val="0"/>
              <w:adjustRightInd w:val="0"/>
              <w:spacing w:line="360" w:lineRule="auto"/>
              <w:rPr>
                <w:rFonts w:ascii="Times New Roman" w:hAnsi="Times New Roman" w:cs="Times New Roman"/>
                <w:color w:val="000000"/>
                <w:sz w:val="24"/>
                <w:szCs w:val="24"/>
              </w:rPr>
            </w:pPr>
            <w:r w:rsidRPr="00EA3236">
              <w:rPr>
                <w:rFonts w:ascii="Times New Roman" w:hAnsi="Times New Roman" w:cs="Times New Roman"/>
                <w:sz w:val="24"/>
                <w:szCs w:val="24"/>
              </w:rPr>
              <w:t>Помещение оборудовано защитным заземлением (занулением)</w:t>
            </w:r>
          </w:p>
        </w:tc>
        <w:tc>
          <w:tcPr>
            <w:tcW w:w="2213" w:type="pct"/>
            <w:gridSpan w:val="2"/>
            <w:tcBorders>
              <w:top w:val="single" w:sz="6" w:space="0" w:color="auto"/>
              <w:left w:val="single" w:sz="6" w:space="0" w:color="auto"/>
              <w:bottom w:val="single" w:sz="6" w:space="0" w:color="auto"/>
              <w:right w:val="single" w:sz="6" w:space="0" w:color="auto"/>
            </w:tcBorders>
            <w:shd w:val="clear" w:color="auto" w:fill="FFFFFF"/>
          </w:tcPr>
          <w:p w14:paraId="3FE138D4" w14:textId="77777777" w:rsidR="00D77398" w:rsidRPr="00EA3236" w:rsidRDefault="00D77398" w:rsidP="005F4838">
            <w:pPr>
              <w:spacing w:line="360" w:lineRule="auto"/>
              <w:rPr>
                <w:rFonts w:ascii="Times New Roman" w:hAnsi="Times New Roman" w:cs="Times New Roman"/>
                <w:sz w:val="24"/>
                <w:szCs w:val="24"/>
              </w:rPr>
            </w:pPr>
            <w:r w:rsidRPr="00EA3236">
              <w:rPr>
                <w:rFonts w:ascii="Times New Roman" w:hAnsi="Times New Roman" w:cs="Times New Roman"/>
                <w:sz w:val="24"/>
                <w:szCs w:val="24"/>
              </w:rPr>
              <w:t>Оборудовано</w:t>
            </w:r>
          </w:p>
        </w:tc>
      </w:tr>
    </w:tbl>
    <w:p w14:paraId="29DCD6B7" w14:textId="77777777" w:rsidR="00AF7CF2" w:rsidRPr="00EA3236" w:rsidRDefault="00AF7CF2" w:rsidP="00BC5FCF">
      <w:pPr>
        <w:spacing w:after="0" w:line="240" w:lineRule="auto"/>
        <w:ind w:firstLine="709"/>
        <w:jc w:val="both"/>
        <w:rPr>
          <w:rFonts w:ascii="Times New Roman" w:hAnsi="Times New Roman" w:cs="Times New Roman"/>
          <w:color w:val="000000" w:themeColor="text1"/>
          <w:sz w:val="28"/>
          <w:szCs w:val="28"/>
        </w:rPr>
      </w:pPr>
    </w:p>
    <w:p w14:paraId="1825F809" w14:textId="77777777" w:rsidR="00E27C73" w:rsidRPr="00EA3236" w:rsidRDefault="00E27C73" w:rsidP="00F13E9D">
      <w:pPr>
        <w:pStyle w:val="Heading2"/>
        <w:ind w:firstLine="709"/>
        <w:rPr>
          <w:rFonts w:ascii="Times New Roman" w:hAnsi="Times New Roman" w:cs="Times New Roman"/>
          <w:b/>
          <w:color w:val="000000" w:themeColor="text1"/>
          <w:sz w:val="28"/>
          <w:szCs w:val="28"/>
        </w:rPr>
      </w:pPr>
      <w:bookmarkStart w:id="3" w:name="_Toc132722629"/>
      <w:r w:rsidRPr="00EA3236">
        <w:rPr>
          <w:rFonts w:ascii="Times New Roman" w:hAnsi="Times New Roman" w:cs="Times New Roman"/>
          <w:b/>
          <w:color w:val="000000" w:themeColor="text1"/>
          <w:sz w:val="28"/>
          <w:szCs w:val="28"/>
        </w:rPr>
        <w:t>2.Технические вопросы</w:t>
      </w:r>
      <w:bookmarkEnd w:id="3"/>
    </w:p>
    <w:p w14:paraId="03A924AD" w14:textId="77777777" w:rsidR="00E27C73" w:rsidRPr="00EA3236" w:rsidRDefault="00E27C73" w:rsidP="00BC5FCF">
      <w:pPr>
        <w:spacing w:after="0" w:line="240" w:lineRule="auto"/>
        <w:ind w:firstLine="709"/>
        <w:rPr>
          <w:rFonts w:ascii="Times New Roman" w:hAnsi="Times New Roman" w:cs="Times New Roman"/>
          <w:b/>
          <w:color w:val="000000" w:themeColor="text1"/>
          <w:sz w:val="28"/>
          <w:szCs w:val="28"/>
        </w:rPr>
      </w:pPr>
    </w:p>
    <w:p w14:paraId="0AF0A531"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1.1 Выбор СУБД. В ходе работы необходимо было выбрать подходящую СУБД для создания базы данных. Для этого были рассмотрены такие варианты, как MySQL, PostgreSQL, Microsoft SQL Server. Было решено использовать MySQL, так как она является бесплатной и достаточно быстрой и надежной для нашей задачи.</w:t>
      </w:r>
    </w:p>
    <w:p w14:paraId="4CFDFFF3"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p>
    <w:p w14:paraId="4750DB21" w14:textId="20A7ADA4"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1.2 Проектирование базы данных. Для создания эффективной базы данных необходимо было разработать ее структуру и связи между таблицами. Для этого был использован подход с использование </w:t>
      </w:r>
      <w:r w:rsidRPr="00EA3236">
        <w:rPr>
          <w:rFonts w:ascii="Times New Roman" w:hAnsi="Times New Roman" w:cs="Times New Roman"/>
          <w:color w:val="000000" w:themeColor="text1"/>
          <w:sz w:val="28"/>
          <w:szCs w:val="28"/>
          <w:lang w:val="en-US"/>
        </w:rPr>
        <w:t>Entity</w:t>
      </w:r>
      <w:r w:rsidRPr="00EA3236">
        <w:rPr>
          <w:rFonts w:ascii="Times New Roman" w:hAnsi="Times New Roman" w:cs="Times New Roman"/>
          <w:color w:val="000000" w:themeColor="text1"/>
          <w:sz w:val="28"/>
          <w:szCs w:val="28"/>
        </w:rPr>
        <w:t xml:space="preserve"> </w:t>
      </w:r>
      <w:r w:rsidRPr="00EA3236">
        <w:rPr>
          <w:rFonts w:ascii="Times New Roman" w:hAnsi="Times New Roman" w:cs="Times New Roman"/>
          <w:color w:val="000000" w:themeColor="text1"/>
          <w:sz w:val="28"/>
          <w:szCs w:val="28"/>
          <w:lang w:val="en-US"/>
        </w:rPr>
        <w:t>Framerwork</w:t>
      </w:r>
      <w:r w:rsidRPr="00EA3236">
        <w:rPr>
          <w:rFonts w:ascii="Times New Roman" w:hAnsi="Times New Roman" w:cs="Times New Roman"/>
          <w:color w:val="000000" w:themeColor="text1"/>
          <w:sz w:val="28"/>
          <w:szCs w:val="28"/>
        </w:rPr>
        <w:t>. В результате были созданы таблицы для учета информации о</w:t>
      </w:r>
      <w:r w:rsidR="00EA3236">
        <w:rPr>
          <w:rFonts w:ascii="Times New Roman" w:hAnsi="Times New Roman" w:cs="Times New Roman"/>
          <w:color w:val="000000" w:themeColor="text1"/>
          <w:sz w:val="28"/>
          <w:szCs w:val="28"/>
        </w:rPr>
        <w:t>б изделиях</w:t>
      </w:r>
      <w:r w:rsidRPr="00EA3236">
        <w:rPr>
          <w:rFonts w:ascii="Times New Roman" w:hAnsi="Times New Roman" w:cs="Times New Roman"/>
          <w:color w:val="000000" w:themeColor="text1"/>
          <w:sz w:val="28"/>
          <w:szCs w:val="28"/>
        </w:rPr>
        <w:t xml:space="preserve">, поставщиках, складах и перемещении продукции между ними, формирование </w:t>
      </w:r>
      <w:r w:rsidR="00EA3236">
        <w:rPr>
          <w:rFonts w:ascii="Times New Roman" w:hAnsi="Times New Roman" w:cs="Times New Roman"/>
          <w:color w:val="000000" w:themeColor="text1"/>
          <w:sz w:val="28"/>
          <w:szCs w:val="28"/>
        </w:rPr>
        <w:t>отчетов</w:t>
      </w:r>
      <w:r w:rsidRPr="00EA3236">
        <w:rPr>
          <w:rFonts w:ascii="Times New Roman" w:hAnsi="Times New Roman" w:cs="Times New Roman"/>
          <w:color w:val="000000" w:themeColor="text1"/>
          <w:sz w:val="28"/>
          <w:szCs w:val="28"/>
        </w:rPr>
        <w:t>.</w:t>
      </w:r>
    </w:p>
    <w:p w14:paraId="03F35044"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p>
    <w:p w14:paraId="285AFAED"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1.3 Написание запросов. Для получения нужной информации из базы данных были написаны различные запросы на языке </w:t>
      </w:r>
      <w:r w:rsidRPr="00EA3236">
        <w:rPr>
          <w:rFonts w:ascii="Times New Roman" w:hAnsi="Times New Roman" w:cs="Times New Roman"/>
          <w:color w:val="000000" w:themeColor="text1"/>
          <w:sz w:val="28"/>
          <w:szCs w:val="28"/>
          <w:lang w:val="en-US"/>
        </w:rPr>
        <w:t>C</w:t>
      </w:r>
      <w:r w:rsidRPr="00EA3236">
        <w:rPr>
          <w:rFonts w:ascii="Times New Roman" w:hAnsi="Times New Roman" w:cs="Times New Roman"/>
          <w:color w:val="000000" w:themeColor="text1"/>
          <w:sz w:val="28"/>
          <w:szCs w:val="28"/>
        </w:rPr>
        <w:t>#. Они включали в себя запросы на выборку данных, обновление, удаление, вставку данных и другие.</w:t>
      </w:r>
    </w:p>
    <w:p w14:paraId="45590EBE" w14:textId="77777777" w:rsidR="00E27C73" w:rsidRPr="00EA3236" w:rsidRDefault="00E27C73" w:rsidP="00BC5FCF">
      <w:pPr>
        <w:spacing w:after="0" w:line="240" w:lineRule="auto"/>
        <w:ind w:firstLine="709"/>
        <w:rPr>
          <w:rFonts w:ascii="Times New Roman" w:hAnsi="Times New Roman" w:cs="Times New Roman"/>
          <w:color w:val="000000" w:themeColor="text1"/>
          <w:sz w:val="28"/>
          <w:szCs w:val="28"/>
        </w:rPr>
      </w:pPr>
    </w:p>
    <w:p w14:paraId="04977528" w14:textId="77777777" w:rsidR="00E27C73" w:rsidRPr="00EA3236" w:rsidRDefault="00E27C73" w:rsidP="00F13E9D">
      <w:pPr>
        <w:pStyle w:val="Heading2"/>
        <w:ind w:firstLine="709"/>
        <w:rPr>
          <w:rFonts w:ascii="Times New Roman" w:hAnsi="Times New Roman" w:cs="Times New Roman"/>
          <w:b/>
          <w:color w:val="000000" w:themeColor="text1"/>
          <w:sz w:val="28"/>
          <w:szCs w:val="28"/>
        </w:rPr>
      </w:pPr>
      <w:bookmarkStart w:id="4" w:name="_Toc132722630"/>
      <w:r w:rsidRPr="00EA3236">
        <w:rPr>
          <w:rFonts w:ascii="Times New Roman" w:hAnsi="Times New Roman" w:cs="Times New Roman"/>
          <w:b/>
          <w:color w:val="000000" w:themeColor="text1"/>
          <w:sz w:val="28"/>
          <w:szCs w:val="28"/>
        </w:rPr>
        <w:t>3.Правовые вопросы</w:t>
      </w:r>
      <w:bookmarkEnd w:id="4"/>
    </w:p>
    <w:p w14:paraId="417622BF" w14:textId="77777777" w:rsidR="00E27C73" w:rsidRPr="00EA3236" w:rsidRDefault="00E27C73" w:rsidP="00BC5FCF">
      <w:pPr>
        <w:spacing w:after="0" w:line="240" w:lineRule="auto"/>
        <w:ind w:firstLine="709"/>
        <w:rPr>
          <w:rFonts w:ascii="Times New Roman" w:hAnsi="Times New Roman" w:cs="Times New Roman"/>
          <w:b/>
          <w:color w:val="000000" w:themeColor="text1"/>
          <w:sz w:val="28"/>
          <w:szCs w:val="28"/>
        </w:rPr>
      </w:pPr>
    </w:p>
    <w:p w14:paraId="6C1FE176"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3.1 Защита персональных данных. При работе с базой данных необходимо было учитывать требования по защите персональных данных. Была разработана политика конфиденциальности, которая определяла, какие данные могут быть собраны, как они будут использоваться и кто имеет доступ к ним.</w:t>
      </w:r>
    </w:p>
    <w:p w14:paraId="1E19512C"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p>
    <w:p w14:paraId="4C4BCEA3" w14:textId="77777777" w:rsidR="00E27C73" w:rsidRPr="00EA3236" w:rsidRDefault="00E27C73" w:rsidP="00FB0EDB">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lastRenderedPageBreak/>
        <w:t>3.2 Авторские права. При разработке базы данных и написании кода необходимо было учитывать авторские права на программное обеспечение. Было принято решение использовать открытые и свободные библиотеки и фреймворки для минимизации рисков.</w:t>
      </w:r>
    </w:p>
    <w:p w14:paraId="13433243" w14:textId="77777777" w:rsidR="00E9170C" w:rsidRPr="00EA3236" w:rsidRDefault="00E9170C" w:rsidP="00BC5FCF">
      <w:pPr>
        <w:spacing w:after="0" w:line="240" w:lineRule="auto"/>
        <w:ind w:firstLine="709"/>
        <w:rPr>
          <w:rFonts w:ascii="Times New Roman" w:hAnsi="Times New Roman" w:cs="Times New Roman"/>
          <w:b/>
          <w:i/>
          <w:color w:val="000000" w:themeColor="text1"/>
          <w:sz w:val="28"/>
          <w:szCs w:val="28"/>
        </w:rPr>
      </w:pPr>
      <w:r w:rsidRPr="00EA3236">
        <w:rPr>
          <w:rFonts w:ascii="Times New Roman" w:hAnsi="Times New Roman" w:cs="Times New Roman"/>
          <w:b/>
          <w:i/>
          <w:color w:val="000000" w:themeColor="text1"/>
          <w:sz w:val="28"/>
          <w:szCs w:val="28"/>
        </w:rPr>
        <w:br w:type="page"/>
      </w:r>
    </w:p>
    <w:p w14:paraId="13EBEF29" w14:textId="77777777" w:rsidR="008E73E9" w:rsidRPr="00EA3236" w:rsidRDefault="00F13E9D" w:rsidP="00F13E9D">
      <w:pPr>
        <w:pStyle w:val="Heading1"/>
        <w:jc w:val="center"/>
        <w:rPr>
          <w:color w:val="000000" w:themeColor="text1"/>
          <w:sz w:val="28"/>
          <w:szCs w:val="28"/>
        </w:rPr>
      </w:pPr>
      <w:bookmarkStart w:id="5" w:name="_Toc132722631"/>
      <w:r w:rsidRPr="00EA3236">
        <w:rPr>
          <w:color w:val="000000" w:themeColor="text1"/>
          <w:sz w:val="28"/>
          <w:szCs w:val="28"/>
        </w:rPr>
        <w:lastRenderedPageBreak/>
        <w:t>3.</w:t>
      </w:r>
      <w:r w:rsidR="008E73E9" w:rsidRPr="00EA3236">
        <w:rPr>
          <w:color w:val="000000" w:themeColor="text1"/>
          <w:sz w:val="28"/>
          <w:szCs w:val="28"/>
        </w:rPr>
        <w:t>Индивидуальное задание</w:t>
      </w:r>
      <w:bookmarkEnd w:id="5"/>
    </w:p>
    <w:p w14:paraId="5D42C1EC" w14:textId="77777777" w:rsidR="008E73E9" w:rsidRPr="00EA3236" w:rsidRDefault="008E73E9" w:rsidP="008E73E9">
      <w:pPr>
        <w:spacing w:after="0" w:line="240" w:lineRule="auto"/>
        <w:ind w:firstLine="709"/>
        <w:rPr>
          <w:rFonts w:ascii="Times New Roman" w:hAnsi="Times New Roman" w:cs="Times New Roman"/>
          <w:color w:val="000000" w:themeColor="text1"/>
          <w:sz w:val="28"/>
          <w:szCs w:val="28"/>
        </w:rPr>
      </w:pPr>
    </w:p>
    <w:p w14:paraId="65166641" w14:textId="77777777" w:rsidR="00EF1323" w:rsidRPr="00EA3236" w:rsidRDefault="008E73E9" w:rsidP="008E73E9">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Целью задания было изучить структуру склада и сформировать базу данных, которая в дальнейшем будет использована в дипломном проекте. Для формирования и обработки запросов к базе данных разработаем </w:t>
      </w:r>
      <w:r w:rsidRPr="00EA3236">
        <w:rPr>
          <w:rFonts w:ascii="Times New Roman" w:hAnsi="Times New Roman" w:cs="Times New Roman"/>
          <w:color w:val="000000" w:themeColor="text1"/>
          <w:sz w:val="28"/>
          <w:szCs w:val="28"/>
          <w:lang w:val="en-US"/>
        </w:rPr>
        <w:t>Api</w:t>
      </w:r>
      <w:r w:rsidRPr="00EA3236">
        <w:rPr>
          <w:rFonts w:ascii="Times New Roman" w:hAnsi="Times New Roman" w:cs="Times New Roman"/>
          <w:color w:val="000000" w:themeColor="text1"/>
          <w:sz w:val="28"/>
          <w:szCs w:val="28"/>
        </w:rPr>
        <w:t xml:space="preserve"> сервер, который и будет обрабатывать запросы.</w:t>
      </w:r>
      <w:r w:rsidR="00EF1323" w:rsidRPr="00EA3236">
        <w:rPr>
          <w:rFonts w:ascii="Times New Roman" w:hAnsi="Times New Roman" w:cs="Times New Roman"/>
          <w:color w:val="000000" w:themeColor="text1"/>
          <w:sz w:val="28"/>
          <w:szCs w:val="28"/>
        </w:rPr>
        <w:t xml:space="preserve"> Разрабатывать наш сервер будем на языке </w:t>
      </w:r>
      <w:r w:rsidR="00EF1323" w:rsidRPr="00EA3236">
        <w:rPr>
          <w:rFonts w:ascii="Times New Roman" w:hAnsi="Times New Roman" w:cs="Times New Roman"/>
          <w:color w:val="000000" w:themeColor="text1"/>
          <w:sz w:val="28"/>
          <w:szCs w:val="28"/>
          <w:lang w:val="en-US"/>
        </w:rPr>
        <w:t>C</w:t>
      </w:r>
      <w:r w:rsidR="00EF1323" w:rsidRPr="00EA3236">
        <w:rPr>
          <w:rFonts w:ascii="Times New Roman" w:hAnsi="Times New Roman" w:cs="Times New Roman"/>
          <w:color w:val="000000" w:themeColor="text1"/>
          <w:sz w:val="28"/>
          <w:szCs w:val="28"/>
        </w:rPr>
        <w:t xml:space="preserve"># на трехслойной архитектуре, с помощью </w:t>
      </w:r>
      <w:r w:rsidR="00EF1323" w:rsidRPr="00EA3236">
        <w:rPr>
          <w:rFonts w:ascii="Times New Roman" w:hAnsi="Times New Roman" w:cs="Times New Roman"/>
          <w:color w:val="000000" w:themeColor="text1"/>
          <w:sz w:val="28"/>
          <w:szCs w:val="28"/>
          <w:lang w:val="en-US"/>
        </w:rPr>
        <w:t>EntityFramerwork</w:t>
      </w:r>
      <w:r w:rsidR="00EF1323" w:rsidRPr="00EA3236">
        <w:rPr>
          <w:rFonts w:ascii="Times New Roman" w:hAnsi="Times New Roman" w:cs="Times New Roman"/>
          <w:color w:val="000000" w:themeColor="text1"/>
          <w:sz w:val="28"/>
          <w:szCs w:val="28"/>
        </w:rPr>
        <w:t xml:space="preserve">. </w:t>
      </w:r>
    </w:p>
    <w:p w14:paraId="275DBE8E" w14:textId="77777777" w:rsidR="00C82207" w:rsidRPr="00EA3236" w:rsidRDefault="00C82207" w:rsidP="008E73E9">
      <w:pPr>
        <w:spacing w:after="0" w:line="240" w:lineRule="auto"/>
        <w:ind w:firstLine="709"/>
        <w:jc w:val="both"/>
        <w:rPr>
          <w:rFonts w:ascii="Times New Roman" w:hAnsi="Times New Roman" w:cs="Times New Roman"/>
          <w:color w:val="000000" w:themeColor="text1"/>
          <w:sz w:val="28"/>
          <w:szCs w:val="28"/>
        </w:rPr>
      </w:pPr>
    </w:p>
    <w:p w14:paraId="5264197D" w14:textId="77777777" w:rsidR="00EF1323" w:rsidRPr="00EA3236" w:rsidRDefault="00EF1323" w:rsidP="00EF1323">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Создадим 3 уровня:</w:t>
      </w:r>
    </w:p>
    <w:p w14:paraId="6532AA52" w14:textId="77777777" w:rsidR="00EF1323" w:rsidRPr="00EA3236" w:rsidRDefault="00EF1323" w:rsidP="00C82207">
      <w:pPr>
        <w:pStyle w:val="ListParagraph"/>
        <w:numPr>
          <w:ilvl w:val="0"/>
          <w:numId w:val="13"/>
        </w:numPr>
        <w:spacing w:after="0" w:line="360" w:lineRule="auto"/>
        <w:jc w:val="both"/>
        <w:rPr>
          <w:rFonts w:ascii="Times New Roman" w:hAnsi="Times New Roman" w:cs="Times New Roman"/>
          <w:color w:val="000000" w:themeColor="text1"/>
          <w:sz w:val="28"/>
          <w:szCs w:val="28"/>
          <w:lang w:val="en-US"/>
        </w:rPr>
      </w:pPr>
      <w:r w:rsidRPr="00EA3236">
        <w:rPr>
          <w:rFonts w:ascii="Times New Roman" w:hAnsi="Times New Roman" w:cs="Times New Roman"/>
          <w:color w:val="000000" w:themeColor="text1"/>
          <w:sz w:val="28"/>
          <w:szCs w:val="28"/>
          <w:lang w:val="en-US"/>
        </w:rPr>
        <w:t xml:space="preserve">ProductionPlanning.API – </w:t>
      </w:r>
      <w:r w:rsidRPr="00EA3236">
        <w:rPr>
          <w:rFonts w:ascii="Times New Roman" w:hAnsi="Times New Roman" w:cs="Times New Roman"/>
          <w:color w:val="000000" w:themeColor="text1"/>
          <w:sz w:val="28"/>
          <w:szCs w:val="28"/>
        </w:rPr>
        <w:t>это</w:t>
      </w:r>
      <w:r w:rsidRPr="00EA3236">
        <w:rPr>
          <w:rFonts w:ascii="Times New Roman" w:hAnsi="Times New Roman" w:cs="Times New Roman"/>
          <w:color w:val="000000" w:themeColor="text1"/>
          <w:sz w:val="28"/>
          <w:szCs w:val="28"/>
          <w:lang w:val="en-US"/>
        </w:rPr>
        <w:t xml:space="preserve"> </w:t>
      </w:r>
      <w:r w:rsidRPr="00EA3236">
        <w:rPr>
          <w:rFonts w:ascii="Times New Roman" w:hAnsi="Times New Roman" w:cs="Times New Roman"/>
          <w:color w:val="000000" w:themeColor="text1"/>
          <w:sz w:val="28"/>
          <w:szCs w:val="28"/>
        </w:rPr>
        <w:t>наш</w:t>
      </w:r>
      <w:r w:rsidRPr="00EA3236">
        <w:rPr>
          <w:rFonts w:ascii="Times New Roman" w:hAnsi="Times New Roman" w:cs="Times New Roman"/>
          <w:color w:val="000000" w:themeColor="text1"/>
          <w:sz w:val="28"/>
          <w:szCs w:val="28"/>
          <w:lang w:val="en-US"/>
        </w:rPr>
        <w:t xml:space="preserve"> API </w:t>
      </w:r>
      <w:r w:rsidRPr="00EA3236">
        <w:rPr>
          <w:rFonts w:ascii="Times New Roman" w:hAnsi="Times New Roman" w:cs="Times New Roman"/>
          <w:color w:val="000000" w:themeColor="text1"/>
          <w:sz w:val="28"/>
          <w:szCs w:val="28"/>
        </w:rPr>
        <w:t>уровень</w:t>
      </w:r>
      <w:r w:rsidRPr="00EA3236">
        <w:rPr>
          <w:rFonts w:ascii="Times New Roman" w:hAnsi="Times New Roman" w:cs="Times New Roman"/>
          <w:color w:val="000000" w:themeColor="text1"/>
          <w:sz w:val="28"/>
          <w:szCs w:val="28"/>
          <w:lang w:val="en-US"/>
        </w:rPr>
        <w:t>;</w:t>
      </w:r>
    </w:p>
    <w:p w14:paraId="63BD0ACA" w14:textId="77777777" w:rsidR="00EF1323" w:rsidRPr="00EA3236" w:rsidRDefault="00EF1323" w:rsidP="00C82207">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lang w:val="en-US"/>
        </w:rPr>
        <w:t>ProductionPlanning</w:t>
      </w:r>
      <w:r w:rsidRPr="00EA3236">
        <w:rPr>
          <w:rFonts w:ascii="Times New Roman" w:hAnsi="Times New Roman" w:cs="Times New Roman"/>
          <w:color w:val="000000" w:themeColor="text1"/>
          <w:sz w:val="28"/>
          <w:szCs w:val="28"/>
        </w:rPr>
        <w:t>.</w:t>
      </w:r>
      <w:r w:rsidRPr="00EA3236">
        <w:rPr>
          <w:rFonts w:ascii="Times New Roman" w:hAnsi="Times New Roman" w:cs="Times New Roman"/>
          <w:color w:val="000000" w:themeColor="text1"/>
          <w:sz w:val="28"/>
          <w:szCs w:val="28"/>
          <w:lang w:val="en-US"/>
        </w:rPr>
        <w:t>BLL</w:t>
      </w:r>
      <w:r w:rsidRPr="00EA3236">
        <w:rPr>
          <w:rFonts w:ascii="Times New Roman" w:hAnsi="Times New Roman" w:cs="Times New Roman"/>
          <w:color w:val="000000" w:themeColor="text1"/>
          <w:sz w:val="28"/>
          <w:szCs w:val="28"/>
        </w:rPr>
        <w:t xml:space="preserve"> – это наш </w:t>
      </w:r>
      <w:r w:rsidRPr="00EA3236">
        <w:rPr>
          <w:rFonts w:ascii="Times New Roman" w:hAnsi="Times New Roman" w:cs="Times New Roman"/>
          <w:color w:val="000000" w:themeColor="text1"/>
          <w:sz w:val="28"/>
          <w:szCs w:val="28"/>
          <w:lang w:val="en-US"/>
        </w:rPr>
        <w:t>BLL</w:t>
      </w:r>
      <w:r w:rsidRPr="00EA3236">
        <w:rPr>
          <w:rFonts w:ascii="Times New Roman" w:hAnsi="Times New Roman" w:cs="Times New Roman"/>
          <w:color w:val="000000" w:themeColor="text1"/>
          <w:sz w:val="28"/>
          <w:szCs w:val="28"/>
        </w:rPr>
        <w:t xml:space="preserve"> уровень;</w:t>
      </w:r>
    </w:p>
    <w:p w14:paraId="6653E303" w14:textId="77777777" w:rsidR="00EF1323" w:rsidRPr="00EA3236" w:rsidRDefault="00EF1323" w:rsidP="00C82207">
      <w:pPr>
        <w:pStyle w:val="ListParagraph"/>
        <w:numPr>
          <w:ilvl w:val="0"/>
          <w:numId w:val="13"/>
        </w:numPr>
        <w:spacing w:after="0" w:line="360" w:lineRule="auto"/>
        <w:jc w:val="both"/>
        <w:rPr>
          <w:rFonts w:ascii="Times New Roman" w:hAnsi="Times New Roman" w:cs="Times New Roman"/>
          <w:color w:val="000000" w:themeColor="text1"/>
          <w:sz w:val="28"/>
          <w:szCs w:val="28"/>
          <w:lang w:val="en-US"/>
        </w:rPr>
      </w:pPr>
      <w:r w:rsidRPr="00EA3236">
        <w:rPr>
          <w:rFonts w:ascii="Times New Roman" w:hAnsi="Times New Roman" w:cs="Times New Roman"/>
          <w:color w:val="000000" w:themeColor="text1"/>
          <w:sz w:val="28"/>
          <w:szCs w:val="28"/>
          <w:lang w:val="en-US"/>
        </w:rPr>
        <w:t xml:space="preserve">ProductionPlanning.DAL – </w:t>
      </w:r>
      <w:r w:rsidRPr="00EA3236">
        <w:rPr>
          <w:rFonts w:ascii="Times New Roman" w:hAnsi="Times New Roman" w:cs="Times New Roman"/>
          <w:color w:val="000000" w:themeColor="text1"/>
          <w:sz w:val="28"/>
          <w:szCs w:val="28"/>
        </w:rPr>
        <w:t>это</w:t>
      </w:r>
      <w:r w:rsidRPr="00EA3236">
        <w:rPr>
          <w:rFonts w:ascii="Times New Roman" w:hAnsi="Times New Roman" w:cs="Times New Roman"/>
          <w:color w:val="000000" w:themeColor="text1"/>
          <w:sz w:val="28"/>
          <w:szCs w:val="28"/>
          <w:lang w:val="en-US"/>
        </w:rPr>
        <w:t xml:space="preserve"> </w:t>
      </w:r>
      <w:r w:rsidRPr="00EA3236">
        <w:rPr>
          <w:rFonts w:ascii="Times New Roman" w:hAnsi="Times New Roman" w:cs="Times New Roman"/>
          <w:color w:val="000000" w:themeColor="text1"/>
          <w:sz w:val="28"/>
          <w:szCs w:val="28"/>
        </w:rPr>
        <w:t>наш</w:t>
      </w:r>
      <w:r w:rsidRPr="00EA3236">
        <w:rPr>
          <w:rFonts w:ascii="Times New Roman" w:hAnsi="Times New Roman" w:cs="Times New Roman"/>
          <w:color w:val="000000" w:themeColor="text1"/>
          <w:sz w:val="28"/>
          <w:szCs w:val="28"/>
          <w:lang w:val="en-US"/>
        </w:rPr>
        <w:t xml:space="preserve"> DAL </w:t>
      </w:r>
      <w:r w:rsidRPr="00EA3236">
        <w:rPr>
          <w:rFonts w:ascii="Times New Roman" w:hAnsi="Times New Roman" w:cs="Times New Roman"/>
          <w:color w:val="000000" w:themeColor="text1"/>
          <w:sz w:val="28"/>
          <w:szCs w:val="28"/>
        </w:rPr>
        <w:t>уровень</w:t>
      </w:r>
      <w:r w:rsidRPr="00EA3236">
        <w:rPr>
          <w:rFonts w:ascii="Times New Roman" w:hAnsi="Times New Roman" w:cs="Times New Roman"/>
          <w:color w:val="000000" w:themeColor="text1"/>
          <w:sz w:val="28"/>
          <w:szCs w:val="28"/>
          <w:lang w:val="en-US"/>
        </w:rPr>
        <w:t>;</w:t>
      </w:r>
    </w:p>
    <w:p w14:paraId="3B38DF0E" w14:textId="77777777" w:rsidR="009B78A6" w:rsidRPr="00EA3236" w:rsidRDefault="009B78A6" w:rsidP="00FE5535">
      <w:pPr>
        <w:spacing w:after="0" w:line="240" w:lineRule="auto"/>
        <w:ind w:firstLine="709"/>
        <w:jc w:val="both"/>
        <w:rPr>
          <w:rFonts w:ascii="Times New Roman" w:hAnsi="Times New Roman" w:cs="Times New Roman"/>
          <w:color w:val="000000" w:themeColor="text1"/>
          <w:sz w:val="28"/>
          <w:szCs w:val="28"/>
          <w:lang w:val="en-US"/>
        </w:rPr>
      </w:pPr>
    </w:p>
    <w:p w14:paraId="0FD1E452" w14:textId="77777777" w:rsidR="009B78A6" w:rsidRPr="00EA3236" w:rsidRDefault="009B78A6" w:rsidP="00FE5535">
      <w:pPr>
        <w:spacing w:after="0" w:line="240" w:lineRule="auto"/>
        <w:ind w:firstLine="709"/>
        <w:jc w:val="both"/>
        <w:rPr>
          <w:rFonts w:ascii="Times New Roman" w:hAnsi="Times New Roman" w:cs="Times New Roman"/>
          <w:color w:val="000000" w:themeColor="text1"/>
          <w:sz w:val="28"/>
          <w:szCs w:val="28"/>
          <w:lang w:val="en-US"/>
        </w:rPr>
      </w:pPr>
      <w:r w:rsidRPr="00EA3236">
        <w:rPr>
          <w:rFonts w:ascii="Times New Roman" w:hAnsi="Times New Roman" w:cs="Times New Roman"/>
          <w:color w:val="000000" w:themeColor="text1"/>
          <w:sz w:val="28"/>
          <w:szCs w:val="28"/>
        </w:rPr>
        <w:t>В базе данных будут содержать таблица валов, клиентов, кладовщиков, перемещение продукции, накладные на прием продукции, отгрузку. На каждом уровне создаем модель данных. Например,</w:t>
      </w:r>
      <w:r w:rsidRPr="00EA3236">
        <w:rPr>
          <w:rFonts w:ascii="Times New Roman" w:hAnsi="Times New Roman" w:cs="Times New Roman"/>
          <w:color w:val="000000" w:themeColor="text1"/>
          <w:sz w:val="28"/>
          <w:szCs w:val="28"/>
          <w:lang w:val="en-US"/>
        </w:rPr>
        <w:t xml:space="preserve"> </w:t>
      </w:r>
      <w:r w:rsidRPr="00EA3236">
        <w:rPr>
          <w:rFonts w:ascii="Times New Roman" w:hAnsi="Times New Roman" w:cs="Times New Roman"/>
          <w:color w:val="000000" w:themeColor="text1"/>
          <w:sz w:val="28"/>
          <w:szCs w:val="28"/>
        </w:rPr>
        <w:t>«</w:t>
      </w:r>
      <w:r w:rsidR="00FE5535" w:rsidRPr="00EA3236">
        <w:rPr>
          <w:rFonts w:ascii="Times New Roman" w:hAnsi="Times New Roman" w:cs="Times New Roman"/>
          <w:color w:val="000000" w:themeColor="text1"/>
          <w:sz w:val="28"/>
          <w:szCs w:val="28"/>
          <w:lang w:val="en-US"/>
        </w:rPr>
        <w:t>ValEntity</w:t>
      </w:r>
      <w:r w:rsidRPr="00EA3236">
        <w:rPr>
          <w:rFonts w:ascii="Times New Roman" w:hAnsi="Times New Roman" w:cs="Times New Roman"/>
          <w:color w:val="000000" w:themeColor="text1"/>
          <w:sz w:val="28"/>
          <w:szCs w:val="28"/>
        </w:rPr>
        <w:t>»</w:t>
      </w:r>
      <w:r w:rsidRPr="00EA3236">
        <w:rPr>
          <w:rFonts w:ascii="Times New Roman" w:hAnsi="Times New Roman" w:cs="Times New Roman"/>
          <w:color w:val="000000" w:themeColor="text1"/>
          <w:sz w:val="28"/>
          <w:szCs w:val="28"/>
          <w:lang w:val="en-US"/>
        </w:rPr>
        <w:t xml:space="preserve"> </w:t>
      </w:r>
      <w:r w:rsidRPr="00EA3236">
        <w:rPr>
          <w:rFonts w:ascii="Times New Roman" w:hAnsi="Times New Roman" w:cs="Times New Roman"/>
          <w:color w:val="000000" w:themeColor="text1"/>
          <w:sz w:val="28"/>
          <w:szCs w:val="28"/>
        </w:rPr>
        <w:t xml:space="preserve">(Рисунок </w:t>
      </w:r>
      <w:r w:rsidR="00FE5535" w:rsidRPr="00EA3236">
        <w:rPr>
          <w:rFonts w:ascii="Times New Roman" w:hAnsi="Times New Roman" w:cs="Times New Roman"/>
          <w:color w:val="000000" w:themeColor="text1"/>
          <w:sz w:val="28"/>
          <w:szCs w:val="28"/>
          <w:lang w:val="en-US"/>
        </w:rPr>
        <w:t>1</w:t>
      </w:r>
      <w:r w:rsidRPr="00EA3236">
        <w:rPr>
          <w:rFonts w:ascii="Times New Roman" w:hAnsi="Times New Roman" w:cs="Times New Roman"/>
          <w:color w:val="000000" w:themeColor="text1"/>
          <w:sz w:val="28"/>
          <w:szCs w:val="28"/>
        </w:rPr>
        <w:t>.</w:t>
      </w:r>
      <w:r w:rsidR="00FE5535" w:rsidRPr="00EA3236">
        <w:rPr>
          <w:rFonts w:ascii="Times New Roman" w:hAnsi="Times New Roman" w:cs="Times New Roman"/>
          <w:color w:val="000000" w:themeColor="text1"/>
          <w:sz w:val="28"/>
          <w:szCs w:val="28"/>
          <w:lang w:val="en-US"/>
        </w:rPr>
        <w:t>1</w:t>
      </w:r>
      <w:r w:rsidRPr="00EA3236">
        <w:rPr>
          <w:rFonts w:ascii="Times New Roman" w:hAnsi="Times New Roman" w:cs="Times New Roman"/>
          <w:color w:val="000000" w:themeColor="text1"/>
          <w:sz w:val="28"/>
          <w:szCs w:val="28"/>
        </w:rPr>
        <w:t>)</w:t>
      </w:r>
      <w:r w:rsidRPr="00EA3236">
        <w:rPr>
          <w:rFonts w:ascii="Times New Roman" w:hAnsi="Times New Roman" w:cs="Times New Roman"/>
          <w:color w:val="000000" w:themeColor="text1"/>
          <w:sz w:val="28"/>
          <w:szCs w:val="28"/>
          <w:lang w:val="en-US"/>
        </w:rPr>
        <w:t>.</w:t>
      </w:r>
    </w:p>
    <w:p w14:paraId="0230D52A" w14:textId="77777777" w:rsidR="00FE5535" w:rsidRPr="00EA3236" w:rsidRDefault="00FE5535" w:rsidP="00FE5535">
      <w:pPr>
        <w:spacing w:after="0" w:line="240" w:lineRule="auto"/>
        <w:ind w:firstLine="709"/>
        <w:jc w:val="both"/>
        <w:rPr>
          <w:rFonts w:ascii="Times New Roman" w:hAnsi="Times New Roman" w:cs="Times New Roman"/>
          <w:color w:val="000000" w:themeColor="text1"/>
          <w:sz w:val="28"/>
          <w:szCs w:val="28"/>
          <w:lang w:val="en-US"/>
        </w:rPr>
      </w:pPr>
    </w:p>
    <w:p w14:paraId="266E68A7" w14:textId="77777777" w:rsidR="00FE5535" w:rsidRPr="00EA3236" w:rsidRDefault="00FE5535" w:rsidP="00FE5535">
      <w:pPr>
        <w:spacing w:after="0" w:line="36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5EE86C62" wp14:editId="1592C272">
            <wp:extent cx="3490622" cy="233714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8767" cy="2349296"/>
                    </a:xfrm>
                    <a:prstGeom prst="rect">
                      <a:avLst/>
                    </a:prstGeom>
                  </pic:spPr>
                </pic:pic>
              </a:graphicData>
            </a:graphic>
          </wp:inline>
        </w:drawing>
      </w:r>
    </w:p>
    <w:p w14:paraId="74B19194"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Рисунок 1.1 – Модель данных типа </w:t>
      </w:r>
      <w:r w:rsidRPr="00EA3236">
        <w:rPr>
          <w:rFonts w:ascii="Times New Roman" w:hAnsi="Times New Roman" w:cs="Times New Roman"/>
          <w:color w:val="000000" w:themeColor="text1"/>
          <w:sz w:val="28"/>
          <w:szCs w:val="28"/>
          <w:lang w:val="en-US"/>
        </w:rPr>
        <w:t>ValEntity</w:t>
      </w:r>
      <w:r w:rsidRPr="00EA3236">
        <w:rPr>
          <w:rFonts w:ascii="Times New Roman" w:hAnsi="Times New Roman" w:cs="Times New Roman"/>
          <w:color w:val="000000" w:themeColor="text1"/>
          <w:sz w:val="28"/>
          <w:szCs w:val="28"/>
        </w:rPr>
        <w:t>.</w:t>
      </w:r>
    </w:p>
    <w:p w14:paraId="5B2AD379"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14FFBAC7"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Далее создадим контекст данных на </w:t>
      </w:r>
      <w:r w:rsidRPr="00EA3236">
        <w:rPr>
          <w:rFonts w:ascii="Times New Roman" w:hAnsi="Times New Roman" w:cs="Times New Roman"/>
          <w:color w:val="000000" w:themeColor="text1"/>
          <w:sz w:val="28"/>
          <w:szCs w:val="28"/>
          <w:lang w:val="en-US"/>
        </w:rPr>
        <w:t>DAL</w:t>
      </w:r>
      <w:r w:rsidRPr="00EA3236">
        <w:rPr>
          <w:rFonts w:ascii="Times New Roman" w:hAnsi="Times New Roman" w:cs="Times New Roman"/>
          <w:color w:val="000000" w:themeColor="text1"/>
          <w:sz w:val="28"/>
          <w:szCs w:val="28"/>
        </w:rPr>
        <w:t xml:space="preserve"> уровне. Для этого создадим класс «</w:t>
      </w:r>
      <w:r w:rsidRPr="00EA3236">
        <w:rPr>
          <w:rFonts w:ascii="Times New Roman" w:hAnsi="Times New Roman" w:cs="Times New Roman"/>
          <w:color w:val="000000" w:themeColor="text1"/>
          <w:sz w:val="28"/>
          <w:szCs w:val="28"/>
          <w:lang w:val="en-US"/>
        </w:rPr>
        <w:t>ApplicationContext</w:t>
      </w:r>
      <w:r w:rsidRPr="00EA3236">
        <w:rPr>
          <w:rFonts w:ascii="Times New Roman" w:hAnsi="Times New Roman" w:cs="Times New Roman"/>
          <w:color w:val="000000" w:themeColor="text1"/>
          <w:sz w:val="28"/>
          <w:szCs w:val="28"/>
        </w:rPr>
        <w:t>» (Рисунок 1.2).</w:t>
      </w:r>
    </w:p>
    <w:p w14:paraId="31AD1466"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57F4580F"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lastRenderedPageBreak/>
        <w:drawing>
          <wp:inline distT="0" distB="0" distL="0" distR="0" wp14:anchorId="3A3A56E5" wp14:editId="6B2473F8">
            <wp:extent cx="3164722" cy="23138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458" cy="2351655"/>
                    </a:xfrm>
                    <a:prstGeom prst="rect">
                      <a:avLst/>
                    </a:prstGeom>
                  </pic:spPr>
                </pic:pic>
              </a:graphicData>
            </a:graphic>
          </wp:inline>
        </w:drawing>
      </w:r>
    </w:p>
    <w:p w14:paraId="53E30A78"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7081D6B2" wp14:editId="40165031">
            <wp:extent cx="3138363" cy="1901643"/>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8861" cy="1950420"/>
                    </a:xfrm>
                    <a:prstGeom prst="rect">
                      <a:avLst/>
                    </a:prstGeom>
                  </pic:spPr>
                </pic:pic>
              </a:graphicData>
            </a:graphic>
          </wp:inline>
        </w:drawing>
      </w:r>
    </w:p>
    <w:p w14:paraId="48158153" w14:textId="77777777" w:rsidR="00F813CC"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Рисунок 1.2 – Контекст данных </w:t>
      </w:r>
    </w:p>
    <w:p w14:paraId="7C0F1DEC"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p>
    <w:p w14:paraId="6AFBDF97"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На уровне </w:t>
      </w:r>
      <w:r w:rsidRPr="00EA3236">
        <w:rPr>
          <w:rFonts w:ascii="Times New Roman" w:hAnsi="Times New Roman" w:cs="Times New Roman"/>
          <w:color w:val="000000" w:themeColor="text1"/>
          <w:sz w:val="28"/>
          <w:szCs w:val="28"/>
          <w:lang w:val="en-US"/>
        </w:rPr>
        <w:t>DAL</w:t>
      </w:r>
      <w:r w:rsidRPr="00EA3236">
        <w:rPr>
          <w:rFonts w:ascii="Times New Roman" w:hAnsi="Times New Roman" w:cs="Times New Roman"/>
          <w:color w:val="000000" w:themeColor="text1"/>
          <w:sz w:val="28"/>
          <w:szCs w:val="28"/>
        </w:rPr>
        <w:t xml:space="preserve"> необходим репозиторий для нашей модели. Для этого создадим универсальный репозиторий класс</w:t>
      </w:r>
      <w:r w:rsidR="00F813CC" w:rsidRPr="00EA3236">
        <w:rPr>
          <w:rFonts w:ascii="Times New Roman" w:hAnsi="Times New Roman" w:cs="Times New Roman"/>
          <w:color w:val="000000" w:themeColor="text1"/>
          <w:sz w:val="28"/>
          <w:szCs w:val="28"/>
        </w:rPr>
        <w:t xml:space="preserve"> и интерфейс для него (Рисунок 1.3 – 1.4</w:t>
      </w:r>
      <w:r w:rsidRPr="00EA3236">
        <w:rPr>
          <w:rFonts w:ascii="Times New Roman" w:hAnsi="Times New Roman" w:cs="Times New Roman"/>
          <w:color w:val="000000" w:themeColor="text1"/>
          <w:sz w:val="28"/>
          <w:szCs w:val="28"/>
        </w:rPr>
        <w:t xml:space="preserve">). Репозиторий будет содержать стандартные </w:t>
      </w:r>
      <w:r w:rsidRPr="00EA3236">
        <w:rPr>
          <w:rFonts w:ascii="Times New Roman" w:hAnsi="Times New Roman" w:cs="Times New Roman"/>
          <w:color w:val="000000" w:themeColor="text1"/>
          <w:sz w:val="28"/>
          <w:szCs w:val="28"/>
          <w:lang w:val="en-US"/>
        </w:rPr>
        <w:t>CRUD</w:t>
      </w:r>
      <w:r w:rsidRPr="00EA3236">
        <w:rPr>
          <w:rFonts w:ascii="Times New Roman" w:hAnsi="Times New Roman" w:cs="Times New Roman"/>
          <w:color w:val="000000" w:themeColor="text1"/>
          <w:sz w:val="28"/>
          <w:szCs w:val="28"/>
        </w:rPr>
        <w:t xml:space="preserve"> операции. Сигнатуру опишем в интерфейсе, а реализуем эти методы в классе.</w:t>
      </w:r>
    </w:p>
    <w:p w14:paraId="5BBDA39B"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153A65FA"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330F4670" wp14:editId="6C0DF9F9">
            <wp:extent cx="3713965" cy="2714625"/>
            <wp:effectExtent l="0" t="0" r="127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05" t="16879" r="52843" b="32761"/>
                    <a:stretch/>
                  </pic:blipFill>
                  <pic:spPr bwMode="auto">
                    <a:xfrm>
                      <a:off x="0" y="0"/>
                      <a:ext cx="3722172" cy="2720624"/>
                    </a:xfrm>
                    <a:prstGeom prst="rect">
                      <a:avLst/>
                    </a:prstGeom>
                    <a:ln>
                      <a:noFill/>
                    </a:ln>
                    <a:extLst>
                      <a:ext uri="{53640926-AAD7-44D8-BBD7-CCE9431645EC}">
                        <a14:shadowObscured xmlns:a14="http://schemas.microsoft.com/office/drawing/2010/main"/>
                      </a:ext>
                    </a:extLst>
                  </pic:spPr>
                </pic:pic>
              </a:graphicData>
            </a:graphic>
          </wp:inline>
        </w:drawing>
      </w:r>
    </w:p>
    <w:p w14:paraId="7C66D42D"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lastRenderedPageBreak/>
        <w:drawing>
          <wp:inline distT="0" distB="0" distL="0" distR="0" wp14:anchorId="6F3BA3A4" wp14:editId="5E01B0DB">
            <wp:extent cx="3743325" cy="2261592"/>
            <wp:effectExtent l="0" t="0" r="0" b="571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04" t="28224" r="55644" b="31654"/>
                    <a:stretch/>
                  </pic:blipFill>
                  <pic:spPr bwMode="auto">
                    <a:xfrm>
                      <a:off x="0" y="0"/>
                      <a:ext cx="3766638" cy="2275677"/>
                    </a:xfrm>
                    <a:prstGeom prst="rect">
                      <a:avLst/>
                    </a:prstGeom>
                    <a:ln>
                      <a:noFill/>
                    </a:ln>
                    <a:extLst>
                      <a:ext uri="{53640926-AAD7-44D8-BBD7-CCE9431645EC}">
                        <a14:shadowObscured xmlns:a14="http://schemas.microsoft.com/office/drawing/2010/main"/>
                      </a:ext>
                    </a:extLst>
                  </pic:spPr>
                </pic:pic>
              </a:graphicData>
            </a:graphic>
          </wp:inline>
        </w:drawing>
      </w:r>
    </w:p>
    <w:p w14:paraId="0FE6B092"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1.3</w:t>
      </w:r>
      <w:r w:rsidR="00FE5535" w:rsidRPr="00EA3236">
        <w:rPr>
          <w:rFonts w:ascii="Times New Roman" w:hAnsi="Times New Roman" w:cs="Times New Roman"/>
          <w:color w:val="000000" w:themeColor="text1"/>
          <w:sz w:val="28"/>
          <w:szCs w:val="28"/>
        </w:rPr>
        <w:t xml:space="preserve"> – Универсальный класс репозиторий </w:t>
      </w:r>
    </w:p>
    <w:p w14:paraId="20108C03"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01EA9927" wp14:editId="20022D9C">
            <wp:extent cx="4103726" cy="187642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48" t="12451" r="51287" b="53514"/>
                    <a:stretch/>
                  </pic:blipFill>
                  <pic:spPr bwMode="auto">
                    <a:xfrm>
                      <a:off x="0" y="0"/>
                      <a:ext cx="4115917" cy="1881999"/>
                    </a:xfrm>
                    <a:prstGeom prst="rect">
                      <a:avLst/>
                    </a:prstGeom>
                    <a:ln>
                      <a:noFill/>
                    </a:ln>
                    <a:extLst>
                      <a:ext uri="{53640926-AAD7-44D8-BBD7-CCE9431645EC}">
                        <a14:shadowObscured xmlns:a14="http://schemas.microsoft.com/office/drawing/2010/main"/>
                      </a:ext>
                    </a:extLst>
                  </pic:spPr>
                </pic:pic>
              </a:graphicData>
            </a:graphic>
          </wp:inline>
        </w:drawing>
      </w:r>
    </w:p>
    <w:p w14:paraId="35D800B1"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1.4</w:t>
      </w:r>
      <w:r w:rsidR="00FE5535" w:rsidRPr="00EA3236">
        <w:rPr>
          <w:rFonts w:ascii="Times New Roman" w:hAnsi="Times New Roman" w:cs="Times New Roman"/>
          <w:color w:val="000000" w:themeColor="text1"/>
          <w:sz w:val="28"/>
          <w:szCs w:val="28"/>
        </w:rPr>
        <w:t xml:space="preserve"> – Универсальный интерфейс для репозитория</w:t>
      </w:r>
    </w:p>
    <w:p w14:paraId="3A9F6995"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10A24675"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Далее на уровне </w:t>
      </w:r>
      <w:r w:rsidRPr="00EA3236">
        <w:rPr>
          <w:rFonts w:ascii="Times New Roman" w:hAnsi="Times New Roman" w:cs="Times New Roman"/>
          <w:color w:val="000000" w:themeColor="text1"/>
          <w:sz w:val="28"/>
          <w:szCs w:val="28"/>
          <w:lang w:val="en-US"/>
        </w:rPr>
        <w:t>DAL</w:t>
      </w:r>
      <w:r w:rsidRPr="00EA3236">
        <w:rPr>
          <w:rFonts w:ascii="Times New Roman" w:hAnsi="Times New Roman" w:cs="Times New Roman"/>
          <w:color w:val="000000" w:themeColor="text1"/>
          <w:sz w:val="28"/>
          <w:szCs w:val="28"/>
        </w:rPr>
        <w:t xml:space="preserve"> и </w:t>
      </w:r>
      <w:r w:rsidRPr="00EA3236">
        <w:rPr>
          <w:rFonts w:ascii="Times New Roman" w:hAnsi="Times New Roman" w:cs="Times New Roman"/>
          <w:color w:val="000000" w:themeColor="text1"/>
          <w:sz w:val="28"/>
          <w:szCs w:val="28"/>
          <w:lang w:val="en-US"/>
        </w:rPr>
        <w:t>BLL</w:t>
      </w:r>
      <w:r w:rsidRPr="00EA3236">
        <w:rPr>
          <w:rFonts w:ascii="Times New Roman" w:hAnsi="Times New Roman" w:cs="Times New Roman"/>
          <w:color w:val="000000" w:themeColor="text1"/>
          <w:sz w:val="28"/>
          <w:szCs w:val="28"/>
        </w:rPr>
        <w:t xml:space="preserve"> добавим классы с жизненным циклом зависимостей</w:t>
      </w:r>
      <w:r w:rsidR="00F813CC" w:rsidRPr="00EA3236">
        <w:rPr>
          <w:rFonts w:ascii="Times New Roman" w:hAnsi="Times New Roman" w:cs="Times New Roman"/>
          <w:color w:val="000000" w:themeColor="text1"/>
          <w:sz w:val="28"/>
          <w:szCs w:val="28"/>
        </w:rPr>
        <w:t xml:space="preserve"> (Рисунок 1.5 – 1.6</w:t>
      </w:r>
      <w:r w:rsidRPr="00EA3236">
        <w:rPr>
          <w:rFonts w:ascii="Times New Roman" w:hAnsi="Times New Roman" w:cs="Times New Roman"/>
          <w:color w:val="000000" w:themeColor="text1"/>
          <w:sz w:val="28"/>
          <w:szCs w:val="28"/>
        </w:rPr>
        <w:t>).</w:t>
      </w:r>
    </w:p>
    <w:p w14:paraId="3C75BB5D"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0BA1B5DB"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lastRenderedPageBreak/>
        <w:drawing>
          <wp:inline distT="0" distB="0" distL="0" distR="0" wp14:anchorId="0E9C753F" wp14:editId="234AA584">
            <wp:extent cx="5022850" cy="409676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9020" cy="4118110"/>
                    </a:xfrm>
                    <a:prstGeom prst="rect">
                      <a:avLst/>
                    </a:prstGeom>
                  </pic:spPr>
                </pic:pic>
              </a:graphicData>
            </a:graphic>
          </wp:inline>
        </w:drawing>
      </w:r>
    </w:p>
    <w:p w14:paraId="55CA4895"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1.5</w:t>
      </w:r>
      <w:r w:rsidR="00FE5535" w:rsidRPr="00EA3236">
        <w:rPr>
          <w:rFonts w:ascii="Times New Roman" w:hAnsi="Times New Roman" w:cs="Times New Roman"/>
          <w:color w:val="000000" w:themeColor="text1"/>
          <w:sz w:val="28"/>
          <w:szCs w:val="28"/>
        </w:rPr>
        <w:t xml:space="preserve"> – Пример класса на уровне </w:t>
      </w:r>
      <w:r w:rsidR="00FE5535" w:rsidRPr="00EA3236">
        <w:rPr>
          <w:rFonts w:ascii="Times New Roman" w:hAnsi="Times New Roman" w:cs="Times New Roman"/>
          <w:color w:val="000000" w:themeColor="text1"/>
          <w:sz w:val="28"/>
          <w:szCs w:val="28"/>
          <w:lang w:val="en-US"/>
        </w:rPr>
        <w:t>DAL</w:t>
      </w:r>
    </w:p>
    <w:p w14:paraId="4C4F548B"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01BC7234" wp14:editId="3575DFAD">
            <wp:extent cx="4991044" cy="381086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8913" cy="3816871"/>
                    </a:xfrm>
                    <a:prstGeom prst="rect">
                      <a:avLst/>
                    </a:prstGeom>
                  </pic:spPr>
                </pic:pic>
              </a:graphicData>
            </a:graphic>
          </wp:inline>
        </w:drawing>
      </w:r>
    </w:p>
    <w:p w14:paraId="1A6B3F3A" w14:textId="77777777" w:rsidR="00FE5535" w:rsidRPr="00EA3236" w:rsidRDefault="00F813CC"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1.6</w:t>
      </w:r>
      <w:r w:rsidR="00FE5535" w:rsidRPr="00EA3236">
        <w:rPr>
          <w:rFonts w:ascii="Times New Roman" w:hAnsi="Times New Roman" w:cs="Times New Roman"/>
          <w:color w:val="000000" w:themeColor="text1"/>
          <w:sz w:val="28"/>
          <w:szCs w:val="28"/>
        </w:rPr>
        <w:t xml:space="preserve"> – Пример класса на уровне </w:t>
      </w:r>
      <w:r w:rsidR="00FE5535" w:rsidRPr="00EA3236">
        <w:rPr>
          <w:rFonts w:ascii="Times New Roman" w:hAnsi="Times New Roman" w:cs="Times New Roman"/>
          <w:color w:val="000000" w:themeColor="text1"/>
          <w:sz w:val="28"/>
          <w:szCs w:val="28"/>
          <w:lang w:val="en-US"/>
        </w:rPr>
        <w:t>BLL</w:t>
      </w:r>
    </w:p>
    <w:p w14:paraId="1F6548AC" w14:textId="77777777" w:rsidR="00FE5535" w:rsidRPr="00EA3236" w:rsidRDefault="00FE5535" w:rsidP="00C82207">
      <w:pPr>
        <w:spacing w:after="0" w:line="240" w:lineRule="auto"/>
        <w:ind w:firstLine="709"/>
        <w:jc w:val="both"/>
        <w:rPr>
          <w:rFonts w:ascii="Times New Roman" w:hAnsi="Times New Roman" w:cs="Times New Roman"/>
          <w:color w:val="000000" w:themeColor="text1"/>
          <w:sz w:val="28"/>
          <w:szCs w:val="28"/>
        </w:rPr>
      </w:pPr>
    </w:p>
    <w:p w14:paraId="0BA1B598"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На уровне </w:t>
      </w:r>
      <w:r w:rsidRPr="00EA3236">
        <w:rPr>
          <w:rFonts w:ascii="Times New Roman" w:hAnsi="Times New Roman" w:cs="Times New Roman"/>
          <w:color w:val="000000" w:themeColor="text1"/>
          <w:sz w:val="28"/>
          <w:szCs w:val="28"/>
          <w:lang w:val="en-US"/>
        </w:rPr>
        <w:t>BLL</w:t>
      </w:r>
      <w:r w:rsidRPr="00EA3236">
        <w:rPr>
          <w:rFonts w:ascii="Times New Roman" w:hAnsi="Times New Roman" w:cs="Times New Roman"/>
          <w:color w:val="000000" w:themeColor="text1"/>
          <w:sz w:val="28"/>
          <w:szCs w:val="28"/>
        </w:rPr>
        <w:t xml:space="preserve"> необходимы сервисы для нашей модели. Для этого создадим универсальный сервис-класс и интерфейс для него (Рисунок 1.7 – 1.8). </w:t>
      </w:r>
      <w:r w:rsidRPr="00EA3236">
        <w:rPr>
          <w:rFonts w:ascii="Times New Roman" w:hAnsi="Times New Roman" w:cs="Times New Roman"/>
          <w:color w:val="000000" w:themeColor="text1"/>
          <w:sz w:val="28"/>
          <w:szCs w:val="28"/>
        </w:rPr>
        <w:lastRenderedPageBreak/>
        <w:t xml:space="preserve">Сервис будет содержать стандартные </w:t>
      </w:r>
      <w:r w:rsidRPr="00EA3236">
        <w:rPr>
          <w:rFonts w:ascii="Times New Roman" w:hAnsi="Times New Roman" w:cs="Times New Roman"/>
          <w:color w:val="000000" w:themeColor="text1"/>
          <w:sz w:val="28"/>
          <w:szCs w:val="28"/>
          <w:lang w:val="en-US"/>
        </w:rPr>
        <w:t>CRUD</w:t>
      </w:r>
      <w:r w:rsidRPr="00EA3236">
        <w:rPr>
          <w:rFonts w:ascii="Times New Roman" w:hAnsi="Times New Roman" w:cs="Times New Roman"/>
          <w:color w:val="000000" w:themeColor="text1"/>
          <w:sz w:val="28"/>
          <w:szCs w:val="28"/>
        </w:rPr>
        <w:t xml:space="preserve"> операции. Сигнатуру опишем в интерфейсе, а реализуем эти методы в классе.</w:t>
      </w:r>
    </w:p>
    <w:p w14:paraId="55C04A28"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4CE9B460" w14:textId="77777777" w:rsidR="00C42EF3" w:rsidRPr="00EA3236" w:rsidRDefault="00C42EF3" w:rsidP="00C82207">
      <w:pPr>
        <w:spacing w:after="0" w:line="24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0612BED4" wp14:editId="182F805E">
            <wp:extent cx="4371899" cy="2472856"/>
            <wp:effectExtent l="0" t="0" r="0" b="38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93" t="17709" r="42104" b="32208"/>
                    <a:stretch/>
                  </pic:blipFill>
                  <pic:spPr bwMode="auto">
                    <a:xfrm>
                      <a:off x="0" y="0"/>
                      <a:ext cx="4397552" cy="2487366"/>
                    </a:xfrm>
                    <a:prstGeom prst="rect">
                      <a:avLst/>
                    </a:prstGeom>
                    <a:ln>
                      <a:noFill/>
                    </a:ln>
                    <a:extLst>
                      <a:ext uri="{53640926-AAD7-44D8-BBD7-CCE9431645EC}">
                        <a14:shadowObscured xmlns:a14="http://schemas.microsoft.com/office/drawing/2010/main"/>
                      </a:ext>
                    </a:extLst>
                  </pic:spPr>
                </pic:pic>
              </a:graphicData>
            </a:graphic>
          </wp:inline>
        </w:drawing>
      </w:r>
    </w:p>
    <w:p w14:paraId="3CB9AA88" w14:textId="77777777" w:rsidR="00C42EF3" w:rsidRPr="00EA3236" w:rsidRDefault="00C42EF3" w:rsidP="00C82207">
      <w:pPr>
        <w:spacing w:after="0" w:line="24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715C5636" wp14:editId="7E643B11">
            <wp:extent cx="4142630" cy="18097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1" t="24903" r="46618" b="39679"/>
                    <a:stretch/>
                  </pic:blipFill>
                  <pic:spPr bwMode="auto">
                    <a:xfrm>
                      <a:off x="0" y="0"/>
                      <a:ext cx="4164902" cy="1819480"/>
                    </a:xfrm>
                    <a:prstGeom prst="rect">
                      <a:avLst/>
                    </a:prstGeom>
                    <a:ln>
                      <a:noFill/>
                    </a:ln>
                    <a:extLst>
                      <a:ext uri="{53640926-AAD7-44D8-BBD7-CCE9431645EC}">
                        <a14:shadowObscured xmlns:a14="http://schemas.microsoft.com/office/drawing/2010/main"/>
                      </a:ext>
                    </a:extLst>
                  </pic:spPr>
                </pic:pic>
              </a:graphicData>
            </a:graphic>
          </wp:inline>
        </w:drawing>
      </w:r>
    </w:p>
    <w:p w14:paraId="39CFED36" w14:textId="77777777" w:rsidR="00C42EF3" w:rsidRPr="00EA3236" w:rsidRDefault="00C42EF3" w:rsidP="00C82207">
      <w:pPr>
        <w:spacing w:after="0" w:line="24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1.7 – Универсальный класс-сервис</w:t>
      </w:r>
    </w:p>
    <w:p w14:paraId="78CC073B"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463E61BD" w14:textId="77777777" w:rsidR="00C42EF3" w:rsidRPr="00EA3236" w:rsidRDefault="00C42EF3" w:rsidP="00C82207">
      <w:pPr>
        <w:spacing w:after="0" w:line="24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663AF947" wp14:editId="7F7A0D9A">
            <wp:extent cx="4190337" cy="1876315"/>
            <wp:effectExtent l="0" t="0" r="127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87" t="16239" r="57648" b="57041"/>
                    <a:stretch/>
                  </pic:blipFill>
                  <pic:spPr bwMode="auto">
                    <a:xfrm>
                      <a:off x="0" y="0"/>
                      <a:ext cx="4198598" cy="1880014"/>
                    </a:xfrm>
                    <a:prstGeom prst="rect">
                      <a:avLst/>
                    </a:prstGeom>
                    <a:ln>
                      <a:noFill/>
                    </a:ln>
                    <a:extLst>
                      <a:ext uri="{53640926-AAD7-44D8-BBD7-CCE9431645EC}">
                        <a14:shadowObscured xmlns:a14="http://schemas.microsoft.com/office/drawing/2010/main"/>
                      </a:ext>
                    </a:extLst>
                  </pic:spPr>
                </pic:pic>
              </a:graphicData>
            </a:graphic>
          </wp:inline>
        </w:drawing>
      </w:r>
    </w:p>
    <w:p w14:paraId="62385A83" w14:textId="77777777" w:rsidR="00C82207" w:rsidRPr="00EA3236" w:rsidRDefault="00C42EF3" w:rsidP="00C82207">
      <w:pPr>
        <w:spacing w:after="0" w:line="240" w:lineRule="auto"/>
        <w:ind w:firstLine="709"/>
        <w:jc w:val="center"/>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1.8 – Универсальный интерфейс для сервиса</w:t>
      </w:r>
    </w:p>
    <w:p w14:paraId="26F53F0A" w14:textId="77777777" w:rsidR="00C82207" w:rsidRPr="00EA3236" w:rsidRDefault="00C82207" w:rsidP="00C82207">
      <w:pPr>
        <w:spacing w:after="0" w:line="240" w:lineRule="auto"/>
        <w:ind w:firstLine="709"/>
        <w:jc w:val="both"/>
        <w:rPr>
          <w:rFonts w:ascii="Times New Roman" w:hAnsi="Times New Roman" w:cs="Times New Roman"/>
          <w:b/>
          <w:color w:val="000000" w:themeColor="text1"/>
          <w:sz w:val="28"/>
          <w:szCs w:val="28"/>
        </w:rPr>
      </w:pPr>
    </w:p>
    <w:p w14:paraId="2980283E"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Перейдем на уровень </w:t>
      </w:r>
      <w:r w:rsidRPr="00EA3236">
        <w:rPr>
          <w:rFonts w:ascii="Times New Roman" w:hAnsi="Times New Roman" w:cs="Times New Roman"/>
          <w:color w:val="000000" w:themeColor="text1"/>
          <w:sz w:val="28"/>
          <w:szCs w:val="28"/>
          <w:lang w:val="en-US"/>
        </w:rPr>
        <w:t>API</w:t>
      </w:r>
      <w:r w:rsidRPr="00EA3236">
        <w:rPr>
          <w:rFonts w:ascii="Times New Roman" w:hAnsi="Times New Roman" w:cs="Times New Roman"/>
          <w:color w:val="000000" w:themeColor="text1"/>
          <w:sz w:val="28"/>
          <w:szCs w:val="28"/>
        </w:rPr>
        <w:t xml:space="preserve">. Добавим в классе </w:t>
      </w:r>
      <w:r w:rsidRPr="00EA3236">
        <w:rPr>
          <w:rFonts w:ascii="Times New Roman" w:hAnsi="Times New Roman" w:cs="Times New Roman"/>
          <w:color w:val="000000" w:themeColor="text1"/>
          <w:sz w:val="28"/>
          <w:szCs w:val="28"/>
          <w:lang w:val="en-US"/>
        </w:rPr>
        <w:t>Program</w:t>
      </w:r>
      <w:r w:rsidRPr="00EA3236">
        <w:rPr>
          <w:rFonts w:ascii="Times New Roman" w:hAnsi="Times New Roman" w:cs="Times New Roman"/>
          <w:color w:val="000000" w:themeColor="text1"/>
          <w:sz w:val="28"/>
          <w:szCs w:val="28"/>
        </w:rPr>
        <w:t xml:space="preserve"> строку для внедрения зависимости (Рисунок 1.9).</w:t>
      </w:r>
    </w:p>
    <w:p w14:paraId="3494A28C"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452CAE66"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0868D3F8" wp14:editId="389890DC">
            <wp:extent cx="5009515" cy="657188"/>
            <wp:effectExtent l="0" t="0" r="63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69" t="24349" r="68198" b="69159"/>
                    <a:stretch/>
                  </pic:blipFill>
                  <pic:spPr bwMode="auto">
                    <a:xfrm>
                      <a:off x="0" y="0"/>
                      <a:ext cx="5022612" cy="658906"/>
                    </a:xfrm>
                    <a:prstGeom prst="rect">
                      <a:avLst/>
                    </a:prstGeom>
                    <a:ln>
                      <a:noFill/>
                    </a:ln>
                    <a:extLst>
                      <a:ext uri="{53640926-AAD7-44D8-BBD7-CCE9431645EC}">
                        <a14:shadowObscured xmlns:a14="http://schemas.microsoft.com/office/drawing/2010/main"/>
                      </a:ext>
                    </a:extLst>
                  </pic:spPr>
                </pic:pic>
              </a:graphicData>
            </a:graphic>
          </wp:inline>
        </w:drawing>
      </w:r>
    </w:p>
    <w:p w14:paraId="5E2B5B37"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Рисунок 1.9 – Строка внедрения зависимости</w:t>
      </w:r>
    </w:p>
    <w:p w14:paraId="405736DB"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p>
    <w:p w14:paraId="6CE03C48"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Добавим контроллер со стандартными </w:t>
      </w:r>
      <w:r w:rsidRPr="00EA3236">
        <w:rPr>
          <w:rFonts w:ascii="Times New Roman" w:hAnsi="Times New Roman" w:cs="Times New Roman"/>
          <w:color w:val="000000" w:themeColor="text1"/>
          <w:sz w:val="28"/>
          <w:szCs w:val="28"/>
          <w:lang w:val="en-US"/>
        </w:rPr>
        <w:t>CRUD</w:t>
      </w:r>
      <w:r w:rsidRPr="00EA3236">
        <w:rPr>
          <w:rFonts w:ascii="Times New Roman" w:hAnsi="Times New Roman" w:cs="Times New Roman"/>
          <w:color w:val="000000" w:themeColor="text1"/>
          <w:sz w:val="28"/>
          <w:szCs w:val="28"/>
        </w:rPr>
        <w:t xml:space="preserve"> операциями. Для этого создаем пустой </w:t>
      </w:r>
      <w:r w:rsidRPr="00EA3236">
        <w:rPr>
          <w:rFonts w:ascii="Times New Roman" w:hAnsi="Times New Roman" w:cs="Times New Roman"/>
          <w:color w:val="000000" w:themeColor="text1"/>
          <w:sz w:val="28"/>
          <w:szCs w:val="28"/>
          <w:lang w:val="en-US"/>
        </w:rPr>
        <w:t>API</w:t>
      </w:r>
      <w:r w:rsidRPr="00EA3236">
        <w:rPr>
          <w:rFonts w:ascii="Times New Roman" w:hAnsi="Times New Roman" w:cs="Times New Roman"/>
          <w:color w:val="000000" w:themeColor="text1"/>
          <w:sz w:val="28"/>
          <w:szCs w:val="28"/>
        </w:rPr>
        <w:t xml:space="preserve"> контроллер на уровне </w:t>
      </w:r>
      <w:r w:rsidRPr="00EA3236">
        <w:rPr>
          <w:rFonts w:ascii="Times New Roman" w:hAnsi="Times New Roman" w:cs="Times New Roman"/>
          <w:color w:val="000000" w:themeColor="text1"/>
          <w:sz w:val="28"/>
          <w:szCs w:val="28"/>
          <w:lang w:val="en-US"/>
        </w:rPr>
        <w:t>API</w:t>
      </w:r>
      <w:r w:rsidRPr="00EA3236">
        <w:rPr>
          <w:rFonts w:ascii="Times New Roman" w:hAnsi="Times New Roman" w:cs="Times New Roman"/>
          <w:color w:val="000000" w:themeColor="text1"/>
          <w:sz w:val="28"/>
          <w:szCs w:val="28"/>
        </w:rPr>
        <w:t xml:space="preserve"> и прописываем нашу реализацию (Рисунок 1.10).</w:t>
      </w:r>
    </w:p>
    <w:p w14:paraId="7175965B"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4FFA1180" wp14:editId="477E4393">
            <wp:extent cx="5351228" cy="4309633"/>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7924" cy="4331133"/>
                    </a:xfrm>
                    <a:prstGeom prst="rect">
                      <a:avLst/>
                    </a:prstGeom>
                  </pic:spPr>
                </pic:pic>
              </a:graphicData>
            </a:graphic>
          </wp:inline>
        </w:drawing>
      </w:r>
    </w:p>
    <w:p w14:paraId="4716192B"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noProof/>
          <w:color w:val="000000" w:themeColor="text1"/>
          <w:sz w:val="28"/>
          <w:szCs w:val="28"/>
          <w:lang w:eastAsia="ru-RU"/>
        </w:rPr>
        <w:drawing>
          <wp:inline distT="0" distB="0" distL="0" distR="0" wp14:anchorId="51F343B4" wp14:editId="7C794068">
            <wp:extent cx="5364547" cy="240397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712" cy="2420178"/>
                    </a:xfrm>
                    <a:prstGeom prst="rect">
                      <a:avLst/>
                    </a:prstGeom>
                  </pic:spPr>
                </pic:pic>
              </a:graphicData>
            </a:graphic>
          </wp:inline>
        </w:drawing>
      </w:r>
    </w:p>
    <w:p w14:paraId="35D0670E" w14:textId="77777777" w:rsidR="00C42EF3" w:rsidRPr="00EA3236" w:rsidRDefault="00C42EF3" w:rsidP="00C82207">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Рисунок 1.10 – Контроллер со стандартными </w:t>
      </w:r>
      <w:r w:rsidRPr="00EA3236">
        <w:rPr>
          <w:rFonts w:ascii="Times New Roman" w:hAnsi="Times New Roman" w:cs="Times New Roman"/>
          <w:color w:val="000000" w:themeColor="text1"/>
          <w:sz w:val="28"/>
          <w:szCs w:val="28"/>
          <w:lang w:val="en-US"/>
        </w:rPr>
        <w:t>CRUD</w:t>
      </w:r>
      <w:r w:rsidRPr="00EA3236">
        <w:rPr>
          <w:rFonts w:ascii="Times New Roman" w:hAnsi="Times New Roman" w:cs="Times New Roman"/>
          <w:color w:val="000000" w:themeColor="text1"/>
          <w:sz w:val="28"/>
          <w:szCs w:val="28"/>
        </w:rPr>
        <w:t xml:space="preserve"> операциями</w:t>
      </w:r>
    </w:p>
    <w:p w14:paraId="170E5529" w14:textId="77777777" w:rsidR="00C82207" w:rsidRPr="00EA3236" w:rsidRDefault="00C82207" w:rsidP="00C82207">
      <w:pPr>
        <w:spacing w:after="0" w:line="240" w:lineRule="auto"/>
        <w:ind w:firstLine="709"/>
        <w:jc w:val="both"/>
        <w:rPr>
          <w:rFonts w:ascii="Times New Roman" w:hAnsi="Times New Roman" w:cs="Times New Roman"/>
          <w:color w:val="000000" w:themeColor="text1"/>
          <w:sz w:val="28"/>
          <w:szCs w:val="28"/>
        </w:rPr>
      </w:pPr>
    </w:p>
    <w:p w14:paraId="1BE5CDE7" w14:textId="77777777" w:rsidR="0044529E" w:rsidRPr="00EA3236" w:rsidRDefault="00C42EF3" w:rsidP="00C82207">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EA3236">
        <w:rPr>
          <w:rFonts w:ascii="Times New Roman" w:eastAsia="Times New Roman" w:hAnsi="Times New Roman" w:cs="Times New Roman"/>
          <w:color w:val="000000" w:themeColor="text1"/>
          <w:sz w:val="28"/>
          <w:szCs w:val="28"/>
          <w:lang w:eastAsia="ru-RU"/>
        </w:rPr>
        <w:t>В результате у нас сгенерируется необходимая база данных. (Приложение А)</w:t>
      </w:r>
    </w:p>
    <w:p w14:paraId="5A18DFBF" w14:textId="77777777" w:rsidR="00C42EF3" w:rsidRPr="00EA3236" w:rsidRDefault="00C82207" w:rsidP="00C82207">
      <w:pPr>
        <w:rPr>
          <w:rFonts w:ascii="Times New Roman" w:eastAsia="Times New Roman" w:hAnsi="Times New Roman" w:cs="Times New Roman"/>
          <w:color w:val="000000" w:themeColor="text1"/>
          <w:sz w:val="28"/>
          <w:szCs w:val="28"/>
          <w:lang w:eastAsia="ru-RU"/>
        </w:rPr>
      </w:pPr>
      <w:r w:rsidRPr="00EA3236">
        <w:rPr>
          <w:rFonts w:ascii="Times New Roman" w:eastAsia="Times New Roman" w:hAnsi="Times New Roman" w:cs="Times New Roman"/>
          <w:color w:val="000000" w:themeColor="text1"/>
          <w:sz w:val="28"/>
          <w:szCs w:val="28"/>
          <w:lang w:eastAsia="ru-RU"/>
        </w:rPr>
        <w:br w:type="page"/>
      </w:r>
    </w:p>
    <w:p w14:paraId="074C9182" w14:textId="77777777" w:rsidR="00AF7CF2" w:rsidRPr="00EA3236" w:rsidRDefault="004A358E" w:rsidP="00BC5FCF">
      <w:pPr>
        <w:pStyle w:val="Heading1"/>
        <w:spacing w:before="0" w:beforeAutospacing="0" w:after="0" w:afterAutospacing="0"/>
        <w:ind w:firstLine="709"/>
        <w:jc w:val="center"/>
        <w:rPr>
          <w:color w:val="000000" w:themeColor="text1"/>
          <w:sz w:val="28"/>
          <w:szCs w:val="28"/>
        </w:rPr>
      </w:pPr>
      <w:bookmarkStart w:id="6" w:name="_Toc132722632"/>
      <w:r w:rsidRPr="00EA3236">
        <w:rPr>
          <w:color w:val="000000" w:themeColor="text1"/>
          <w:sz w:val="28"/>
          <w:szCs w:val="28"/>
        </w:rPr>
        <w:lastRenderedPageBreak/>
        <w:t>Заключение</w:t>
      </w:r>
      <w:bookmarkEnd w:id="6"/>
    </w:p>
    <w:p w14:paraId="1F76EA04" w14:textId="77777777" w:rsidR="00C82207" w:rsidRPr="00EA3236" w:rsidRDefault="00C82207" w:rsidP="00BC5FCF">
      <w:pPr>
        <w:pStyle w:val="Heading1"/>
        <w:spacing w:before="0" w:beforeAutospacing="0" w:after="0" w:afterAutospacing="0"/>
        <w:ind w:firstLine="709"/>
        <w:jc w:val="center"/>
        <w:rPr>
          <w:b w:val="0"/>
          <w:i/>
          <w:color w:val="000000" w:themeColor="text1"/>
          <w:sz w:val="28"/>
          <w:szCs w:val="28"/>
        </w:rPr>
      </w:pPr>
    </w:p>
    <w:p w14:paraId="2FFC615D" w14:textId="77777777" w:rsidR="003616EA" w:rsidRPr="00EA3236" w:rsidRDefault="00AC7B60" w:rsidP="00BC5FCF">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В процессе прохождения </w:t>
      </w:r>
      <w:r w:rsidR="004A358E" w:rsidRPr="00EA3236">
        <w:rPr>
          <w:rFonts w:ascii="Times New Roman" w:hAnsi="Times New Roman" w:cs="Times New Roman"/>
          <w:color w:val="000000" w:themeColor="text1"/>
          <w:sz w:val="28"/>
          <w:szCs w:val="28"/>
        </w:rPr>
        <w:t xml:space="preserve">практики, были приобретены необходимые практические умения и навыки работы, путём непосредственного участия в деятельности управления информационных технологий </w:t>
      </w:r>
      <w:r w:rsidRPr="00EA3236">
        <w:rPr>
          <w:rFonts w:ascii="Times New Roman" w:hAnsi="Times New Roman" w:cs="Times New Roman"/>
          <w:color w:val="000000" w:themeColor="text1"/>
          <w:sz w:val="28"/>
          <w:szCs w:val="28"/>
        </w:rPr>
        <w:t>ООО "</w:t>
      </w:r>
      <w:r w:rsidR="00737962" w:rsidRPr="00EA3236">
        <w:rPr>
          <w:rFonts w:ascii="Times New Roman" w:hAnsi="Times New Roman" w:cs="Times New Roman"/>
          <w:color w:val="000000" w:themeColor="text1"/>
          <w:sz w:val="28"/>
          <w:szCs w:val="28"/>
        </w:rPr>
        <w:t>Модсен</w:t>
      </w:r>
      <w:r w:rsidRPr="00EA3236">
        <w:rPr>
          <w:rFonts w:ascii="Times New Roman" w:hAnsi="Times New Roman" w:cs="Times New Roman"/>
          <w:color w:val="000000" w:themeColor="text1"/>
          <w:sz w:val="28"/>
          <w:szCs w:val="28"/>
        </w:rPr>
        <w:t>"</w:t>
      </w:r>
      <w:r w:rsidR="004A358E" w:rsidRPr="00EA3236">
        <w:rPr>
          <w:rFonts w:ascii="Times New Roman" w:hAnsi="Times New Roman" w:cs="Times New Roman"/>
          <w:color w:val="000000" w:themeColor="text1"/>
          <w:sz w:val="28"/>
          <w:szCs w:val="28"/>
        </w:rPr>
        <w:t>. Во время прохождения практики были выполнены все задачи, которые б</w:t>
      </w:r>
      <w:r w:rsidR="00F13E9D" w:rsidRPr="00EA3236">
        <w:rPr>
          <w:rFonts w:ascii="Times New Roman" w:hAnsi="Times New Roman" w:cs="Times New Roman"/>
          <w:color w:val="000000" w:themeColor="text1"/>
          <w:sz w:val="28"/>
          <w:szCs w:val="28"/>
        </w:rPr>
        <w:t xml:space="preserve">ыли поставлены. Достигнута цель </w:t>
      </w:r>
      <w:r w:rsidR="004A358E" w:rsidRPr="00EA3236">
        <w:rPr>
          <w:rFonts w:ascii="Times New Roman" w:hAnsi="Times New Roman" w:cs="Times New Roman"/>
          <w:color w:val="000000" w:themeColor="text1"/>
          <w:sz w:val="28"/>
          <w:szCs w:val="28"/>
        </w:rPr>
        <w:t xml:space="preserve">практики, а именно, я овладел необходимыми компетенциями, систематизировал, обобщил и углубил знания, полученные в ходе теоретического обучения в вузе. </w:t>
      </w:r>
    </w:p>
    <w:p w14:paraId="002FF253" w14:textId="77777777" w:rsidR="004A358E" w:rsidRPr="00EA3236" w:rsidRDefault="004A358E" w:rsidP="00BC5FCF">
      <w:pPr>
        <w:spacing w:after="0" w:line="240" w:lineRule="auto"/>
        <w:ind w:firstLine="709"/>
        <w:jc w:val="both"/>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t xml:space="preserve">Данная практика является хорошим практическим опытом для дальнейшей самостоятельной деятельности. За время пройденной практики я </w:t>
      </w:r>
      <w:r w:rsidR="003616EA" w:rsidRPr="00EA3236">
        <w:rPr>
          <w:rFonts w:ascii="Times New Roman" w:hAnsi="Times New Roman" w:cs="Times New Roman"/>
          <w:color w:val="000000" w:themeColor="text1"/>
          <w:sz w:val="28"/>
          <w:szCs w:val="28"/>
        </w:rPr>
        <w:t>изучил структуру предприятия, изучил программное обеспечение, используемое в управ</w:t>
      </w:r>
      <w:r w:rsidR="00AC7B60" w:rsidRPr="00EA3236">
        <w:rPr>
          <w:rFonts w:ascii="Times New Roman" w:hAnsi="Times New Roman" w:cs="Times New Roman"/>
          <w:color w:val="000000" w:themeColor="text1"/>
          <w:sz w:val="28"/>
          <w:szCs w:val="28"/>
        </w:rPr>
        <w:t>лении информационных технологий. Изучил новые паттерны проектирования, новые технологии в создании приложений.</w:t>
      </w:r>
    </w:p>
    <w:p w14:paraId="4A6FFCD8" w14:textId="77777777" w:rsidR="002026A2" w:rsidRPr="00EA3236" w:rsidRDefault="002026A2" w:rsidP="00BC5FCF">
      <w:pPr>
        <w:spacing w:after="0" w:line="240" w:lineRule="auto"/>
        <w:ind w:firstLine="709"/>
        <w:jc w:val="both"/>
        <w:rPr>
          <w:rFonts w:ascii="Times New Roman" w:hAnsi="Times New Roman" w:cs="Times New Roman"/>
          <w:color w:val="000000" w:themeColor="text1"/>
          <w:sz w:val="28"/>
          <w:szCs w:val="28"/>
        </w:rPr>
      </w:pPr>
    </w:p>
    <w:p w14:paraId="4543C821" w14:textId="77777777" w:rsidR="002026A2" w:rsidRPr="00EA3236" w:rsidRDefault="002026A2" w:rsidP="00BC5FCF">
      <w:pPr>
        <w:spacing w:after="0" w:line="240" w:lineRule="auto"/>
        <w:ind w:firstLine="709"/>
        <w:rPr>
          <w:rFonts w:ascii="Times New Roman" w:hAnsi="Times New Roman" w:cs="Times New Roman"/>
          <w:color w:val="000000" w:themeColor="text1"/>
          <w:sz w:val="28"/>
          <w:szCs w:val="28"/>
        </w:rPr>
      </w:pPr>
      <w:r w:rsidRPr="00EA3236">
        <w:rPr>
          <w:rFonts w:ascii="Times New Roman" w:hAnsi="Times New Roman" w:cs="Times New Roman"/>
          <w:color w:val="000000" w:themeColor="text1"/>
          <w:sz w:val="28"/>
          <w:szCs w:val="28"/>
        </w:rPr>
        <w:br w:type="page"/>
      </w:r>
    </w:p>
    <w:p w14:paraId="54618429" w14:textId="77777777" w:rsidR="002026A2" w:rsidRPr="00EA3236" w:rsidRDefault="00F13E9D" w:rsidP="00BC5FCF">
      <w:pPr>
        <w:pStyle w:val="Heading1"/>
        <w:spacing w:before="0" w:beforeAutospacing="0" w:after="0" w:afterAutospacing="0"/>
        <w:ind w:firstLine="709"/>
        <w:jc w:val="center"/>
        <w:rPr>
          <w:color w:val="000000" w:themeColor="text1"/>
          <w:sz w:val="28"/>
          <w:szCs w:val="28"/>
        </w:rPr>
      </w:pPr>
      <w:bookmarkStart w:id="7" w:name="_Toc132722633"/>
      <w:r w:rsidRPr="00EA3236">
        <w:rPr>
          <w:color w:val="000000" w:themeColor="text1"/>
          <w:sz w:val="28"/>
          <w:szCs w:val="28"/>
        </w:rPr>
        <w:lastRenderedPageBreak/>
        <w:t>Список использованной л</w:t>
      </w:r>
      <w:r w:rsidR="002026A2" w:rsidRPr="00EA3236">
        <w:rPr>
          <w:color w:val="000000" w:themeColor="text1"/>
          <w:sz w:val="28"/>
          <w:szCs w:val="28"/>
        </w:rPr>
        <w:t>итератур</w:t>
      </w:r>
      <w:r w:rsidRPr="00EA3236">
        <w:rPr>
          <w:color w:val="000000" w:themeColor="text1"/>
          <w:sz w:val="28"/>
          <w:szCs w:val="28"/>
        </w:rPr>
        <w:t>ы</w:t>
      </w:r>
      <w:bookmarkEnd w:id="7"/>
    </w:p>
    <w:p w14:paraId="3C18017F" w14:textId="77777777" w:rsidR="00F13E9D" w:rsidRPr="00EA3236" w:rsidRDefault="00F13E9D" w:rsidP="00BC5FCF">
      <w:pPr>
        <w:pStyle w:val="Heading1"/>
        <w:spacing w:before="0" w:beforeAutospacing="0" w:after="0" w:afterAutospacing="0"/>
        <w:ind w:firstLine="709"/>
        <w:jc w:val="center"/>
        <w:rPr>
          <w:b w:val="0"/>
          <w:color w:val="000000" w:themeColor="text1"/>
          <w:sz w:val="28"/>
          <w:szCs w:val="28"/>
        </w:rPr>
      </w:pPr>
    </w:p>
    <w:p w14:paraId="7FFE2E7D" w14:textId="77777777" w:rsidR="00997687" w:rsidRPr="00EA3236" w:rsidRDefault="00997687"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 xml:space="preserve">Справочный материал MSDN. Microsoft [Электронный ресурс] — 2021. —Режим доступа: </w:t>
      </w:r>
      <w:hyperlink r:id="rId22">
        <w:r w:rsidRPr="00EA3236">
          <w:rPr>
            <w:rFonts w:ascii="Times New Roman" w:hAnsi="Times New Roman" w:cs="Times New Roman"/>
            <w:color w:val="0000FF"/>
            <w:sz w:val="28"/>
            <w:szCs w:val="28"/>
            <w:u w:val="single"/>
          </w:rPr>
          <w:t>https://msdn.microsoft.com/library</w:t>
        </w:r>
      </w:hyperlink>
      <w:r w:rsidRPr="00EA3236">
        <w:rPr>
          <w:rFonts w:ascii="Times New Roman" w:hAnsi="Times New Roman" w:cs="Times New Roman"/>
          <w:sz w:val="28"/>
          <w:szCs w:val="28"/>
        </w:rPr>
        <w:t xml:space="preserve">. </w:t>
      </w:r>
    </w:p>
    <w:p w14:paraId="554A6AF1" w14:textId="77777777" w:rsidR="00997687" w:rsidRPr="00EA3236" w:rsidRDefault="00997687"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 xml:space="preserve">Сайт о программировании Habrahabr.ru [Электронный ресурс] — 2021 — Режим доступа: </w:t>
      </w:r>
      <w:hyperlink r:id="rId23">
        <w:r w:rsidRPr="00EA3236">
          <w:rPr>
            <w:rFonts w:ascii="Times New Roman" w:hAnsi="Times New Roman" w:cs="Times New Roman"/>
            <w:color w:val="0000FF"/>
            <w:sz w:val="28"/>
            <w:szCs w:val="28"/>
            <w:u w:val="single"/>
          </w:rPr>
          <w:t>http://habrahabr.ru</w:t>
        </w:r>
      </w:hyperlink>
      <w:r w:rsidRPr="00EA3236">
        <w:rPr>
          <w:rFonts w:ascii="Times New Roman" w:hAnsi="Times New Roman" w:cs="Times New Roman"/>
          <w:sz w:val="28"/>
          <w:szCs w:val="28"/>
        </w:rPr>
        <w:t xml:space="preserve">. </w:t>
      </w:r>
    </w:p>
    <w:p w14:paraId="22F5915E" w14:textId="77777777" w:rsidR="00997687" w:rsidRPr="00EA3236" w:rsidRDefault="00997687"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 xml:space="preserve">Сайт о программировании Stackoverflow.com [Электронный ресурс] — 2021. — Режим доступа: </w:t>
      </w:r>
      <w:hyperlink r:id="rId24">
        <w:r w:rsidRPr="00EA3236">
          <w:rPr>
            <w:rFonts w:ascii="Times New Roman" w:hAnsi="Times New Roman" w:cs="Times New Roman"/>
            <w:color w:val="0000FF"/>
            <w:sz w:val="28"/>
            <w:szCs w:val="28"/>
            <w:u w:val="single"/>
          </w:rPr>
          <w:t>https://stackoverflow.com</w:t>
        </w:r>
      </w:hyperlink>
      <w:r w:rsidRPr="00EA3236">
        <w:rPr>
          <w:rFonts w:ascii="Times New Roman" w:hAnsi="Times New Roman" w:cs="Times New Roman"/>
          <w:sz w:val="28"/>
          <w:szCs w:val="28"/>
        </w:rPr>
        <w:t>.</w:t>
      </w:r>
    </w:p>
    <w:p w14:paraId="41D6999E" w14:textId="77777777" w:rsidR="00997687" w:rsidRPr="00EA3236" w:rsidRDefault="00997687"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 xml:space="preserve">Сайт о программировании </w:t>
      </w:r>
      <w:r w:rsidRPr="00EA3236">
        <w:rPr>
          <w:rFonts w:ascii="Times New Roman" w:hAnsi="Times New Roman" w:cs="Times New Roman"/>
          <w:sz w:val="28"/>
          <w:szCs w:val="28"/>
          <w:lang w:val="en-US"/>
        </w:rPr>
        <w:t>Metanit</w:t>
      </w:r>
      <w:r w:rsidRPr="00EA3236">
        <w:rPr>
          <w:rFonts w:ascii="Times New Roman" w:hAnsi="Times New Roman" w:cs="Times New Roman"/>
          <w:sz w:val="28"/>
          <w:szCs w:val="28"/>
        </w:rPr>
        <w:t>.</w:t>
      </w:r>
      <w:r w:rsidRPr="00EA3236">
        <w:rPr>
          <w:rFonts w:ascii="Times New Roman" w:hAnsi="Times New Roman" w:cs="Times New Roman"/>
          <w:sz w:val="28"/>
          <w:szCs w:val="28"/>
          <w:lang w:val="en-US"/>
        </w:rPr>
        <w:t>com</w:t>
      </w:r>
      <w:r w:rsidRPr="00EA3236">
        <w:rPr>
          <w:rFonts w:ascii="Times New Roman" w:hAnsi="Times New Roman" w:cs="Times New Roman"/>
          <w:sz w:val="28"/>
          <w:szCs w:val="28"/>
        </w:rPr>
        <w:t xml:space="preserve"> [Электронный ресурс] — 2021. — Режим доступа: </w:t>
      </w:r>
      <w:hyperlink r:id="rId25" w:history="1">
        <w:r w:rsidRPr="00EA3236">
          <w:rPr>
            <w:rStyle w:val="Hyperlink"/>
            <w:rFonts w:ascii="Times New Roman" w:hAnsi="Times New Roman" w:cs="Times New Roman"/>
            <w:sz w:val="28"/>
            <w:szCs w:val="28"/>
          </w:rPr>
          <w:t>https://metanit.com</w:t>
        </w:r>
      </w:hyperlink>
      <w:r w:rsidRPr="00EA3236">
        <w:rPr>
          <w:rFonts w:ascii="Times New Roman" w:hAnsi="Times New Roman" w:cs="Times New Roman"/>
          <w:sz w:val="28"/>
          <w:szCs w:val="28"/>
        </w:rPr>
        <w:t xml:space="preserve">. </w:t>
      </w:r>
    </w:p>
    <w:p w14:paraId="60D00D66" w14:textId="77777777" w:rsidR="00997687" w:rsidRPr="00EA3236" w:rsidRDefault="00997687"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Шилдт, Г. C# 4.0. Полное руководство : пер. с англ. / Г. Шилдт. – М. : Вильямс, 2011. – 1056 с.</w:t>
      </w:r>
    </w:p>
    <w:p w14:paraId="289EFB71" w14:textId="77777777" w:rsidR="00FB0EDB" w:rsidRPr="00EA3236" w:rsidRDefault="00FB0EDB" w:rsidP="00BC5FCF">
      <w:pPr>
        <w:numPr>
          <w:ilvl w:val="0"/>
          <w:numId w:val="12"/>
        </w:numPr>
        <w:spacing w:after="0" w:line="240" w:lineRule="auto"/>
        <w:ind w:firstLine="709"/>
        <w:jc w:val="both"/>
        <w:rPr>
          <w:rFonts w:ascii="Times New Roman" w:hAnsi="Times New Roman" w:cs="Times New Roman"/>
          <w:sz w:val="28"/>
          <w:szCs w:val="28"/>
        </w:rPr>
      </w:pPr>
      <w:r w:rsidRPr="00EA3236">
        <w:rPr>
          <w:rFonts w:ascii="Times New Roman" w:hAnsi="Times New Roman" w:cs="Times New Roman"/>
          <w:sz w:val="28"/>
          <w:szCs w:val="28"/>
        </w:rPr>
        <w:t>Дейт К., Коулс А. Базы данных: проектирование, реализация, использование. - 3-е изд. - СПб.: Питер, 2017. - 832 с</w:t>
      </w:r>
    </w:p>
    <w:p w14:paraId="7620DB6A" w14:textId="77777777" w:rsidR="00C42EF3" w:rsidRPr="00EA3236" w:rsidRDefault="00C42EF3">
      <w:pPr>
        <w:rPr>
          <w:rFonts w:ascii="Times New Roman" w:hAnsi="Times New Roman" w:cs="Times New Roman"/>
          <w:sz w:val="28"/>
          <w:szCs w:val="28"/>
        </w:rPr>
      </w:pPr>
      <w:r w:rsidRPr="00EA3236">
        <w:rPr>
          <w:rFonts w:ascii="Times New Roman" w:hAnsi="Times New Roman" w:cs="Times New Roman"/>
          <w:sz w:val="28"/>
          <w:szCs w:val="28"/>
        </w:rPr>
        <w:br w:type="page"/>
      </w:r>
    </w:p>
    <w:p w14:paraId="658E68A4" w14:textId="77777777" w:rsidR="002026A2" w:rsidRPr="00EA3236" w:rsidRDefault="00C42EF3" w:rsidP="00F13E9D">
      <w:pPr>
        <w:pStyle w:val="ListParagraph"/>
        <w:spacing w:after="0" w:line="240" w:lineRule="auto"/>
        <w:ind w:left="709"/>
        <w:jc w:val="center"/>
        <w:outlineLvl w:val="0"/>
        <w:rPr>
          <w:rFonts w:ascii="Times New Roman" w:hAnsi="Times New Roman" w:cs="Times New Roman"/>
          <w:b/>
          <w:sz w:val="28"/>
          <w:szCs w:val="28"/>
        </w:rPr>
      </w:pPr>
      <w:bookmarkStart w:id="8" w:name="_Toc132722634"/>
      <w:r w:rsidRPr="00EA3236">
        <w:rPr>
          <w:rFonts w:ascii="Times New Roman" w:hAnsi="Times New Roman" w:cs="Times New Roman"/>
          <w:b/>
          <w:sz w:val="28"/>
          <w:szCs w:val="28"/>
        </w:rPr>
        <w:lastRenderedPageBreak/>
        <w:t>П</w:t>
      </w:r>
      <w:r w:rsidR="00C82207" w:rsidRPr="00EA3236">
        <w:rPr>
          <w:rFonts w:ascii="Times New Roman" w:hAnsi="Times New Roman" w:cs="Times New Roman"/>
          <w:b/>
          <w:sz w:val="28"/>
          <w:szCs w:val="28"/>
        </w:rPr>
        <w:t>рилож</w:t>
      </w:r>
      <w:r w:rsidRPr="00EA3236">
        <w:rPr>
          <w:rFonts w:ascii="Times New Roman" w:hAnsi="Times New Roman" w:cs="Times New Roman"/>
          <w:b/>
          <w:sz w:val="28"/>
          <w:szCs w:val="28"/>
        </w:rPr>
        <w:t>ение А</w:t>
      </w:r>
      <w:bookmarkEnd w:id="8"/>
    </w:p>
    <w:p w14:paraId="23515497" w14:textId="77777777" w:rsidR="00C82207" w:rsidRPr="00EA3236" w:rsidRDefault="00C82207" w:rsidP="00C42EF3">
      <w:pPr>
        <w:pStyle w:val="ListParagraph"/>
        <w:spacing w:after="0" w:line="240" w:lineRule="auto"/>
        <w:ind w:left="709"/>
        <w:jc w:val="center"/>
        <w:rPr>
          <w:rFonts w:ascii="Times New Roman" w:hAnsi="Times New Roman" w:cs="Times New Roman"/>
          <w:b/>
          <w:sz w:val="28"/>
          <w:szCs w:val="28"/>
        </w:rPr>
      </w:pPr>
    </w:p>
    <w:p w14:paraId="0226E5BF" w14:textId="77777777" w:rsidR="00C82207" w:rsidRPr="00EA3236" w:rsidRDefault="00C82207" w:rsidP="00C42EF3">
      <w:pPr>
        <w:pStyle w:val="ListParagraph"/>
        <w:spacing w:after="0" w:line="240" w:lineRule="auto"/>
        <w:ind w:left="709"/>
        <w:jc w:val="center"/>
        <w:rPr>
          <w:rFonts w:ascii="Times New Roman" w:hAnsi="Times New Roman" w:cs="Times New Roman"/>
          <w:b/>
          <w:sz w:val="28"/>
          <w:szCs w:val="28"/>
        </w:rPr>
      </w:pPr>
      <w:r w:rsidRPr="00EA3236">
        <w:rPr>
          <w:rFonts w:ascii="Times New Roman" w:hAnsi="Times New Roman" w:cs="Times New Roman"/>
          <w:b/>
          <w:sz w:val="28"/>
          <w:szCs w:val="28"/>
        </w:rPr>
        <w:t>Полученная база данных</w:t>
      </w:r>
    </w:p>
    <w:p w14:paraId="29488F67" w14:textId="77777777" w:rsidR="00C82207" w:rsidRPr="00EA3236" w:rsidRDefault="00C82207" w:rsidP="00C42EF3">
      <w:pPr>
        <w:pStyle w:val="ListParagraph"/>
        <w:spacing w:after="0" w:line="240" w:lineRule="auto"/>
        <w:ind w:left="709"/>
        <w:jc w:val="center"/>
        <w:rPr>
          <w:rFonts w:ascii="Times New Roman" w:hAnsi="Times New Roman" w:cs="Times New Roman"/>
          <w:b/>
          <w:sz w:val="28"/>
          <w:szCs w:val="28"/>
        </w:rPr>
      </w:pPr>
    </w:p>
    <w:p w14:paraId="5FB2330B" w14:textId="77777777" w:rsidR="00C82207" w:rsidRPr="00EA3236" w:rsidRDefault="00C82207" w:rsidP="00C82207">
      <w:pPr>
        <w:pStyle w:val="ListParagraph"/>
        <w:spacing w:after="0" w:line="240" w:lineRule="auto"/>
        <w:ind w:left="0"/>
        <w:rPr>
          <w:rFonts w:ascii="Times New Roman" w:hAnsi="Times New Roman" w:cs="Times New Roman"/>
          <w:b/>
          <w:sz w:val="28"/>
          <w:szCs w:val="28"/>
        </w:rPr>
      </w:pPr>
      <w:r w:rsidRPr="00EA3236">
        <w:rPr>
          <w:rFonts w:ascii="Times New Roman" w:hAnsi="Times New Roman" w:cs="Times New Roman"/>
          <w:b/>
          <w:noProof/>
          <w:sz w:val="28"/>
          <w:szCs w:val="28"/>
          <w:lang w:eastAsia="ru-RU"/>
        </w:rPr>
        <w:drawing>
          <wp:inline distT="0" distB="0" distL="0" distR="0" wp14:anchorId="52A8C4D3" wp14:editId="2F93B3FC">
            <wp:extent cx="6324676" cy="62894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8380" cy="6332943"/>
                    </a:xfrm>
                    <a:prstGeom prst="rect">
                      <a:avLst/>
                    </a:prstGeom>
                    <a:noFill/>
                    <a:ln>
                      <a:noFill/>
                    </a:ln>
                  </pic:spPr>
                </pic:pic>
              </a:graphicData>
            </a:graphic>
          </wp:inline>
        </w:drawing>
      </w:r>
    </w:p>
    <w:p w14:paraId="525D088F" w14:textId="77777777" w:rsidR="00C82207" w:rsidRPr="00EA3236" w:rsidRDefault="00C82207" w:rsidP="00C82207">
      <w:pPr>
        <w:pStyle w:val="ListParagraph"/>
        <w:spacing w:after="0" w:line="240" w:lineRule="auto"/>
        <w:ind w:left="0"/>
        <w:rPr>
          <w:rFonts w:ascii="Times New Roman" w:hAnsi="Times New Roman" w:cs="Times New Roman"/>
          <w:b/>
          <w:sz w:val="28"/>
          <w:szCs w:val="28"/>
        </w:rPr>
      </w:pPr>
    </w:p>
    <w:p w14:paraId="561E2E70" w14:textId="77777777" w:rsidR="00C82207" w:rsidRPr="00EA3236" w:rsidRDefault="00C82207" w:rsidP="00C82207">
      <w:pPr>
        <w:pStyle w:val="ListParagraph"/>
        <w:spacing w:after="0" w:line="240" w:lineRule="auto"/>
        <w:ind w:left="0"/>
        <w:jc w:val="center"/>
        <w:rPr>
          <w:rFonts w:ascii="Times New Roman" w:hAnsi="Times New Roman" w:cs="Times New Roman"/>
          <w:b/>
          <w:sz w:val="28"/>
          <w:szCs w:val="28"/>
        </w:rPr>
      </w:pPr>
    </w:p>
    <w:sectPr w:rsidR="00C82207" w:rsidRPr="00EA3236" w:rsidSect="003F0D74">
      <w:footerReference w:type="default" r:id="rId2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5A6A" w14:textId="77777777" w:rsidR="00F711DD" w:rsidRDefault="00F711DD" w:rsidP="003F0D74">
      <w:pPr>
        <w:spacing w:after="0" w:line="240" w:lineRule="auto"/>
      </w:pPr>
      <w:r>
        <w:separator/>
      </w:r>
    </w:p>
  </w:endnote>
  <w:endnote w:type="continuationSeparator" w:id="0">
    <w:p w14:paraId="3023C5E5" w14:textId="77777777" w:rsidR="00F711DD" w:rsidRDefault="00F711DD" w:rsidP="003F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788964"/>
      <w:docPartObj>
        <w:docPartGallery w:val="Page Numbers (Bottom of Page)"/>
        <w:docPartUnique/>
      </w:docPartObj>
    </w:sdtPr>
    <w:sdtContent>
      <w:p w14:paraId="60CF89CF" w14:textId="77777777" w:rsidR="002D09A4" w:rsidRDefault="002D09A4">
        <w:pPr>
          <w:pStyle w:val="Footer"/>
          <w:jc w:val="center"/>
        </w:pPr>
        <w:r>
          <w:fldChar w:fldCharType="begin"/>
        </w:r>
        <w:r>
          <w:instrText>PAGE   \* MERGEFORMAT</w:instrText>
        </w:r>
        <w:r>
          <w:fldChar w:fldCharType="separate"/>
        </w:r>
        <w:r w:rsidR="00E805EB">
          <w:rPr>
            <w:noProof/>
          </w:rPr>
          <w:t>3</w:t>
        </w:r>
        <w:r>
          <w:fldChar w:fldCharType="end"/>
        </w:r>
      </w:p>
    </w:sdtContent>
  </w:sdt>
  <w:p w14:paraId="14E6B460" w14:textId="77777777" w:rsidR="002D09A4" w:rsidRDefault="002D0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4457" w14:textId="77777777" w:rsidR="00F711DD" w:rsidRDefault="00F711DD" w:rsidP="003F0D74">
      <w:pPr>
        <w:spacing w:after="0" w:line="240" w:lineRule="auto"/>
      </w:pPr>
      <w:r>
        <w:separator/>
      </w:r>
    </w:p>
  </w:footnote>
  <w:footnote w:type="continuationSeparator" w:id="0">
    <w:p w14:paraId="6EBF5EB4" w14:textId="77777777" w:rsidR="00F711DD" w:rsidRDefault="00F711DD" w:rsidP="003F0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2CB6"/>
    <w:multiLevelType w:val="multilevel"/>
    <w:tmpl w:val="E248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B5EF8"/>
    <w:multiLevelType w:val="multilevel"/>
    <w:tmpl w:val="2D8A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A7E8A"/>
    <w:multiLevelType w:val="multilevel"/>
    <w:tmpl w:val="944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860D1"/>
    <w:multiLevelType w:val="multilevel"/>
    <w:tmpl w:val="0F44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D4662"/>
    <w:multiLevelType w:val="hybridMultilevel"/>
    <w:tmpl w:val="3976F05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476A6A68"/>
    <w:multiLevelType w:val="multilevel"/>
    <w:tmpl w:val="CA1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17599A"/>
    <w:multiLevelType w:val="multilevel"/>
    <w:tmpl w:val="5C50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84876"/>
    <w:multiLevelType w:val="multilevel"/>
    <w:tmpl w:val="89D060C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A4374C8"/>
    <w:multiLevelType w:val="multilevel"/>
    <w:tmpl w:val="E0CE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D0938"/>
    <w:multiLevelType w:val="multilevel"/>
    <w:tmpl w:val="BD74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0C220B"/>
    <w:multiLevelType w:val="hybridMultilevel"/>
    <w:tmpl w:val="7CFEB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B70491E"/>
    <w:multiLevelType w:val="multilevel"/>
    <w:tmpl w:val="789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FF5784"/>
    <w:multiLevelType w:val="multilevel"/>
    <w:tmpl w:val="381E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284706">
    <w:abstractNumId w:val="0"/>
  </w:num>
  <w:num w:numId="2" w16cid:durableId="1148402966">
    <w:abstractNumId w:val="1"/>
  </w:num>
  <w:num w:numId="3" w16cid:durableId="1551529823">
    <w:abstractNumId w:val="9"/>
  </w:num>
  <w:num w:numId="4" w16cid:durableId="351566379">
    <w:abstractNumId w:val="12"/>
  </w:num>
  <w:num w:numId="5" w16cid:durableId="202988604">
    <w:abstractNumId w:val="6"/>
  </w:num>
  <w:num w:numId="6" w16cid:durableId="1387877021">
    <w:abstractNumId w:val="3"/>
  </w:num>
  <w:num w:numId="7" w16cid:durableId="774137142">
    <w:abstractNumId w:val="4"/>
  </w:num>
  <w:num w:numId="8" w16cid:durableId="1924601676">
    <w:abstractNumId w:val="11"/>
  </w:num>
  <w:num w:numId="9" w16cid:durableId="1187719750">
    <w:abstractNumId w:val="2"/>
  </w:num>
  <w:num w:numId="10" w16cid:durableId="525485828">
    <w:abstractNumId w:val="8"/>
  </w:num>
  <w:num w:numId="11" w16cid:durableId="2106000653">
    <w:abstractNumId w:val="5"/>
  </w:num>
  <w:num w:numId="12" w16cid:durableId="1360858044">
    <w:abstractNumId w:val="7"/>
  </w:num>
  <w:num w:numId="13" w16cid:durableId="578246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B68"/>
    <w:rsid w:val="000132A0"/>
    <w:rsid w:val="00076739"/>
    <w:rsid w:val="001463A1"/>
    <w:rsid w:val="00153935"/>
    <w:rsid w:val="0016487A"/>
    <w:rsid w:val="00166D7E"/>
    <w:rsid w:val="00197B68"/>
    <w:rsid w:val="002026A2"/>
    <w:rsid w:val="002D09A4"/>
    <w:rsid w:val="002D7353"/>
    <w:rsid w:val="0034711D"/>
    <w:rsid w:val="003616EA"/>
    <w:rsid w:val="003A0932"/>
    <w:rsid w:val="003A43EC"/>
    <w:rsid w:val="003D0436"/>
    <w:rsid w:val="003E07F7"/>
    <w:rsid w:val="003E73F9"/>
    <w:rsid w:val="003F0D74"/>
    <w:rsid w:val="0044529E"/>
    <w:rsid w:val="004655A2"/>
    <w:rsid w:val="00467B5F"/>
    <w:rsid w:val="004A27EE"/>
    <w:rsid w:val="004A358E"/>
    <w:rsid w:val="004D54A2"/>
    <w:rsid w:val="00597649"/>
    <w:rsid w:val="005C1E01"/>
    <w:rsid w:val="005F6A84"/>
    <w:rsid w:val="00612B90"/>
    <w:rsid w:val="006D3049"/>
    <w:rsid w:val="006F4FCB"/>
    <w:rsid w:val="00737962"/>
    <w:rsid w:val="00762D5F"/>
    <w:rsid w:val="00770864"/>
    <w:rsid w:val="007927BB"/>
    <w:rsid w:val="0079713A"/>
    <w:rsid w:val="00885BD2"/>
    <w:rsid w:val="008A4D2A"/>
    <w:rsid w:val="008B6F84"/>
    <w:rsid w:val="008D3BA2"/>
    <w:rsid w:val="008E73E9"/>
    <w:rsid w:val="00953F34"/>
    <w:rsid w:val="00997687"/>
    <w:rsid w:val="009B78A6"/>
    <w:rsid w:val="009F2544"/>
    <w:rsid w:val="00A033F8"/>
    <w:rsid w:val="00A22DF6"/>
    <w:rsid w:val="00A65446"/>
    <w:rsid w:val="00AA1F72"/>
    <w:rsid w:val="00AC7B60"/>
    <w:rsid w:val="00AF7CF2"/>
    <w:rsid w:val="00B23EB9"/>
    <w:rsid w:val="00B7705B"/>
    <w:rsid w:val="00BC5FCF"/>
    <w:rsid w:val="00C3088D"/>
    <w:rsid w:val="00C42EF3"/>
    <w:rsid w:val="00C6004D"/>
    <w:rsid w:val="00C82207"/>
    <w:rsid w:val="00CB6785"/>
    <w:rsid w:val="00CD2E29"/>
    <w:rsid w:val="00CE7DF5"/>
    <w:rsid w:val="00D222E8"/>
    <w:rsid w:val="00D77398"/>
    <w:rsid w:val="00D94DE4"/>
    <w:rsid w:val="00DA68BB"/>
    <w:rsid w:val="00DC4448"/>
    <w:rsid w:val="00DD3826"/>
    <w:rsid w:val="00DD7DD3"/>
    <w:rsid w:val="00DE5BC5"/>
    <w:rsid w:val="00E16D16"/>
    <w:rsid w:val="00E27C73"/>
    <w:rsid w:val="00E8030B"/>
    <w:rsid w:val="00E805EB"/>
    <w:rsid w:val="00E827B2"/>
    <w:rsid w:val="00E84EED"/>
    <w:rsid w:val="00E9170C"/>
    <w:rsid w:val="00EA3236"/>
    <w:rsid w:val="00EF023F"/>
    <w:rsid w:val="00EF1323"/>
    <w:rsid w:val="00F13E9D"/>
    <w:rsid w:val="00F17F86"/>
    <w:rsid w:val="00F711DD"/>
    <w:rsid w:val="00F75BB6"/>
    <w:rsid w:val="00F813CC"/>
    <w:rsid w:val="00FA2DD3"/>
    <w:rsid w:val="00FB0EDB"/>
    <w:rsid w:val="00FD0D44"/>
    <w:rsid w:val="00FE5535"/>
    <w:rsid w:val="00FF1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7DA872D"/>
  <w15:chartTrackingRefBased/>
  <w15:docId w15:val="{18B3514D-1F0F-4207-9A13-F6FFC571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4E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4452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3E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16EA"/>
    <w:rPr>
      <w:color w:val="0563C1" w:themeColor="hyperlink"/>
      <w:u w:val="single"/>
    </w:rPr>
  </w:style>
  <w:style w:type="paragraph" w:styleId="Header">
    <w:name w:val="header"/>
    <w:basedOn w:val="Normal"/>
    <w:link w:val="HeaderChar"/>
    <w:uiPriority w:val="99"/>
    <w:unhideWhenUsed/>
    <w:rsid w:val="003F0D74"/>
    <w:pPr>
      <w:tabs>
        <w:tab w:val="center" w:pos="4677"/>
        <w:tab w:val="right" w:pos="9355"/>
      </w:tabs>
      <w:spacing w:after="0" w:line="240" w:lineRule="auto"/>
    </w:pPr>
  </w:style>
  <w:style w:type="character" w:customStyle="1" w:styleId="HeaderChar">
    <w:name w:val="Header Char"/>
    <w:basedOn w:val="DefaultParagraphFont"/>
    <w:link w:val="Header"/>
    <w:uiPriority w:val="99"/>
    <w:rsid w:val="003F0D74"/>
  </w:style>
  <w:style w:type="paragraph" w:styleId="Footer">
    <w:name w:val="footer"/>
    <w:basedOn w:val="Normal"/>
    <w:link w:val="FooterChar"/>
    <w:uiPriority w:val="99"/>
    <w:unhideWhenUsed/>
    <w:rsid w:val="003F0D74"/>
    <w:pPr>
      <w:tabs>
        <w:tab w:val="center" w:pos="4677"/>
        <w:tab w:val="right" w:pos="9355"/>
      </w:tabs>
      <w:spacing w:after="0" w:line="240" w:lineRule="auto"/>
    </w:pPr>
  </w:style>
  <w:style w:type="character" w:customStyle="1" w:styleId="FooterChar">
    <w:name w:val="Footer Char"/>
    <w:basedOn w:val="DefaultParagraphFont"/>
    <w:link w:val="Footer"/>
    <w:uiPriority w:val="99"/>
    <w:rsid w:val="003F0D74"/>
  </w:style>
  <w:style w:type="paragraph" w:styleId="BalloonText">
    <w:name w:val="Balloon Text"/>
    <w:basedOn w:val="Normal"/>
    <w:link w:val="BalloonTextChar"/>
    <w:uiPriority w:val="99"/>
    <w:semiHidden/>
    <w:unhideWhenUsed/>
    <w:rsid w:val="00CE7D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F5"/>
    <w:rPr>
      <w:rFonts w:ascii="Segoe UI" w:hAnsi="Segoe UI" w:cs="Segoe UI"/>
      <w:sz w:val="18"/>
      <w:szCs w:val="18"/>
    </w:rPr>
  </w:style>
  <w:style w:type="paragraph" w:styleId="ListParagraph">
    <w:name w:val="List Paragraph"/>
    <w:basedOn w:val="Normal"/>
    <w:uiPriority w:val="34"/>
    <w:qFormat/>
    <w:rsid w:val="00DC4448"/>
    <w:pPr>
      <w:ind w:left="720"/>
      <w:contextualSpacing/>
    </w:pPr>
  </w:style>
  <w:style w:type="character" w:customStyle="1" w:styleId="Heading1Char">
    <w:name w:val="Heading 1 Char"/>
    <w:basedOn w:val="DefaultParagraphFont"/>
    <w:link w:val="Heading1"/>
    <w:uiPriority w:val="9"/>
    <w:rsid w:val="00E84EED"/>
    <w:rPr>
      <w:rFonts w:ascii="Times New Roman" w:eastAsia="Times New Roman" w:hAnsi="Times New Roman" w:cs="Times New Roman"/>
      <w:b/>
      <w:bCs/>
      <w:kern w:val="36"/>
      <w:sz w:val="48"/>
      <w:szCs w:val="48"/>
      <w:lang w:eastAsia="ru-RU"/>
    </w:rPr>
  </w:style>
  <w:style w:type="paragraph" w:styleId="NormalWeb">
    <w:name w:val="Normal (Web)"/>
    <w:basedOn w:val="Normal"/>
    <w:uiPriority w:val="99"/>
    <w:semiHidden/>
    <w:unhideWhenUsed/>
    <w:rsid w:val="00A033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A033F8"/>
    <w:rPr>
      <w:b/>
      <w:bCs/>
    </w:rPr>
  </w:style>
  <w:style w:type="paragraph" w:styleId="Subtitle">
    <w:name w:val="Subtitle"/>
    <w:basedOn w:val="Normal"/>
    <w:next w:val="Normal"/>
    <w:link w:val="SubtitleChar"/>
    <w:qFormat/>
    <w:rsid w:val="008A4D2A"/>
    <w:pPr>
      <w:widowControl w:val="0"/>
      <w:autoSpaceDE w:val="0"/>
      <w:autoSpaceDN w:val="0"/>
      <w:adjustRightInd w:val="0"/>
      <w:spacing w:after="60" w:line="240" w:lineRule="auto"/>
      <w:jc w:val="center"/>
      <w:outlineLvl w:val="1"/>
    </w:pPr>
    <w:rPr>
      <w:rFonts w:ascii="Cambria" w:eastAsia="Times New Roman" w:hAnsi="Cambria" w:cs="Times New Roman"/>
      <w:sz w:val="24"/>
      <w:szCs w:val="24"/>
      <w:lang w:eastAsia="ru-RU"/>
    </w:rPr>
  </w:style>
  <w:style w:type="character" w:customStyle="1" w:styleId="SubtitleChar">
    <w:name w:val="Subtitle Char"/>
    <w:basedOn w:val="DefaultParagraphFont"/>
    <w:link w:val="Subtitle"/>
    <w:rsid w:val="008A4D2A"/>
    <w:rPr>
      <w:rFonts w:ascii="Cambria" w:eastAsia="Times New Roman" w:hAnsi="Cambria" w:cs="Times New Roman"/>
      <w:sz w:val="24"/>
      <w:szCs w:val="24"/>
      <w:lang w:eastAsia="ru-RU"/>
    </w:rPr>
  </w:style>
  <w:style w:type="character" w:customStyle="1" w:styleId="Heading2Char">
    <w:name w:val="Heading 2 Char"/>
    <w:basedOn w:val="DefaultParagraphFont"/>
    <w:link w:val="Heading2"/>
    <w:uiPriority w:val="9"/>
    <w:rsid w:val="0044529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529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4529E"/>
    <w:pPr>
      <w:spacing w:after="100"/>
    </w:pPr>
  </w:style>
  <w:style w:type="paragraph" w:styleId="TOC2">
    <w:name w:val="toc 2"/>
    <w:basedOn w:val="Normal"/>
    <w:next w:val="Normal"/>
    <w:autoRedefine/>
    <w:uiPriority w:val="39"/>
    <w:unhideWhenUsed/>
    <w:rsid w:val="0044529E"/>
    <w:pPr>
      <w:spacing w:after="100"/>
      <w:ind w:left="220"/>
    </w:pPr>
  </w:style>
  <w:style w:type="character" w:styleId="Emphasis">
    <w:name w:val="Emphasis"/>
    <w:basedOn w:val="DefaultParagraphFont"/>
    <w:uiPriority w:val="20"/>
    <w:qFormat/>
    <w:rsid w:val="002D09A4"/>
    <w:rPr>
      <w:i/>
      <w:iCs/>
    </w:rPr>
  </w:style>
  <w:style w:type="character" w:customStyle="1" w:styleId="mx-imgborder">
    <w:name w:val="mx-imgborder"/>
    <w:basedOn w:val="DefaultParagraphFont"/>
    <w:rsid w:val="002D09A4"/>
  </w:style>
  <w:style w:type="character" w:customStyle="1" w:styleId="Heading3Char">
    <w:name w:val="Heading 3 Char"/>
    <w:basedOn w:val="DefaultParagraphFont"/>
    <w:link w:val="Heading3"/>
    <w:uiPriority w:val="9"/>
    <w:semiHidden/>
    <w:rsid w:val="00F13E9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13E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562">
      <w:bodyDiv w:val="1"/>
      <w:marLeft w:val="0"/>
      <w:marRight w:val="0"/>
      <w:marTop w:val="0"/>
      <w:marBottom w:val="0"/>
      <w:divBdr>
        <w:top w:val="none" w:sz="0" w:space="0" w:color="auto"/>
        <w:left w:val="none" w:sz="0" w:space="0" w:color="auto"/>
        <w:bottom w:val="none" w:sz="0" w:space="0" w:color="auto"/>
        <w:right w:val="none" w:sz="0" w:space="0" w:color="auto"/>
      </w:divBdr>
    </w:div>
    <w:div w:id="101002810">
      <w:bodyDiv w:val="1"/>
      <w:marLeft w:val="0"/>
      <w:marRight w:val="0"/>
      <w:marTop w:val="0"/>
      <w:marBottom w:val="0"/>
      <w:divBdr>
        <w:top w:val="none" w:sz="0" w:space="0" w:color="auto"/>
        <w:left w:val="none" w:sz="0" w:space="0" w:color="auto"/>
        <w:bottom w:val="none" w:sz="0" w:space="0" w:color="auto"/>
        <w:right w:val="none" w:sz="0" w:space="0" w:color="auto"/>
      </w:divBdr>
    </w:div>
    <w:div w:id="178274161">
      <w:bodyDiv w:val="1"/>
      <w:marLeft w:val="0"/>
      <w:marRight w:val="0"/>
      <w:marTop w:val="0"/>
      <w:marBottom w:val="0"/>
      <w:divBdr>
        <w:top w:val="none" w:sz="0" w:space="0" w:color="auto"/>
        <w:left w:val="none" w:sz="0" w:space="0" w:color="auto"/>
        <w:bottom w:val="none" w:sz="0" w:space="0" w:color="auto"/>
        <w:right w:val="none" w:sz="0" w:space="0" w:color="auto"/>
      </w:divBdr>
    </w:div>
    <w:div w:id="292755392">
      <w:bodyDiv w:val="1"/>
      <w:marLeft w:val="0"/>
      <w:marRight w:val="0"/>
      <w:marTop w:val="0"/>
      <w:marBottom w:val="0"/>
      <w:divBdr>
        <w:top w:val="none" w:sz="0" w:space="0" w:color="auto"/>
        <w:left w:val="none" w:sz="0" w:space="0" w:color="auto"/>
        <w:bottom w:val="none" w:sz="0" w:space="0" w:color="auto"/>
        <w:right w:val="none" w:sz="0" w:space="0" w:color="auto"/>
      </w:divBdr>
    </w:div>
    <w:div w:id="296645274">
      <w:bodyDiv w:val="1"/>
      <w:marLeft w:val="0"/>
      <w:marRight w:val="0"/>
      <w:marTop w:val="0"/>
      <w:marBottom w:val="0"/>
      <w:divBdr>
        <w:top w:val="none" w:sz="0" w:space="0" w:color="auto"/>
        <w:left w:val="none" w:sz="0" w:space="0" w:color="auto"/>
        <w:bottom w:val="none" w:sz="0" w:space="0" w:color="auto"/>
        <w:right w:val="none" w:sz="0" w:space="0" w:color="auto"/>
      </w:divBdr>
      <w:divsChild>
        <w:div w:id="641037977">
          <w:marLeft w:val="0"/>
          <w:marRight w:val="0"/>
          <w:marTop w:val="0"/>
          <w:marBottom w:val="0"/>
          <w:divBdr>
            <w:top w:val="none" w:sz="0" w:space="0" w:color="auto"/>
            <w:left w:val="none" w:sz="0" w:space="0" w:color="auto"/>
            <w:bottom w:val="none" w:sz="0" w:space="0" w:color="auto"/>
            <w:right w:val="none" w:sz="0" w:space="0" w:color="auto"/>
          </w:divBdr>
        </w:div>
        <w:div w:id="1409038692">
          <w:marLeft w:val="0"/>
          <w:marRight w:val="0"/>
          <w:marTop w:val="0"/>
          <w:marBottom w:val="0"/>
          <w:divBdr>
            <w:top w:val="none" w:sz="0" w:space="0" w:color="auto"/>
            <w:left w:val="none" w:sz="0" w:space="0" w:color="auto"/>
            <w:bottom w:val="none" w:sz="0" w:space="0" w:color="auto"/>
            <w:right w:val="none" w:sz="0" w:space="0" w:color="auto"/>
          </w:divBdr>
        </w:div>
        <w:div w:id="1068654260">
          <w:marLeft w:val="0"/>
          <w:marRight w:val="0"/>
          <w:marTop w:val="0"/>
          <w:marBottom w:val="0"/>
          <w:divBdr>
            <w:top w:val="none" w:sz="0" w:space="0" w:color="auto"/>
            <w:left w:val="none" w:sz="0" w:space="0" w:color="auto"/>
            <w:bottom w:val="none" w:sz="0" w:space="0" w:color="auto"/>
            <w:right w:val="none" w:sz="0" w:space="0" w:color="auto"/>
          </w:divBdr>
        </w:div>
        <w:div w:id="999432572">
          <w:marLeft w:val="0"/>
          <w:marRight w:val="0"/>
          <w:marTop w:val="0"/>
          <w:marBottom w:val="0"/>
          <w:divBdr>
            <w:top w:val="none" w:sz="0" w:space="0" w:color="auto"/>
            <w:left w:val="none" w:sz="0" w:space="0" w:color="auto"/>
            <w:bottom w:val="none" w:sz="0" w:space="0" w:color="auto"/>
            <w:right w:val="none" w:sz="0" w:space="0" w:color="auto"/>
          </w:divBdr>
        </w:div>
        <w:div w:id="375276382">
          <w:marLeft w:val="0"/>
          <w:marRight w:val="0"/>
          <w:marTop w:val="0"/>
          <w:marBottom w:val="0"/>
          <w:divBdr>
            <w:top w:val="none" w:sz="0" w:space="0" w:color="auto"/>
            <w:left w:val="none" w:sz="0" w:space="0" w:color="auto"/>
            <w:bottom w:val="none" w:sz="0" w:space="0" w:color="auto"/>
            <w:right w:val="none" w:sz="0" w:space="0" w:color="auto"/>
          </w:divBdr>
        </w:div>
        <w:div w:id="2138377284">
          <w:marLeft w:val="0"/>
          <w:marRight w:val="0"/>
          <w:marTop w:val="0"/>
          <w:marBottom w:val="0"/>
          <w:divBdr>
            <w:top w:val="none" w:sz="0" w:space="0" w:color="auto"/>
            <w:left w:val="none" w:sz="0" w:space="0" w:color="auto"/>
            <w:bottom w:val="none" w:sz="0" w:space="0" w:color="auto"/>
            <w:right w:val="none" w:sz="0" w:space="0" w:color="auto"/>
          </w:divBdr>
        </w:div>
        <w:div w:id="347827675">
          <w:marLeft w:val="0"/>
          <w:marRight w:val="0"/>
          <w:marTop w:val="0"/>
          <w:marBottom w:val="0"/>
          <w:divBdr>
            <w:top w:val="none" w:sz="0" w:space="0" w:color="auto"/>
            <w:left w:val="none" w:sz="0" w:space="0" w:color="auto"/>
            <w:bottom w:val="none" w:sz="0" w:space="0" w:color="auto"/>
            <w:right w:val="none" w:sz="0" w:space="0" w:color="auto"/>
          </w:divBdr>
        </w:div>
        <w:div w:id="615915388">
          <w:marLeft w:val="0"/>
          <w:marRight w:val="0"/>
          <w:marTop w:val="0"/>
          <w:marBottom w:val="0"/>
          <w:divBdr>
            <w:top w:val="none" w:sz="0" w:space="0" w:color="auto"/>
            <w:left w:val="none" w:sz="0" w:space="0" w:color="auto"/>
            <w:bottom w:val="none" w:sz="0" w:space="0" w:color="auto"/>
            <w:right w:val="none" w:sz="0" w:space="0" w:color="auto"/>
          </w:divBdr>
        </w:div>
        <w:div w:id="1985423715">
          <w:marLeft w:val="0"/>
          <w:marRight w:val="0"/>
          <w:marTop w:val="0"/>
          <w:marBottom w:val="0"/>
          <w:divBdr>
            <w:top w:val="none" w:sz="0" w:space="0" w:color="auto"/>
            <w:left w:val="none" w:sz="0" w:space="0" w:color="auto"/>
            <w:bottom w:val="none" w:sz="0" w:space="0" w:color="auto"/>
            <w:right w:val="none" w:sz="0" w:space="0" w:color="auto"/>
          </w:divBdr>
        </w:div>
        <w:div w:id="1551959361">
          <w:marLeft w:val="0"/>
          <w:marRight w:val="0"/>
          <w:marTop w:val="0"/>
          <w:marBottom w:val="0"/>
          <w:divBdr>
            <w:top w:val="none" w:sz="0" w:space="0" w:color="auto"/>
            <w:left w:val="none" w:sz="0" w:space="0" w:color="auto"/>
            <w:bottom w:val="none" w:sz="0" w:space="0" w:color="auto"/>
            <w:right w:val="none" w:sz="0" w:space="0" w:color="auto"/>
          </w:divBdr>
        </w:div>
      </w:divsChild>
    </w:div>
    <w:div w:id="441846838">
      <w:bodyDiv w:val="1"/>
      <w:marLeft w:val="0"/>
      <w:marRight w:val="0"/>
      <w:marTop w:val="0"/>
      <w:marBottom w:val="0"/>
      <w:divBdr>
        <w:top w:val="none" w:sz="0" w:space="0" w:color="auto"/>
        <w:left w:val="none" w:sz="0" w:space="0" w:color="auto"/>
        <w:bottom w:val="none" w:sz="0" w:space="0" w:color="auto"/>
        <w:right w:val="none" w:sz="0" w:space="0" w:color="auto"/>
      </w:divBdr>
    </w:div>
    <w:div w:id="543447762">
      <w:bodyDiv w:val="1"/>
      <w:marLeft w:val="0"/>
      <w:marRight w:val="0"/>
      <w:marTop w:val="0"/>
      <w:marBottom w:val="0"/>
      <w:divBdr>
        <w:top w:val="none" w:sz="0" w:space="0" w:color="auto"/>
        <w:left w:val="none" w:sz="0" w:space="0" w:color="auto"/>
        <w:bottom w:val="none" w:sz="0" w:space="0" w:color="auto"/>
        <w:right w:val="none" w:sz="0" w:space="0" w:color="auto"/>
      </w:divBdr>
    </w:div>
    <w:div w:id="933439234">
      <w:bodyDiv w:val="1"/>
      <w:marLeft w:val="0"/>
      <w:marRight w:val="0"/>
      <w:marTop w:val="0"/>
      <w:marBottom w:val="0"/>
      <w:divBdr>
        <w:top w:val="none" w:sz="0" w:space="0" w:color="auto"/>
        <w:left w:val="none" w:sz="0" w:space="0" w:color="auto"/>
        <w:bottom w:val="none" w:sz="0" w:space="0" w:color="auto"/>
        <w:right w:val="none" w:sz="0" w:space="0" w:color="auto"/>
      </w:divBdr>
    </w:div>
    <w:div w:id="971135739">
      <w:bodyDiv w:val="1"/>
      <w:marLeft w:val="0"/>
      <w:marRight w:val="0"/>
      <w:marTop w:val="0"/>
      <w:marBottom w:val="0"/>
      <w:divBdr>
        <w:top w:val="none" w:sz="0" w:space="0" w:color="auto"/>
        <w:left w:val="none" w:sz="0" w:space="0" w:color="auto"/>
        <w:bottom w:val="none" w:sz="0" w:space="0" w:color="auto"/>
        <w:right w:val="none" w:sz="0" w:space="0" w:color="auto"/>
      </w:divBdr>
    </w:div>
    <w:div w:id="1268928556">
      <w:bodyDiv w:val="1"/>
      <w:marLeft w:val="0"/>
      <w:marRight w:val="0"/>
      <w:marTop w:val="0"/>
      <w:marBottom w:val="0"/>
      <w:divBdr>
        <w:top w:val="none" w:sz="0" w:space="0" w:color="auto"/>
        <w:left w:val="none" w:sz="0" w:space="0" w:color="auto"/>
        <w:bottom w:val="none" w:sz="0" w:space="0" w:color="auto"/>
        <w:right w:val="none" w:sz="0" w:space="0" w:color="auto"/>
      </w:divBdr>
    </w:div>
    <w:div w:id="1468083489">
      <w:bodyDiv w:val="1"/>
      <w:marLeft w:val="0"/>
      <w:marRight w:val="0"/>
      <w:marTop w:val="0"/>
      <w:marBottom w:val="0"/>
      <w:divBdr>
        <w:top w:val="none" w:sz="0" w:space="0" w:color="auto"/>
        <w:left w:val="none" w:sz="0" w:space="0" w:color="auto"/>
        <w:bottom w:val="none" w:sz="0" w:space="0" w:color="auto"/>
        <w:right w:val="none" w:sz="0" w:space="0" w:color="auto"/>
      </w:divBdr>
    </w:div>
    <w:div w:id="1637833411">
      <w:bodyDiv w:val="1"/>
      <w:marLeft w:val="0"/>
      <w:marRight w:val="0"/>
      <w:marTop w:val="0"/>
      <w:marBottom w:val="0"/>
      <w:divBdr>
        <w:top w:val="none" w:sz="0" w:space="0" w:color="auto"/>
        <w:left w:val="none" w:sz="0" w:space="0" w:color="auto"/>
        <w:bottom w:val="none" w:sz="0" w:space="0" w:color="auto"/>
        <w:right w:val="none" w:sz="0" w:space="0" w:color="auto"/>
      </w:divBdr>
    </w:div>
    <w:div w:id="1705979263">
      <w:bodyDiv w:val="1"/>
      <w:marLeft w:val="0"/>
      <w:marRight w:val="0"/>
      <w:marTop w:val="0"/>
      <w:marBottom w:val="0"/>
      <w:divBdr>
        <w:top w:val="none" w:sz="0" w:space="0" w:color="auto"/>
        <w:left w:val="none" w:sz="0" w:space="0" w:color="auto"/>
        <w:bottom w:val="none" w:sz="0" w:space="0" w:color="auto"/>
        <w:right w:val="none" w:sz="0" w:space="0" w:color="auto"/>
      </w:divBdr>
    </w:div>
    <w:div w:id="1796485197">
      <w:bodyDiv w:val="1"/>
      <w:marLeft w:val="0"/>
      <w:marRight w:val="0"/>
      <w:marTop w:val="0"/>
      <w:marBottom w:val="0"/>
      <w:divBdr>
        <w:top w:val="none" w:sz="0" w:space="0" w:color="auto"/>
        <w:left w:val="none" w:sz="0" w:space="0" w:color="auto"/>
        <w:bottom w:val="none" w:sz="0" w:space="0" w:color="auto"/>
        <w:right w:val="none" w:sz="0" w:space="0" w:color="auto"/>
      </w:divBdr>
    </w:div>
    <w:div w:id="1824006973">
      <w:bodyDiv w:val="1"/>
      <w:marLeft w:val="0"/>
      <w:marRight w:val="0"/>
      <w:marTop w:val="0"/>
      <w:marBottom w:val="0"/>
      <w:divBdr>
        <w:top w:val="none" w:sz="0" w:space="0" w:color="auto"/>
        <w:left w:val="none" w:sz="0" w:space="0" w:color="auto"/>
        <w:bottom w:val="none" w:sz="0" w:space="0" w:color="auto"/>
        <w:right w:val="none" w:sz="0" w:space="0" w:color="auto"/>
      </w:divBdr>
    </w:div>
    <w:div w:id="1879731628">
      <w:bodyDiv w:val="1"/>
      <w:marLeft w:val="0"/>
      <w:marRight w:val="0"/>
      <w:marTop w:val="0"/>
      <w:marBottom w:val="0"/>
      <w:divBdr>
        <w:top w:val="none" w:sz="0" w:space="0" w:color="auto"/>
        <w:left w:val="none" w:sz="0" w:space="0" w:color="auto"/>
        <w:bottom w:val="none" w:sz="0" w:space="0" w:color="auto"/>
        <w:right w:val="none" w:sz="0" w:space="0" w:color="auto"/>
      </w:divBdr>
    </w:div>
    <w:div w:id="1976375313">
      <w:bodyDiv w:val="1"/>
      <w:marLeft w:val="0"/>
      <w:marRight w:val="0"/>
      <w:marTop w:val="0"/>
      <w:marBottom w:val="0"/>
      <w:divBdr>
        <w:top w:val="none" w:sz="0" w:space="0" w:color="auto"/>
        <w:left w:val="none" w:sz="0" w:space="0" w:color="auto"/>
        <w:bottom w:val="none" w:sz="0" w:space="0" w:color="auto"/>
        <w:right w:val="none" w:sz="0" w:space="0" w:color="auto"/>
      </w:divBdr>
    </w:div>
    <w:div w:id="203734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tan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abrahabr.ru/"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library"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F5934-8508-480C-99DF-58485D0C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16</Pages>
  <Words>1828</Words>
  <Characters>10422</Characters>
  <Application>Microsoft Office Word</Application>
  <DocSecurity>0</DocSecurity>
  <Lines>86</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Artsiom Kharkevich</cp:lastModifiedBy>
  <cp:revision>8</cp:revision>
  <cp:lastPrinted>2022-07-24T19:25:00Z</cp:lastPrinted>
  <dcterms:created xsi:type="dcterms:W3CDTF">2023-04-17T11:18:00Z</dcterms:created>
  <dcterms:modified xsi:type="dcterms:W3CDTF">2023-06-15T15:26:00Z</dcterms:modified>
</cp:coreProperties>
</file>