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6CDF" w:rsidRPr="00830356" w:rsidRDefault="00830356" w:rsidP="00830356">
      <w:pPr>
        <w:jc w:val="center"/>
        <w:rPr>
          <w:b/>
          <w:u w:val="single"/>
        </w:rPr>
      </w:pPr>
      <w:r w:rsidRPr="00830356">
        <w:rPr>
          <w:b/>
          <w:u w:val="single"/>
        </w:rPr>
        <w:t>Assessed Practical 4 – Jordan McDonald (40063974)</w:t>
      </w:r>
    </w:p>
    <w:p w:rsidR="00830356" w:rsidRDefault="00830356">
      <w:r>
        <w:t>1.</w:t>
      </w:r>
    </w:p>
    <w:p w:rsidR="00830356" w:rsidRDefault="00830356">
      <w:r>
        <w:rPr>
          <w:noProof/>
          <w:lang w:eastAsia="en-GB"/>
        </w:rPr>
        <w:drawing>
          <wp:inline distT="0" distB="0" distL="0" distR="0">
            <wp:extent cx="5942699" cy="3223648"/>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bmp"/>
                    <pic:cNvPicPr/>
                  </pic:nvPicPr>
                  <pic:blipFill>
                    <a:blip r:embed="rId4">
                      <a:extLst>
                        <a:ext uri="{28A0092B-C50C-407E-A947-70E740481C1C}">
                          <a14:useLocalDpi xmlns:a14="http://schemas.microsoft.com/office/drawing/2010/main" val="0"/>
                        </a:ext>
                      </a:extLst>
                    </a:blip>
                    <a:stretch>
                      <a:fillRect/>
                    </a:stretch>
                  </pic:blipFill>
                  <pic:spPr>
                    <a:xfrm>
                      <a:off x="0" y="0"/>
                      <a:ext cx="5967473" cy="3237087"/>
                    </a:xfrm>
                    <a:prstGeom prst="rect">
                      <a:avLst/>
                    </a:prstGeom>
                  </pic:spPr>
                </pic:pic>
              </a:graphicData>
            </a:graphic>
          </wp:inline>
        </w:drawing>
      </w:r>
    </w:p>
    <w:p w:rsidR="007604F9" w:rsidRDefault="00830356">
      <w:r>
        <w:t xml:space="preserve">This graph shows the distribution of results from the detection process using block correlation coefficient and contains results where the watermark message bit equals one, zero or contains no watermark at all. The left peak shows the amount of images detected where m = 0, the right peak shows images detected with m = 1 and the central plot shows images with no watermark, overall using an alpha of one we can see a roughly even distribution of images detected correctly which means threshold is categorising the images correctly in most cases.  The x axis represents the correlation coefficient value from each image and despite a lot of the values not equalling exactly one, zero or -1 the threshold can still classify values if they are close enough.  It should be noted lowering the alpha will cause these lines to further overlap which will reduce effectiveness since the strength is reduced. </w:t>
      </w:r>
      <w:r w:rsidR="00705650">
        <w:t>With the current alpha value there is no overlap which assists in a correct plo</w:t>
      </w:r>
      <w:r w:rsidR="007604F9">
        <w:t>t of th</w:t>
      </w:r>
      <w:r w:rsidR="00705650">
        <w:t xml:space="preserve">e values. </w:t>
      </w:r>
    </w:p>
    <w:p w:rsidR="00705650" w:rsidRDefault="00705650">
      <w:r>
        <w:t>2.</w:t>
      </w:r>
    </w:p>
    <w:tbl>
      <w:tblPr>
        <w:tblStyle w:val="TableGrid"/>
        <w:tblW w:w="0" w:type="auto"/>
        <w:tblLook w:val="04A0" w:firstRow="1" w:lastRow="0" w:firstColumn="1" w:lastColumn="0" w:noHBand="0" w:noVBand="1"/>
      </w:tblPr>
      <w:tblGrid>
        <w:gridCol w:w="2254"/>
        <w:gridCol w:w="2254"/>
        <w:gridCol w:w="2254"/>
        <w:gridCol w:w="2254"/>
      </w:tblGrid>
      <w:tr w:rsidR="00705650" w:rsidTr="00705650">
        <w:tc>
          <w:tcPr>
            <w:tcW w:w="2254" w:type="dxa"/>
          </w:tcPr>
          <w:p w:rsidR="00705650" w:rsidRDefault="00705650">
            <w:r>
              <w:t>Alpha Value</w:t>
            </w:r>
          </w:p>
        </w:tc>
        <w:tc>
          <w:tcPr>
            <w:tcW w:w="2254" w:type="dxa"/>
          </w:tcPr>
          <w:p w:rsidR="00705650" w:rsidRPr="00705650" w:rsidRDefault="00705650" w:rsidP="00705650">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4"/>
                <w:szCs w:val="24"/>
              </w:rPr>
              <w:t>C</w:t>
            </w:r>
            <w:r>
              <w:rPr>
                <w:rFonts w:ascii="Courier New" w:hAnsi="Courier New" w:cs="Courier New"/>
                <w:color w:val="000000"/>
                <w:sz w:val="24"/>
                <w:szCs w:val="24"/>
              </w:rPr>
              <w:t>ac</w:t>
            </w:r>
            <w:proofErr w:type="spellEnd"/>
            <w:r>
              <w:rPr>
                <w:rFonts w:ascii="Courier New" w:hAnsi="Courier New" w:cs="Courier New"/>
                <w:sz w:val="24"/>
                <w:szCs w:val="24"/>
              </w:rPr>
              <w:t xml:space="preserve"> (no </w:t>
            </w:r>
            <w:proofErr w:type="spellStart"/>
            <w:r>
              <w:rPr>
                <w:rFonts w:ascii="Courier New" w:hAnsi="Courier New" w:cs="Courier New"/>
                <w:sz w:val="24"/>
                <w:szCs w:val="24"/>
              </w:rPr>
              <w:t>wm</w:t>
            </w:r>
            <w:proofErr w:type="spellEnd"/>
            <w:r>
              <w:rPr>
                <w:rFonts w:ascii="Courier New" w:hAnsi="Courier New" w:cs="Courier New"/>
                <w:sz w:val="24"/>
                <w:szCs w:val="24"/>
              </w:rPr>
              <w:t>)</w:t>
            </w:r>
          </w:p>
        </w:tc>
        <w:tc>
          <w:tcPr>
            <w:tcW w:w="2254" w:type="dxa"/>
          </w:tcPr>
          <w:p w:rsidR="00705650" w:rsidRDefault="00705650">
            <w:r>
              <w:t>Ca0 (m = 0)</w:t>
            </w:r>
          </w:p>
        </w:tc>
        <w:tc>
          <w:tcPr>
            <w:tcW w:w="2254" w:type="dxa"/>
          </w:tcPr>
          <w:p w:rsidR="00705650" w:rsidRDefault="00705650">
            <w:r>
              <w:t>Ca1 (m = 1)</w:t>
            </w:r>
          </w:p>
        </w:tc>
      </w:tr>
      <w:tr w:rsidR="00A13380" w:rsidTr="00705650">
        <w:tc>
          <w:tcPr>
            <w:tcW w:w="2254" w:type="dxa"/>
          </w:tcPr>
          <w:p w:rsidR="00A13380" w:rsidRDefault="00A13380" w:rsidP="00A13380">
            <w:r>
              <w:t>0</w:t>
            </w:r>
          </w:p>
        </w:tc>
        <w:tc>
          <w:tcPr>
            <w:tcW w:w="2254" w:type="dxa"/>
          </w:tcPr>
          <w:p w:rsidR="00A13380" w:rsidRDefault="00A13380" w:rsidP="00A13380">
            <w:r>
              <w:t>0.91375</w:t>
            </w:r>
          </w:p>
        </w:tc>
        <w:tc>
          <w:tcPr>
            <w:tcW w:w="2254" w:type="dxa"/>
          </w:tcPr>
          <w:p w:rsidR="00A13380" w:rsidRDefault="00A13380" w:rsidP="00A13380">
            <w:r>
              <w:t>0.0300</w:t>
            </w:r>
          </w:p>
        </w:tc>
        <w:tc>
          <w:tcPr>
            <w:tcW w:w="2254" w:type="dxa"/>
          </w:tcPr>
          <w:p w:rsidR="00A13380" w:rsidRDefault="00A13380" w:rsidP="00A13380">
            <w:r>
              <w:t>0.05625</w:t>
            </w:r>
          </w:p>
        </w:tc>
      </w:tr>
      <w:tr w:rsidR="00A13380" w:rsidTr="00705650">
        <w:tc>
          <w:tcPr>
            <w:tcW w:w="2254" w:type="dxa"/>
          </w:tcPr>
          <w:p w:rsidR="00A13380" w:rsidRDefault="00A13380" w:rsidP="00A13380">
            <w:r>
              <w:t>0.2</w:t>
            </w:r>
          </w:p>
        </w:tc>
        <w:tc>
          <w:tcPr>
            <w:tcW w:w="2254" w:type="dxa"/>
          </w:tcPr>
          <w:p w:rsidR="00A13380" w:rsidRDefault="00A13380" w:rsidP="00A13380">
            <w:r w:rsidRPr="00A13380">
              <w:t>0.99125</w:t>
            </w:r>
          </w:p>
        </w:tc>
        <w:tc>
          <w:tcPr>
            <w:tcW w:w="2254" w:type="dxa"/>
          </w:tcPr>
          <w:p w:rsidR="00A13380" w:rsidRDefault="00A13380" w:rsidP="00A13380">
            <w:r>
              <w:t>0.405</w:t>
            </w:r>
          </w:p>
        </w:tc>
        <w:tc>
          <w:tcPr>
            <w:tcW w:w="2254" w:type="dxa"/>
          </w:tcPr>
          <w:p w:rsidR="00A13380" w:rsidRDefault="00A13380" w:rsidP="00A13380">
            <w:r>
              <w:t>0.385</w:t>
            </w:r>
          </w:p>
        </w:tc>
      </w:tr>
      <w:tr w:rsidR="00A13380" w:rsidTr="00705650">
        <w:tc>
          <w:tcPr>
            <w:tcW w:w="2254" w:type="dxa"/>
          </w:tcPr>
          <w:p w:rsidR="00A13380" w:rsidRDefault="00A13380" w:rsidP="00A13380">
            <w:r>
              <w:t>0.5</w:t>
            </w:r>
          </w:p>
        </w:tc>
        <w:tc>
          <w:tcPr>
            <w:tcW w:w="2254" w:type="dxa"/>
          </w:tcPr>
          <w:p w:rsidR="00A13380" w:rsidRDefault="00FF0469" w:rsidP="00FF0469">
            <w:r>
              <w:t>0.93125</w:t>
            </w:r>
          </w:p>
        </w:tc>
        <w:tc>
          <w:tcPr>
            <w:tcW w:w="2254" w:type="dxa"/>
          </w:tcPr>
          <w:p w:rsidR="00A13380" w:rsidRDefault="00FF0469" w:rsidP="00FF0469">
            <w:r w:rsidRPr="00FF0469">
              <w:t>0.998750</w:t>
            </w:r>
          </w:p>
        </w:tc>
        <w:tc>
          <w:tcPr>
            <w:tcW w:w="2254" w:type="dxa"/>
          </w:tcPr>
          <w:p w:rsidR="00A13380" w:rsidRDefault="00FF0469" w:rsidP="00FF0469">
            <w:r w:rsidRPr="00FF0469">
              <w:t>0.998750</w:t>
            </w:r>
          </w:p>
        </w:tc>
      </w:tr>
      <w:tr w:rsidR="00A13380" w:rsidTr="00705650">
        <w:tc>
          <w:tcPr>
            <w:tcW w:w="2254" w:type="dxa"/>
          </w:tcPr>
          <w:p w:rsidR="00A13380" w:rsidRDefault="00A13380" w:rsidP="00A13380">
            <w:r>
              <w:t>0.7</w:t>
            </w:r>
          </w:p>
        </w:tc>
        <w:tc>
          <w:tcPr>
            <w:tcW w:w="2254" w:type="dxa"/>
          </w:tcPr>
          <w:p w:rsidR="00A13380" w:rsidRDefault="00FF0469" w:rsidP="00FF0469">
            <w:r w:rsidRPr="00FF0469">
              <w:t>0.9900</w:t>
            </w:r>
          </w:p>
        </w:tc>
        <w:tc>
          <w:tcPr>
            <w:tcW w:w="2254" w:type="dxa"/>
          </w:tcPr>
          <w:p w:rsidR="00A13380" w:rsidRDefault="00FF0469" w:rsidP="00A13380">
            <w:r>
              <w:t>1</w:t>
            </w:r>
          </w:p>
        </w:tc>
        <w:tc>
          <w:tcPr>
            <w:tcW w:w="2254" w:type="dxa"/>
          </w:tcPr>
          <w:p w:rsidR="00A13380" w:rsidRDefault="00FF0469" w:rsidP="00A13380">
            <w:r>
              <w:t>1</w:t>
            </w:r>
          </w:p>
        </w:tc>
      </w:tr>
      <w:tr w:rsidR="00A13380" w:rsidTr="00705650">
        <w:tc>
          <w:tcPr>
            <w:tcW w:w="2254" w:type="dxa"/>
          </w:tcPr>
          <w:p w:rsidR="00A13380" w:rsidRDefault="00A13380" w:rsidP="00A13380">
            <w:r>
              <w:t>1</w:t>
            </w:r>
          </w:p>
        </w:tc>
        <w:tc>
          <w:tcPr>
            <w:tcW w:w="2254" w:type="dxa"/>
          </w:tcPr>
          <w:p w:rsidR="00A13380" w:rsidRDefault="00676396" w:rsidP="00A13380">
            <w:r>
              <w:t>0.97150</w:t>
            </w:r>
          </w:p>
        </w:tc>
        <w:tc>
          <w:tcPr>
            <w:tcW w:w="2254" w:type="dxa"/>
          </w:tcPr>
          <w:p w:rsidR="00A13380" w:rsidRDefault="00676396" w:rsidP="00A13380">
            <w:r>
              <w:t>1</w:t>
            </w:r>
          </w:p>
        </w:tc>
        <w:tc>
          <w:tcPr>
            <w:tcW w:w="2254" w:type="dxa"/>
          </w:tcPr>
          <w:p w:rsidR="00A13380" w:rsidRDefault="00676396" w:rsidP="00A13380">
            <w:r>
              <w:t>1</w:t>
            </w:r>
          </w:p>
        </w:tc>
      </w:tr>
    </w:tbl>
    <w:p w:rsidR="00705650" w:rsidRDefault="00705650"/>
    <w:p w:rsidR="007604F9" w:rsidRDefault="000F5213">
      <w:r>
        <w:t xml:space="preserve">From the table we determine a few things, if there is no alpha value (0) then the watermark has no impact on the image as seen by the very low detection rate. This shows that detection fully dependent on a suitable alpha value, we can see this as the alpha value is gradually increased – each increase leads to a greater detection rate up until an alpha of 0.7 which leads to perfect detection and shows that all the values fall within the defined thresholds. This also shows that 0.7 is a good choice for the alpha value, and possibly 0.6 would lead to the best balance between fidelity </w:t>
      </w:r>
      <w:r>
        <w:lastRenderedPageBreak/>
        <w:t xml:space="preserve">robustness and detection rate. We can also see the detection rate for no watermark images is fairly constant with the values deviating slightly, which shows that alpha has no impact on detection in regards to the </w:t>
      </w:r>
      <w:proofErr w:type="spellStart"/>
      <w:r>
        <w:t>Cac</w:t>
      </w:r>
      <w:proofErr w:type="spellEnd"/>
      <w:r>
        <w:t xml:space="preserve"> no watermark array. In summary an increase in alpha will result in better detection rates but may impact fidelity if it is too high. </w:t>
      </w:r>
    </w:p>
    <w:p w:rsidR="007604F9" w:rsidRDefault="007604F9">
      <w:r>
        <w:t>3.</w:t>
      </w:r>
    </w:p>
    <w:p w:rsidR="007604F9" w:rsidRDefault="007604F9">
      <w:r>
        <w:t xml:space="preserve">a) </w:t>
      </w:r>
      <w:r w:rsidR="00D96A51">
        <w:t>This loop structure performs the following actions</w:t>
      </w:r>
      <w:r w:rsidR="00C65D26">
        <w:t xml:space="preserve"> (a block wise scan)</w:t>
      </w:r>
      <w:r w:rsidR="00D96A51">
        <w:t xml:space="preserve">, it iterates initial the rows (height) and then the columns (width) in order to isolate each </w:t>
      </w:r>
      <w:r w:rsidR="00BE1B6C">
        <w:t xml:space="preserve">8x8 square </w:t>
      </w:r>
      <w:r w:rsidR="00D96A51">
        <w:t>in the image</w:t>
      </w:r>
      <w:r w:rsidR="00C65D26">
        <w:t xml:space="preserve"> as a sequence of eight digits, seen by the use of ‘1:8’ which constructs an array</w:t>
      </w:r>
      <w:r w:rsidR="00D96A51">
        <w:t>. ‘</w:t>
      </w:r>
      <w:proofErr w:type="spellStart"/>
      <w:r w:rsidR="00D96A51">
        <w:t>vo</w:t>
      </w:r>
      <w:proofErr w:type="spellEnd"/>
      <w:r w:rsidR="00D96A51">
        <w:t xml:space="preserve">’ in this context represents the watermark array, the instruction within the second loop </w:t>
      </w:r>
      <w:r w:rsidR="00592CDC" w:rsidRPr="00592CDC">
        <w:rPr>
          <w:i/>
        </w:rPr>
        <w:t>(</w:t>
      </w:r>
      <w:proofErr w:type="spellStart"/>
      <w:r w:rsidR="00592CDC" w:rsidRPr="00592CDC">
        <w:rPr>
          <w:i/>
        </w:rPr>
        <w:t>orIm</w:t>
      </w:r>
      <w:proofErr w:type="spellEnd"/>
      <w:r w:rsidR="00592CDC" w:rsidRPr="00592CDC">
        <w:rPr>
          <w:i/>
        </w:rPr>
        <w:t>(i:i+7,j:j+7)</w:t>
      </w:r>
      <w:r w:rsidR="00592CDC">
        <w:t xml:space="preserve"> </w:t>
      </w:r>
      <w:r w:rsidR="00D96A51">
        <w:t xml:space="preserve">takes the original image and creates an array square of size 8x8 by taking the value and I and getting the next seven pixels and getting the value of j and the next subsequent pixels. On the next iteration I and j are incremented and a new square is found and the value of this is added to the watermarked array. This whole operation takes a larger image and compresses it into an 8x8 square.  </w:t>
      </w:r>
      <w:r w:rsidR="00592CDC">
        <w:t>(See</w:t>
      </w:r>
      <w:r w:rsidR="00D96A51">
        <w:t xml:space="preserve"> below for an example</w:t>
      </w:r>
      <w:r w:rsidR="00592CDC">
        <w:t xml:space="preserve"> showing how extracted watermark is constructed</w:t>
      </w:r>
      <w:r w:rsidR="00D96A51">
        <w:t>)</w:t>
      </w:r>
    </w:p>
    <w:p w:rsidR="00D96A51" w:rsidRDefault="00D96A51"/>
    <w:tbl>
      <w:tblPr>
        <w:tblStyle w:val="TableGrid"/>
        <w:tblpPr w:leftFromText="180" w:rightFromText="180" w:vertAnchor="text" w:tblpY="1"/>
        <w:tblOverlap w:val="never"/>
        <w:tblW w:w="0" w:type="auto"/>
        <w:tblLook w:val="04A0" w:firstRow="1" w:lastRow="0" w:firstColumn="1" w:lastColumn="0" w:noHBand="0" w:noVBand="1"/>
      </w:tblPr>
      <w:tblGrid>
        <w:gridCol w:w="279"/>
        <w:gridCol w:w="283"/>
        <w:gridCol w:w="284"/>
        <w:gridCol w:w="283"/>
        <w:gridCol w:w="284"/>
        <w:gridCol w:w="283"/>
        <w:gridCol w:w="284"/>
        <w:gridCol w:w="283"/>
        <w:gridCol w:w="284"/>
        <w:gridCol w:w="283"/>
        <w:gridCol w:w="284"/>
        <w:gridCol w:w="283"/>
        <w:gridCol w:w="284"/>
        <w:gridCol w:w="283"/>
        <w:gridCol w:w="284"/>
        <w:gridCol w:w="283"/>
      </w:tblGrid>
      <w:tr w:rsidR="00D96A51" w:rsidTr="00D96A51">
        <w:tc>
          <w:tcPr>
            <w:tcW w:w="279"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r>
      <w:tr w:rsidR="00D96A51" w:rsidTr="00D96A51">
        <w:tc>
          <w:tcPr>
            <w:tcW w:w="279"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r>
      <w:tr w:rsidR="00D96A51" w:rsidTr="00D96A51">
        <w:tc>
          <w:tcPr>
            <w:tcW w:w="279"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r>
      <w:tr w:rsidR="00D96A51" w:rsidTr="00D96A51">
        <w:tc>
          <w:tcPr>
            <w:tcW w:w="279"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r>
      <w:tr w:rsidR="00D96A51" w:rsidTr="00D96A51">
        <w:tc>
          <w:tcPr>
            <w:tcW w:w="279"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r>
      <w:tr w:rsidR="00D96A51" w:rsidTr="00D96A51">
        <w:tc>
          <w:tcPr>
            <w:tcW w:w="279"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r>
      <w:tr w:rsidR="00D96A51" w:rsidTr="00D96A51">
        <w:tc>
          <w:tcPr>
            <w:tcW w:w="279"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r>
      <w:tr w:rsidR="00D96A51" w:rsidTr="00D96A51">
        <w:tc>
          <w:tcPr>
            <w:tcW w:w="279"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r>
      <w:tr w:rsidR="00D96A51" w:rsidTr="00D96A51">
        <w:tc>
          <w:tcPr>
            <w:tcW w:w="279"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r>
      <w:tr w:rsidR="00D96A51" w:rsidTr="00D96A51">
        <w:tc>
          <w:tcPr>
            <w:tcW w:w="279"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r>
      <w:tr w:rsidR="00D96A51" w:rsidTr="00D96A51">
        <w:tc>
          <w:tcPr>
            <w:tcW w:w="279"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r>
      <w:tr w:rsidR="00D96A51" w:rsidTr="00D96A51">
        <w:tc>
          <w:tcPr>
            <w:tcW w:w="279"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r>
      <w:tr w:rsidR="00D96A51" w:rsidTr="00D96A51">
        <w:tc>
          <w:tcPr>
            <w:tcW w:w="279"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r>
      <w:tr w:rsidR="00D96A51" w:rsidTr="00D96A51">
        <w:tc>
          <w:tcPr>
            <w:tcW w:w="279"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r>
      <w:tr w:rsidR="00D96A51" w:rsidTr="00D96A51">
        <w:tc>
          <w:tcPr>
            <w:tcW w:w="279"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r>
      <w:tr w:rsidR="00D96A51" w:rsidTr="00D96A51">
        <w:tc>
          <w:tcPr>
            <w:tcW w:w="279"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c>
          <w:tcPr>
            <w:tcW w:w="284" w:type="dxa"/>
          </w:tcPr>
          <w:p w:rsidR="00D96A51" w:rsidRDefault="00D96A51" w:rsidP="00D96A51"/>
        </w:tc>
        <w:tc>
          <w:tcPr>
            <w:tcW w:w="283" w:type="dxa"/>
          </w:tcPr>
          <w:p w:rsidR="00D96A51" w:rsidRDefault="00D96A51" w:rsidP="00D96A51"/>
        </w:tc>
      </w:tr>
    </w:tbl>
    <w:tbl>
      <w:tblPr>
        <w:tblStyle w:val="TableGrid"/>
        <w:tblW w:w="0" w:type="auto"/>
        <w:tblLook w:val="04A0" w:firstRow="1" w:lastRow="0" w:firstColumn="1" w:lastColumn="0" w:noHBand="0" w:noVBand="1"/>
      </w:tblPr>
      <w:tblGrid>
        <w:gridCol w:w="279"/>
        <w:gridCol w:w="283"/>
        <w:gridCol w:w="284"/>
        <w:gridCol w:w="283"/>
        <w:gridCol w:w="284"/>
        <w:gridCol w:w="283"/>
        <w:gridCol w:w="284"/>
        <w:gridCol w:w="283"/>
      </w:tblGrid>
      <w:tr w:rsidR="00D96A51" w:rsidTr="00592CDC">
        <w:tc>
          <w:tcPr>
            <w:tcW w:w="279" w:type="dxa"/>
          </w:tcPr>
          <w:p w:rsidR="00D96A51" w:rsidRDefault="00D96A51"/>
        </w:tc>
        <w:tc>
          <w:tcPr>
            <w:tcW w:w="283" w:type="dxa"/>
          </w:tcPr>
          <w:p w:rsidR="00D96A51" w:rsidRDefault="00D96A51"/>
        </w:tc>
        <w:tc>
          <w:tcPr>
            <w:tcW w:w="284" w:type="dxa"/>
          </w:tcPr>
          <w:p w:rsidR="00D96A51" w:rsidRDefault="00D96A51"/>
        </w:tc>
        <w:tc>
          <w:tcPr>
            <w:tcW w:w="283" w:type="dxa"/>
          </w:tcPr>
          <w:p w:rsidR="00D96A51" w:rsidRDefault="00D96A51"/>
        </w:tc>
        <w:tc>
          <w:tcPr>
            <w:tcW w:w="284" w:type="dxa"/>
          </w:tcPr>
          <w:p w:rsidR="00D96A51" w:rsidRDefault="00D96A51"/>
        </w:tc>
        <w:tc>
          <w:tcPr>
            <w:tcW w:w="283" w:type="dxa"/>
          </w:tcPr>
          <w:p w:rsidR="00D96A51" w:rsidRDefault="00D96A51"/>
        </w:tc>
        <w:tc>
          <w:tcPr>
            <w:tcW w:w="284" w:type="dxa"/>
          </w:tcPr>
          <w:p w:rsidR="00D96A51" w:rsidRDefault="00D96A51"/>
        </w:tc>
        <w:tc>
          <w:tcPr>
            <w:tcW w:w="283" w:type="dxa"/>
          </w:tcPr>
          <w:p w:rsidR="00D96A51" w:rsidRDefault="00D96A51"/>
        </w:tc>
      </w:tr>
      <w:tr w:rsidR="00D96A51" w:rsidTr="00592CDC">
        <w:tc>
          <w:tcPr>
            <w:tcW w:w="279" w:type="dxa"/>
          </w:tcPr>
          <w:p w:rsidR="00D96A51" w:rsidRDefault="00D96A51"/>
        </w:tc>
        <w:tc>
          <w:tcPr>
            <w:tcW w:w="283" w:type="dxa"/>
          </w:tcPr>
          <w:p w:rsidR="00D96A51" w:rsidRDefault="00D96A51"/>
        </w:tc>
        <w:tc>
          <w:tcPr>
            <w:tcW w:w="284" w:type="dxa"/>
          </w:tcPr>
          <w:p w:rsidR="00D96A51" w:rsidRDefault="00D96A51"/>
        </w:tc>
        <w:tc>
          <w:tcPr>
            <w:tcW w:w="283" w:type="dxa"/>
          </w:tcPr>
          <w:p w:rsidR="00D96A51" w:rsidRDefault="00D96A51"/>
        </w:tc>
        <w:tc>
          <w:tcPr>
            <w:tcW w:w="284" w:type="dxa"/>
          </w:tcPr>
          <w:p w:rsidR="00D96A51" w:rsidRDefault="00D96A51"/>
        </w:tc>
        <w:tc>
          <w:tcPr>
            <w:tcW w:w="283" w:type="dxa"/>
          </w:tcPr>
          <w:p w:rsidR="00D96A51" w:rsidRDefault="00D96A51"/>
        </w:tc>
        <w:tc>
          <w:tcPr>
            <w:tcW w:w="284" w:type="dxa"/>
          </w:tcPr>
          <w:p w:rsidR="00D96A51" w:rsidRDefault="00D96A51"/>
        </w:tc>
        <w:tc>
          <w:tcPr>
            <w:tcW w:w="283" w:type="dxa"/>
          </w:tcPr>
          <w:p w:rsidR="00D96A51" w:rsidRDefault="00D96A51"/>
        </w:tc>
      </w:tr>
      <w:tr w:rsidR="00D96A51" w:rsidTr="00592CDC">
        <w:tc>
          <w:tcPr>
            <w:tcW w:w="279" w:type="dxa"/>
          </w:tcPr>
          <w:p w:rsidR="00D96A51" w:rsidRDefault="00D96A51"/>
        </w:tc>
        <w:tc>
          <w:tcPr>
            <w:tcW w:w="283" w:type="dxa"/>
          </w:tcPr>
          <w:p w:rsidR="00D96A51" w:rsidRDefault="00D96A51"/>
        </w:tc>
        <w:tc>
          <w:tcPr>
            <w:tcW w:w="284" w:type="dxa"/>
          </w:tcPr>
          <w:p w:rsidR="00D96A51" w:rsidRDefault="00D96A51"/>
        </w:tc>
        <w:tc>
          <w:tcPr>
            <w:tcW w:w="283" w:type="dxa"/>
          </w:tcPr>
          <w:p w:rsidR="00D96A51" w:rsidRDefault="00D96A51"/>
        </w:tc>
        <w:tc>
          <w:tcPr>
            <w:tcW w:w="284" w:type="dxa"/>
          </w:tcPr>
          <w:p w:rsidR="00D96A51" w:rsidRDefault="00D96A51"/>
        </w:tc>
        <w:tc>
          <w:tcPr>
            <w:tcW w:w="283" w:type="dxa"/>
          </w:tcPr>
          <w:p w:rsidR="00D96A51" w:rsidRDefault="00D96A51"/>
        </w:tc>
        <w:tc>
          <w:tcPr>
            <w:tcW w:w="284" w:type="dxa"/>
          </w:tcPr>
          <w:p w:rsidR="00D96A51" w:rsidRDefault="00D96A51"/>
        </w:tc>
        <w:tc>
          <w:tcPr>
            <w:tcW w:w="283" w:type="dxa"/>
          </w:tcPr>
          <w:p w:rsidR="00D96A51" w:rsidRDefault="00D96A51"/>
        </w:tc>
      </w:tr>
      <w:tr w:rsidR="00D96A51" w:rsidTr="00592CDC">
        <w:tc>
          <w:tcPr>
            <w:tcW w:w="279" w:type="dxa"/>
          </w:tcPr>
          <w:p w:rsidR="00D96A51" w:rsidRDefault="00D96A51"/>
        </w:tc>
        <w:tc>
          <w:tcPr>
            <w:tcW w:w="283" w:type="dxa"/>
          </w:tcPr>
          <w:p w:rsidR="00D96A51" w:rsidRDefault="00D96A51"/>
        </w:tc>
        <w:tc>
          <w:tcPr>
            <w:tcW w:w="284" w:type="dxa"/>
          </w:tcPr>
          <w:p w:rsidR="00D96A51" w:rsidRDefault="00D96A51"/>
        </w:tc>
        <w:tc>
          <w:tcPr>
            <w:tcW w:w="283" w:type="dxa"/>
          </w:tcPr>
          <w:p w:rsidR="00D96A51" w:rsidRDefault="00D96A51"/>
        </w:tc>
        <w:tc>
          <w:tcPr>
            <w:tcW w:w="284" w:type="dxa"/>
          </w:tcPr>
          <w:p w:rsidR="00D96A51" w:rsidRDefault="00D96A51"/>
        </w:tc>
        <w:tc>
          <w:tcPr>
            <w:tcW w:w="283" w:type="dxa"/>
          </w:tcPr>
          <w:p w:rsidR="00D96A51" w:rsidRDefault="00D96A51"/>
        </w:tc>
        <w:tc>
          <w:tcPr>
            <w:tcW w:w="284" w:type="dxa"/>
          </w:tcPr>
          <w:p w:rsidR="00D96A51" w:rsidRDefault="00D96A51"/>
        </w:tc>
        <w:tc>
          <w:tcPr>
            <w:tcW w:w="283" w:type="dxa"/>
          </w:tcPr>
          <w:p w:rsidR="00D96A51" w:rsidRDefault="00D96A51"/>
        </w:tc>
      </w:tr>
      <w:tr w:rsidR="00D96A51" w:rsidTr="00592CDC">
        <w:tc>
          <w:tcPr>
            <w:tcW w:w="279" w:type="dxa"/>
          </w:tcPr>
          <w:p w:rsidR="00D96A51" w:rsidRDefault="00D96A51"/>
        </w:tc>
        <w:tc>
          <w:tcPr>
            <w:tcW w:w="283" w:type="dxa"/>
          </w:tcPr>
          <w:p w:rsidR="00D96A51" w:rsidRDefault="00D96A51"/>
        </w:tc>
        <w:tc>
          <w:tcPr>
            <w:tcW w:w="284" w:type="dxa"/>
          </w:tcPr>
          <w:p w:rsidR="00D96A51" w:rsidRDefault="00D96A51"/>
        </w:tc>
        <w:tc>
          <w:tcPr>
            <w:tcW w:w="283" w:type="dxa"/>
          </w:tcPr>
          <w:p w:rsidR="00D96A51" w:rsidRDefault="00D96A51"/>
        </w:tc>
        <w:tc>
          <w:tcPr>
            <w:tcW w:w="284" w:type="dxa"/>
          </w:tcPr>
          <w:p w:rsidR="00D96A51" w:rsidRDefault="00D96A51"/>
        </w:tc>
        <w:tc>
          <w:tcPr>
            <w:tcW w:w="283" w:type="dxa"/>
          </w:tcPr>
          <w:p w:rsidR="00D96A51" w:rsidRDefault="00D96A51"/>
        </w:tc>
        <w:tc>
          <w:tcPr>
            <w:tcW w:w="284" w:type="dxa"/>
          </w:tcPr>
          <w:p w:rsidR="00D96A51" w:rsidRDefault="00D96A51"/>
        </w:tc>
        <w:tc>
          <w:tcPr>
            <w:tcW w:w="283" w:type="dxa"/>
          </w:tcPr>
          <w:p w:rsidR="00D96A51" w:rsidRDefault="00D96A51"/>
        </w:tc>
      </w:tr>
      <w:tr w:rsidR="00D96A51" w:rsidTr="00592CDC">
        <w:tc>
          <w:tcPr>
            <w:tcW w:w="279" w:type="dxa"/>
          </w:tcPr>
          <w:p w:rsidR="00D96A51" w:rsidRDefault="00D96A51"/>
        </w:tc>
        <w:tc>
          <w:tcPr>
            <w:tcW w:w="283" w:type="dxa"/>
          </w:tcPr>
          <w:p w:rsidR="00D96A51" w:rsidRDefault="00D96A51"/>
        </w:tc>
        <w:tc>
          <w:tcPr>
            <w:tcW w:w="284" w:type="dxa"/>
          </w:tcPr>
          <w:p w:rsidR="00D96A51" w:rsidRDefault="00D96A51"/>
        </w:tc>
        <w:tc>
          <w:tcPr>
            <w:tcW w:w="283" w:type="dxa"/>
          </w:tcPr>
          <w:p w:rsidR="00D96A51" w:rsidRDefault="00D96A51"/>
        </w:tc>
        <w:tc>
          <w:tcPr>
            <w:tcW w:w="284" w:type="dxa"/>
          </w:tcPr>
          <w:p w:rsidR="00D96A51" w:rsidRDefault="00D96A51"/>
        </w:tc>
        <w:tc>
          <w:tcPr>
            <w:tcW w:w="283" w:type="dxa"/>
          </w:tcPr>
          <w:p w:rsidR="00D96A51" w:rsidRDefault="00D96A51"/>
        </w:tc>
        <w:tc>
          <w:tcPr>
            <w:tcW w:w="284" w:type="dxa"/>
          </w:tcPr>
          <w:p w:rsidR="00D96A51" w:rsidRDefault="00D96A51"/>
        </w:tc>
        <w:tc>
          <w:tcPr>
            <w:tcW w:w="283" w:type="dxa"/>
          </w:tcPr>
          <w:p w:rsidR="00D96A51" w:rsidRDefault="00D96A51"/>
        </w:tc>
      </w:tr>
      <w:tr w:rsidR="00592CDC" w:rsidTr="00592CDC">
        <w:tc>
          <w:tcPr>
            <w:tcW w:w="279" w:type="dxa"/>
          </w:tcPr>
          <w:p w:rsidR="00592CDC" w:rsidRDefault="00592CDC"/>
        </w:tc>
        <w:tc>
          <w:tcPr>
            <w:tcW w:w="283" w:type="dxa"/>
          </w:tcPr>
          <w:p w:rsidR="00592CDC" w:rsidRDefault="00592CDC"/>
        </w:tc>
        <w:tc>
          <w:tcPr>
            <w:tcW w:w="284" w:type="dxa"/>
          </w:tcPr>
          <w:p w:rsidR="00592CDC" w:rsidRDefault="00592CDC"/>
        </w:tc>
        <w:tc>
          <w:tcPr>
            <w:tcW w:w="283" w:type="dxa"/>
          </w:tcPr>
          <w:p w:rsidR="00592CDC" w:rsidRDefault="00592CDC"/>
        </w:tc>
        <w:tc>
          <w:tcPr>
            <w:tcW w:w="284" w:type="dxa"/>
          </w:tcPr>
          <w:p w:rsidR="00592CDC" w:rsidRDefault="00592CDC"/>
        </w:tc>
        <w:tc>
          <w:tcPr>
            <w:tcW w:w="283" w:type="dxa"/>
          </w:tcPr>
          <w:p w:rsidR="00592CDC" w:rsidRDefault="00592CDC"/>
        </w:tc>
        <w:tc>
          <w:tcPr>
            <w:tcW w:w="284" w:type="dxa"/>
          </w:tcPr>
          <w:p w:rsidR="00592CDC" w:rsidRDefault="00592CDC"/>
        </w:tc>
        <w:tc>
          <w:tcPr>
            <w:tcW w:w="283" w:type="dxa"/>
          </w:tcPr>
          <w:p w:rsidR="00592CDC" w:rsidRDefault="00592CDC"/>
        </w:tc>
      </w:tr>
      <w:tr w:rsidR="00D96A51" w:rsidTr="00592CDC">
        <w:tc>
          <w:tcPr>
            <w:tcW w:w="279" w:type="dxa"/>
          </w:tcPr>
          <w:p w:rsidR="00D96A51" w:rsidRDefault="00D96A51"/>
        </w:tc>
        <w:tc>
          <w:tcPr>
            <w:tcW w:w="283" w:type="dxa"/>
          </w:tcPr>
          <w:p w:rsidR="00D96A51" w:rsidRDefault="00D96A51"/>
        </w:tc>
        <w:tc>
          <w:tcPr>
            <w:tcW w:w="284" w:type="dxa"/>
          </w:tcPr>
          <w:p w:rsidR="00D96A51" w:rsidRDefault="00D96A51"/>
        </w:tc>
        <w:tc>
          <w:tcPr>
            <w:tcW w:w="283" w:type="dxa"/>
          </w:tcPr>
          <w:p w:rsidR="00D96A51" w:rsidRDefault="00D96A51"/>
        </w:tc>
        <w:tc>
          <w:tcPr>
            <w:tcW w:w="284" w:type="dxa"/>
          </w:tcPr>
          <w:p w:rsidR="00D96A51" w:rsidRDefault="00D96A51"/>
        </w:tc>
        <w:tc>
          <w:tcPr>
            <w:tcW w:w="283" w:type="dxa"/>
          </w:tcPr>
          <w:p w:rsidR="00D96A51" w:rsidRDefault="00D96A51"/>
        </w:tc>
        <w:tc>
          <w:tcPr>
            <w:tcW w:w="284" w:type="dxa"/>
          </w:tcPr>
          <w:p w:rsidR="00D96A51" w:rsidRDefault="00D96A51"/>
        </w:tc>
        <w:tc>
          <w:tcPr>
            <w:tcW w:w="283" w:type="dxa"/>
          </w:tcPr>
          <w:p w:rsidR="00D96A51" w:rsidRDefault="00D96A51"/>
        </w:tc>
      </w:tr>
      <w:tr w:rsidR="00D96A51" w:rsidTr="00592CDC">
        <w:tc>
          <w:tcPr>
            <w:tcW w:w="279" w:type="dxa"/>
          </w:tcPr>
          <w:p w:rsidR="00D96A51" w:rsidRDefault="00D96A51"/>
        </w:tc>
        <w:tc>
          <w:tcPr>
            <w:tcW w:w="283" w:type="dxa"/>
          </w:tcPr>
          <w:p w:rsidR="00D96A51" w:rsidRDefault="00D96A51"/>
        </w:tc>
        <w:tc>
          <w:tcPr>
            <w:tcW w:w="284" w:type="dxa"/>
          </w:tcPr>
          <w:p w:rsidR="00D96A51" w:rsidRDefault="00D96A51"/>
        </w:tc>
        <w:tc>
          <w:tcPr>
            <w:tcW w:w="283" w:type="dxa"/>
          </w:tcPr>
          <w:p w:rsidR="00D96A51" w:rsidRDefault="00D96A51"/>
        </w:tc>
        <w:tc>
          <w:tcPr>
            <w:tcW w:w="284" w:type="dxa"/>
          </w:tcPr>
          <w:p w:rsidR="00D96A51" w:rsidRDefault="00D96A51"/>
        </w:tc>
        <w:tc>
          <w:tcPr>
            <w:tcW w:w="283" w:type="dxa"/>
          </w:tcPr>
          <w:p w:rsidR="00D96A51" w:rsidRDefault="00D96A51"/>
        </w:tc>
        <w:tc>
          <w:tcPr>
            <w:tcW w:w="284" w:type="dxa"/>
          </w:tcPr>
          <w:p w:rsidR="00D96A51" w:rsidRDefault="00D96A51"/>
        </w:tc>
        <w:tc>
          <w:tcPr>
            <w:tcW w:w="283" w:type="dxa"/>
          </w:tcPr>
          <w:p w:rsidR="00D96A51" w:rsidRDefault="00D96A51"/>
        </w:tc>
      </w:tr>
    </w:tbl>
    <w:p w:rsidR="00D96A51" w:rsidRDefault="00592CDC">
      <w:r>
        <w:rPr>
          <w:noProof/>
          <w:lang w:eastAsia="en-GB"/>
        </w:rPr>
        <mc:AlternateContent>
          <mc:Choice Requires="wps">
            <w:drawing>
              <wp:anchor distT="0" distB="0" distL="114300" distR="114300" simplePos="0" relativeHeight="251660288" behindDoc="0" locked="0" layoutInCell="1" allowOverlap="1">
                <wp:simplePos x="0" y="0"/>
                <wp:positionH relativeFrom="column">
                  <wp:posOffset>3420777</wp:posOffset>
                </wp:positionH>
                <wp:positionV relativeFrom="paragraph">
                  <wp:posOffset>115419</wp:posOffset>
                </wp:positionV>
                <wp:extent cx="6578" cy="460489"/>
                <wp:effectExtent l="76200" t="38100" r="69850" b="15875"/>
                <wp:wrapNone/>
                <wp:docPr id="3" name="Straight Arrow Connector 3"/>
                <wp:cNvGraphicFramePr/>
                <a:graphic xmlns:a="http://schemas.openxmlformats.org/drawingml/2006/main">
                  <a:graphicData uri="http://schemas.microsoft.com/office/word/2010/wordprocessingShape">
                    <wps:wsp>
                      <wps:cNvCnPr/>
                      <wps:spPr>
                        <a:xfrm flipH="1" flipV="1">
                          <a:off x="0" y="0"/>
                          <a:ext cx="6578" cy="4604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93AE251" id="_x0000_t32" coordsize="21600,21600" o:spt="32" o:oned="t" path="m,l21600,21600e" filled="f">
                <v:path arrowok="t" fillok="f" o:connecttype="none"/>
                <o:lock v:ext="edit" shapetype="t"/>
              </v:shapetype>
              <v:shape id="Straight Arrow Connector 3" o:spid="_x0000_s1026" type="#_x0000_t32" style="position:absolute;margin-left:269.35pt;margin-top:9.1pt;width:.5pt;height:36.2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" strokecolor="black [3200]" strokeweight=".5pt">
                <v:stroke endarrow="block" joinstyle="miter"/>
              </v:shape>
            </w:pict>
          </mc:Fallback>
        </mc:AlternateContent>
      </w:r>
      <w:r>
        <w:rPr>
          <w:noProof/>
          <w:lang w:eastAsia="en-GB"/>
        </w:rPr>
        <mc:AlternateContent>
          <mc:Choice Requires="wps">
            <w:drawing>
              <wp:anchor distT="0" distB="0" distL="114300" distR="114300" simplePos="0" relativeHeight="251659264" behindDoc="0" locked="0" layoutInCell="1" allowOverlap="1" wp14:anchorId="049C70D0" wp14:editId="00A08A52">
                <wp:simplePos x="0" y="0"/>
                <wp:positionH relativeFrom="column">
                  <wp:posOffset>3012540</wp:posOffset>
                </wp:positionH>
                <wp:positionV relativeFrom="paragraph">
                  <wp:posOffset>667033</wp:posOffset>
                </wp:positionV>
                <wp:extent cx="401283" cy="6578"/>
                <wp:effectExtent l="0" t="57150" r="37465" b="88900"/>
                <wp:wrapNone/>
                <wp:docPr id="2" name="Straight Arrow Connector 2"/>
                <wp:cNvGraphicFramePr/>
                <a:graphic xmlns:a="http://schemas.openxmlformats.org/drawingml/2006/main">
                  <a:graphicData uri="http://schemas.microsoft.com/office/word/2010/wordprocessingShape">
                    <wps:wsp>
                      <wps:cNvCnPr/>
                      <wps:spPr>
                        <a:xfrm>
                          <a:off x="0" y="0"/>
                          <a:ext cx="401283" cy="65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E1C0A7" id="Straight Arrow Connector 2" o:spid="_x0000_s1026" type="#_x0000_t32" style="position:absolute;margin-left:237.2pt;margin-top:52.5pt;width:31.6pt;height:.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" strokecolor="black [3200]" strokeweight=".5pt">
                <v:stroke endarrow="block" joinstyle="miter"/>
              </v:shape>
            </w:pict>
          </mc:Fallback>
        </mc:AlternateContent>
      </w:r>
      <w:r w:rsidR="00D96A51">
        <w:br w:type="textWrapping" w:clear="all"/>
      </w:r>
    </w:p>
    <w:p w:rsidR="00592CDC" w:rsidRDefault="00592CDC"/>
    <w:p w:rsidR="00C65D26" w:rsidRDefault="007604F9">
      <w:r>
        <w:t>b)</w:t>
      </w:r>
      <w:r w:rsidR="00C65D26">
        <w:t xml:space="preserve"> </w:t>
      </w:r>
      <w:r w:rsidR="009E6E56">
        <w:t xml:space="preserve">The for loop sets up a construct that creates an array of i:8 in sequence until the width or height of the image has been met, these two loops allow a formation of an 8x8 square which can be used to operate on the watermark. The code </w:t>
      </w:r>
      <w:proofErr w:type="gramStart"/>
      <w:r w:rsidR="009E6E56">
        <w:t>‘</w:t>
      </w:r>
      <w:proofErr w:type="spellStart"/>
      <w:r w:rsidR="009E6E56">
        <w:t>wmIm</w:t>
      </w:r>
      <w:proofErr w:type="spellEnd"/>
      <w:r w:rsidR="009E6E56">
        <w:t>(</w:t>
      </w:r>
      <w:proofErr w:type="gramEnd"/>
      <w:r w:rsidR="009E6E56">
        <w:t>i:i+7,j:j+7)</w:t>
      </w:r>
      <w:r w:rsidR="009E6E56">
        <w:t>’ uses the values of I and j to construct an 8x8 block array on each iteration of the loop. The rest of the line of code ‘</w:t>
      </w:r>
      <w:proofErr w:type="spellStart"/>
      <w:r w:rsidR="009E6E56">
        <w:t>orIm</w:t>
      </w:r>
      <w:proofErr w:type="spellEnd"/>
      <w:r w:rsidR="009E6E56">
        <w:t xml:space="preserve">(i:i+7,j:j+7) + </w:t>
      </w:r>
      <w:proofErr w:type="spellStart"/>
      <w:r w:rsidR="009E6E56">
        <w:t>vw</w:t>
      </w:r>
      <w:proofErr w:type="spellEnd"/>
      <w:r w:rsidR="009E6E56">
        <w:t xml:space="preserve"> - </w:t>
      </w:r>
      <w:proofErr w:type="spellStart"/>
      <w:r w:rsidR="009E6E56">
        <w:t>vo</w:t>
      </w:r>
      <w:proofErr w:type="spellEnd"/>
      <w:r w:rsidR="009E6E56">
        <w:t>’ performs a similar block wise operation as described before except from the original image, the value of the marking space ‘</w:t>
      </w:r>
      <w:proofErr w:type="spellStart"/>
      <w:r w:rsidR="009E6E56">
        <w:t>vw</w:t>
      </w:r>
      <w:proofErr w:type="spellEnd"/>
      <w:r w:rsidR="009E6E56">
        <w:t>’ minus the value of the normalised watermark ‘</w:t>
      </w:r>
      <w:proofErr w:type="spellStart"/>
      <w:r w:rsidR="009E6E56">
        <w:t>vo</w:t>
      </w:r>
      <w:proofErr w:type="spellEnd"/>
      <w:r w:rsidR="009E6E56">
        <w:t>’ is then added to the 8x8 array block formed from the original image and then assigned to the block formed by the watermarked image</w:t>
      </w:r>
      <w:r w:rsidR="00C65D26">
        <w:t xml:space="preserve"> .In summary this line of code performs a block wise scan of the image and</w:t>
      </w:r>
      <w:r w:rsidR="00B2195C">
        <w:t xml:space="preserve"> adds a watermark in each block, this will result in a fully formed watermarked image. </w:t>
      </w:r>
      <w:bookmarkStart w:id="0" w:name="_GoBack"/>
      <w:bookmarkEnd w:id="0"/>
    </w:p>
    <w:p w:rsidR="007604F9" w:rsidRDefault="007604F9"/>
    <w:sectPr w:rsidR="007604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356"/>
    <w:rsid w:val="000E6CDF"/>
    <w:rsid w:val="000F5213"/>
    <w:rsid w:val="002358ED"/>
    <w:rsid w:val="00592CDC"/>
    <w:rsid w:val="00676396"/>
    <w:rsid w:val="00705650"/>
    <w:rsid w:val="007604F9"/>
    <w:rsid w:val="00830356"/>
    <w:rsid w:val="009E6E56"/>
    <w:rsid w:val="00A13380"/>
    <w:rsid w:val="00B2195C"/>
    <w:rsid w:val="00BE1B6C"/>
    <w:rsid w:val="00C65D26"/>
    <w:rsid w:val="00D96A51"/>
    <w:rsid w:val="00FF04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CB76DD-BFE4-4B62-AC3C-205503B32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56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634</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jordann mcdonald</dc:creator>
  <cp:keywords/>
  <dc:description/>
  <cp:lastModifiedBy>jordann mcdonald</cp:lastModifiedBy>
  <cp:revision>11</cp:revision>
  <dcterms:created xsi:type="dcterms:W3CDTF">2015-11-13T17:11:00Z</dcterms:created>
  <dcterms:modified xsi:type="dcterms:W3CDTF">2015-11-13T18:45:00Z</dcterms:modified>
</cp:coreProperties>
</file>