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CD3A" w14:textId="77777777" w:rsidR="000441D8" w:rsidRP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59210A9" w14:textId="77777777" w:rsidR="000441D8" w:rsidRP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6A269AB" w14:textId="750697BC" w:rsid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8F7F2D2" w14:textId="7B2B2EF0" w:rsid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2B4A66C" w14:textId="2761532E" w:rsid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BC0CC4C" w14:textId="0E6A6F7B" w:rsid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4437C6E" w14:textId="77777777" w:rsidR="000441D8" w:rsidRP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702F981" w14:textId="70BB0D8A" w:rsidR="000441D8" w:rsidRP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441D8">
        <w:rPr>
          <w:rFonts w:ascii="Times New Roman" w:hAnsi="Times New Roman" w:cs="Times New Roman"/>
          <w:b/>
          <w:sz w:val="48"/>
          <w:szCs w:val="48"/>
          <w:u w:val="single"/>
        </w:rPr>
        <w:t>DIGITAL SIGNAL PROCESSING – EC5011</w:t>
      </w:r>
    </w:p>
    <w:p w14:paraId="29834FF2" w14:textId="34224B1A" w:rsidR="000441D8" w:rsidRPr="000441D8" w:rsidRDefault="000441D8" w:rsidP="000441D8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441D8">
        <w:rPr>
          <w:rFonts w:ascii="Times New Roman" w:hAnsi="Times New Roman" w:cs="Times New Roman"/>
          <w:sz w:val="36"/>
          <w:szCs w:val="36"/>
          <w:u w:val="single"/>
        </w:rPr>
        <w:t>LABORATORY SESSION 1</w:t>
      </w:r>
    </w:p>
    <w:p w14:paraId="1FCAB292" w14:textId="22A1C659" w:rsidR="000441D8" w:rsidRPr="000441D8" w:rsidRDefault="000441D8" w:rsidP="000441D8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0441D8">
        <w:rPr>
          <w:rFonts w:ascii="Times New Roman" w:hAnsi="Times New Roman" w:cs="Times New Roman"/>
          <w:sz w:val="48"/>
          <w:szCs w:val="48"/>
          <w:u w:val="single"/>
        </w:rPr>
        <w:t>DIGITAL SIGNAL PROCESSING THEORY AND APPLICATION</w:t>
      </w:r>
    </w:p>
    <w:p w14:paraId="2F4C5E01" w14:textId="4B733FB6" w:rsidR="000441D8" w:rsidRDefault="000441D8" w:rsidP="000441D8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441D8">
        <w:rPr>
          <w:rFonts w:ascii="Times New Roman" w:hAnsi="Times New Roman" w:cs="Times New Roman"/>
          <w:b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C7036" wp14:editId="2E82A685">
                <wp:simplePos x="0" y="0"/>
                <wp:positionH relativeFrom="column">
                  <wp:posOffset>4710199</wp:posOffset>
                </wp:positionH>
                <wp:positionV relativeFrom="paragraph">
                  <wp:posOffset>4518833</wp:posOffset>
                </wp:positionV>
                <wp:extent cx="2431473" cy="1281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1473" cy="128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9006" w14:textId="5753269E" w:rsidR="000441D8" w:rsidRPr="000441D8" w:rsidRDefault="000441D8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41D8">
                              <w:rPr>
                                <w:sz w:val="24"/>
                                <w:szCs w:val="24"/>
                                <w:u w:val="single"/>
                              </w:rPr>
                              <w:t>WIMALASOORIYA G.H.N.P.D.</w:t>
                            </w:r>
                          </w:p>
                          <w:p w14:paraId="2BFD608E" w14:textId="2C329313" w:rsidR="000441D8" w:rsidRPr="000441D8" w:rsidRDefault="000441D8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41D8">
                              <w:rPr>
                                <w:sz w:val="24"/>
                                <w:szCs w:val="24"/>
                                <w:u w:val="single"/>
                              </w:rPr>
                              <w:t>2022/E/039</w:t>
                            </w:r>
                          </w:p>
                          <w:p w14:paraId="2B411D90" w14:textId="0B806136" w:rsidR="000441D8" w:rsidRPr="000441D8" w:rsidRDefault="000441D8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41D8">
                              <w:rPr>
                                <w:sz w:val="24"/>
                                <w:szCs w:val="24"/>
                                <w:u w:val="single"/>
                              </w:rPr>
                              <w:t>GROUP CG03</w:t>
                            </w:r>
                          </w:p>
                          <w:p w14:paraId="571E11E8" w14:textId="22A7872D" w:rsidR="000441D8" w:rsidRPr="000441D8" w:rsidRDefault="000441D8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441D8">
                              <w:rPr>
                                <w:sz w:val="24"/>
                                <w:szCs w:val="24"/>
                                <w:u w:val="single"/>
                              </w:rPr>
                              <w:t>25 APRIL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C7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.9pt;margin-top:355.8pt;width:191.45pt;height:1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" filled="f" stroked="f">
                <v:textbox>
                  <w:txbxContent>
                    <w:p w14:paraId="04E99006" w14:textId="5753269E" w:rsidR="000441D8" w:rsidRPr="000441D8" w:rsidRDefault="000441D8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0441D8">
                        <w:rPr>
                          <w:sz w:val="24"/>
                          <w:szCs w:val="24"/>
                          <w:u w:val="single"/>
                        </w:rPr>
                        <w:t>WIMALASOORIYA G.H.N.P.D.</w:t>
                      </w:r>
                    </w:p>
                    <w:p w14:paraId="2BFD608E" w14:textId="2C329313" w:rsidR="000441D8" w:rsidRPr="000441D8" w:rsidRDefault="000441D8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0441D8">
                        <w:rPr>
                          <w:sz w:val="24"/>
                          <w:szCs w:val="24"/>
                          <w:u w:val="single"/>
                        </w:rPr>
                        <w:t>2022/E/039</w:t>
                      </w:r>
                    </w:p>
                    <w:p w14:paraId="2B411D90" w14:textId="0B806136" w:rsidR="000441D8" w:rsidRPr="000441D8" w:rsidRDefault="000441D8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0441D8">
                        <w:rPr>
                          <w:sz w:val="24"/>
                          <w:szCs w:val="24"/>
                          <w:u w:val="single"/>
                        </w:rPr>
                        <w:t>GROUP CG03</w:t>
                      </w:r>
                    </w:p>
                    <w:p w14:paraId="571E11E8" w14:textId="22A7872D" w:rsidR="000441D8" w:rsidRPr="000441D8" w:rsidRDefault="000441D8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0441D8">
                        <w:rPr>
                          <w:sz w:val="24"/>
                          <w:szCs w:val="24"/>
                          <w:u w:val="single"/>
                        </w:rPr>
                        <w:t>25 APRIL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41D8">
        <w:rPr>
          <w:rFonts w:ascii="Times New Roman" w:hAnsi="Times New Roman" w:cs="Times New Roman"/>
          <w:b/>
          <w:sz w:val="48"/>
          <w:szCs w:val="48"/>
          <w:u w:val="single"/>
        </w:rPr>
        <w:t>PRE-LAB</w:t>
      </w:r>
      <w:r w:rsidRPr="000441D8">
        <w:rPr>
          <w:rFonts w:ascii="Times New Roman" w:hAnsi="Times New Roman" w:cs="Times New Roman"/>
          <w:b/>
          <w:sz w:val="48"/>
          <w:szCs w:val="48"/>
          <w:u w:val="single"/>
        </w:rPr>
        <w:t xml:space="preserve"> PREPARATION</w:t>
      </w:r>
    </w:p>
    <w:p w14:paraId="1F600F19" w14:textId="77777777" w:rsidR="000441D8" w:rsidRDefault="000441D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14:paraId="1EC07AB1" w14:textId="77777777" w:rsidR="000441D8" w:rsidRDefault="000441D8" w:rsidP="000441D8"/>
    <w:p w14:paraId="47560E66" w14:textId="0B27258B" w:rsidR="00E97F33" w:rsidRDefault="000441D8" w:rsidP="000441D8">
      <w:r>
        <w:t>PART1: SAMPLING, TIME DOMAIN &amp; FREQUENCY DOMAIN REPRESENTATION</w:t>
      </w:r>
    </w:p>
    <w:p w14:paraId="77D80914" w14:textId="77777777" w:rsidR="000441D8" w:rsidRDefault="000441D8" w:rsidP="000441D8"/>
    <w:p w14:paraId="4E8E0610" w14:textId="35E13E53" w:rsidR="000441D8" w:rsidRDefault="000441D8" w:rsidP="000441D8">
      <w:pPr>
        <w:ind w:firstLine="720"/>
      </w:pPr>
      <w:r>
        <w:t>x[n] = cos(2*pi*100*</w:t>
      </w:r>
      <w:proofErr w:type="gramStart"/>
      <w:r>
        <w:t>t)+</w:t>
      </w:r>
      <w:proofErr w:type="gramEnd"/>
      <w:r>
        <w:t>cos(2*pi*500*t)+cos(2*pi*2000*t) +cos(2*pi*2750*t)</w:t>
      </w:r>
    </w:p>
    <w:p w14:paraId="25975156" w14:textId="509CE01D" w:rsidR="000441D8" w:rsidRPr="004650ED" w:rsidRDefault="000441D8" w:rsidP="004650ED">
      <w:pPr>
        <w:ind w:firstLine="720"/>
        <w:rPr>
          <w:b/>
        </w:rPr>
      </w:pPr>
      <w:r w:rsidRPr="000441D8">
        <w:rPr>
          <w:b/>
        </w:rPr>
        <w:t>s</w:t>
      </w:r>
      <w:r w:rsidRPr="000441D8">
        <w:rPr>
          <w:b/>
        </w:rPr>
        <w:t>ampling frequency of 4000Hz</w:t>
      </w:r>
      <w:r>
        <w:rPr>
          <w:b/>
        </w:rPr>
        <w:t>;</w:t>
      </w:r>
    </w:p>
    <w:p w14:paraId="6E1364CF" w14:textId="2353CF15" w:rsidR="000441D8" w:rsidRDefault="004650ED" w:rsidP="000441D8">
      <w:pPr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4650ED">
        <w:rPr>
          <w:rFonts w:ascii="Times New Roman" w:hAnsi="Times New Roman" w:cs="Times New Roman"/>
          <w:sz w:val="32"/>
          <w:szCs w:val="32"/>
        </w:rPr>
        <w:t>f</w:t>
      </w:r>
      <w:r w:rsidRPr="004650ED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 w:rsidRPr="004650E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/ 2  =  4000Hz / 2 = 2000Hz</w:t>
      </w:r>
    </w:p>
    <w:p w14:paraId="613C1C37" w14:textId="7B2ED93F" w:rsidR="004650ED" w:rsidRDefault="004650ED" w:rsidP="000441D8">
      <w:pPr>
        <w:ind w:firstLine="720"/>
      </w:pPr>
      <w:r>
        <w:t xml:space="preserve">Only frequencies </w:t>
      </w:r>
      <w:r>
        <w:rPr>
          <w:rStyle w:val="Strong"/>
        </w:rPr>
        <w:t>above</w:t>
      </w:r>
      <w:r>
        <w:t xml:space="preserve"> 2000 Hz will </w:t>
      </w:r>
      <w:r>
        <w:rPr>
          <w:rStyle w:val="Strong"/>
        </w:rPr>
        <w:t>alias</w:t>
      </w:r>
      <w:r>
        <w:t>.</w:t>
      </w:r>
    </w:p>
    <w:p w14:paraId="4F513920" w14:textId="7A09688C" w:rsidR="004650ED" w:rsidRDefault="004650ED" w:rsidP="000441D8">
      <w:pPr>
        <w:ind w:firstLine="720"/>
        <w:rPr>
          <w:rFonts w:ascii="Times New Roman" w:hAnsi="Times New Roman" w:cs="Times New Roman"/>
        </w:rPr>
      </w:pPr>
    </w:p>
    <w:p w14:paraId="55FCC097" w14:textId="2150B34E" w:rsidR="004650ED" w:rsidRDefault="004650ED" w:rsidP="000441D8">
      <w:pPr>
        <w:ind w:firstLine="720"/>
        <w:rPr>
          <w:rFonts w:ascii="Times New Roman" w:hAnsi="Times New Roman" w:cs="Times New Roman"/>
        </w:rPr>
      </w:pPr>
      <w:r w:rsidRPr="004650E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</w:rPr>
        <w:t>a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vlist-s"/>
        </w:rPr>
        <w:t xml:space="preserve"> </w:t>
      </w:r>
      <w:proofErr w:type="gramStart"/>
      <w:r>
        <w:rPr>
          <w:rStyle w:val="mrel"/>
        </w:rPr>
        <w:t>=</w:t>
      </w:r>
      <w:r>
        <w:rPr>
          <w:rStyle w:val="mrel"/>
        </w:rPr>
        <w:t xml:space="preserve">  </w:t>
      </w:r>
      <w:r>
        <w:rPr>
          <w:rStyle w:val="mord"/>
          <w:rFonts w:ascii="Cambria Math" w:hAnsi="Cambria Math" w:cs="Cambria Math"/>
        </w:rPr>
        <w:t>∣</w:t>
      </w:r>
      <w:proofErr w:type="gramEnd"/>
      <w:r>
        <w:rPr>
          <w:rStyle w:val="mord"/>
          <w:rFonts w:ascii="Cambria Math" w:hAnsi="Cambria Math" w:cs="Cambria Math"/>
        </w:rPr>
        <w:t xml:space="preserve"> </w:t>
      </w:r>
      <w:r w:rsidRPr="004650ED">
        <w:rPr>
          <w:rFonts w:ascii="Times New Roman" w:hAnsi="Times New Roman" w:cs="Times New Roman"/>
          <w:sz w:val="32"/>
          <w:szCs w:val="32"/>
        </w:rPr>
        <w:t>f</w:t>
      </w:r>
      <w:r>
        <w:rPr>
          <w:rStyle w:val="mord"/>
        </w:rPr>
        <w:t xml:space="preserve">  </w:t>
      </w:r>
      <w:r>
        <w:rPr>
          <w:rStyle w:val="mbin"/>
        </w:rPr>
        <w:t>−</w:t>
      </w:r>
      <w:r>
        <w:rPr>
          <w:rStyle w:val="mbin"/>
        </w:rPr>
        <w:t xml:space="preserve">  </w:t>
      </w:r>
      <w:r w:rsidRPr="004650ED">
        <w:rPr>
          <w:rStyle w:val="mord"/>
          <w:sz w:val="32"/>
          <w:szCs w:val="32"/>
        </w:rPr>
        <w:t>k</w:t>
      </w:r>
      <w:r>
        <w:rPr>
          <w:rStyle w:val="mbin"/>
          <w:rFonts w:ascii="Cambria Math" w:hAnsi="Cambria Math" w:cs="Cambria Math"/>
        </w:rPr>
        <w:t>⋅</w:t>
      </w:r>
      <w:r w:rsidRPr="004650ED">
        <w:rPr>
          <w:rFonts w:ascii="Times New Roman" w:hAnsi="Times New Roman" w:cs="Times New Roman"/>
          <w:sz w:val="32"/>
          <w:szCs w:val="32"/>
        </w:rPr>
        <w:t xml:space="preserve"> </w:t>
      </w:r>
      <w:r w:rsidRPr="004650E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</w:rPr>
        <w:t>s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vlist-s"/>
        </w:rPr>
        <w:t xml:space="preserve"> 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  <w:rFonts w:ascii="Cambria Math" w:hAnsi="Cambria Math" w:cs="Cambria Math"/>
        </w:rPr>
        <w:t xml:space="preserve">   </w:t>
      </w:r>
      <w:r>
        <w:rPr>
          <w:rStyle w:val="mord"/>
        </w:rPr>
        <w:t>where </w:t>
      </w:r>
      <w:r w:rsidRPr="004650ED"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</w:rPr>
        <w:t>a</w:t>
      </w:r>
      <w:r>
        <w:rPr>
          <w:rStyle w:val="mord"/>
        </w:rPr>
        <w:t xml:space="preserve"> </w:t>
      </w:r>
      <w:r>
        <w:rPr>
          <w:rStyle w:val="vlist-s"/>
        </w:rPr>
        <w:t>​</w:t>
      </w:r>
      <w:r>
        <w:rPr>
          <w:rStyle w:val="mrel"/>
        </w:rPr>
        <w:t>≤</w:t>
      </w:r>
      <w:r>
        <w:rPr>
          <w:rStyle w:val="mrel"/>
        </w:rPr>
        <w:t xml:space="preserve"> </w:t>
      </w:r>
      <w:proofErr w:type="spellStart"/>
      <w:r w:rsidRPr="004650ED">
        <w:rPr>
          <w:rFonts w:ascii="Times New Roman" w:hAnsi="Times New Roman" w:cs="Times New Roman"/>
          <w:sz w:val="32"/>
          <w:szCs w:val="32"/>
        </w:rPr>
        <w:t>f</w:t>
      </w:r>
      <w:r w:rsidRPr="004650ED">
        <w:rPr>
          <w:rFonts w:ascii="Times New Roman" w:hAnsi="Times New Roman" w:cs="Times New Roman"/>
        </w:rPr>
        <w:t>N</w:t>
      </w:r>
      <w:proofErr w:type="spellEnd"/>
    </w:p>
    <w:p w14:paraId="2FFB6DA9" w14:textId="5BAABA52" w:rsidR="004650ED" w:rsidRDefault="004650ED" w:rsidP="000441D8">
      <w:pPr>
        <w:ind w:firstLine="720"/>
        <w:rPr>
          <w:rFonts w:ascii="Times New Roman" w:hAnsi="Times New Roman" w:cs="Times New Roman"/>
        </w:rPr>
      </w:pPr>
    </w:p>
    <w:p w14:paraId="045B9D31" w14:textId="24A5956F" w:rsidR="004650ED" w:rsidRPr="004650ED" w:rsidRDefault="004650ED" w:rsidP="004650ED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50ED">
        <w:rPr>
          <w:rFonts w:ascii="Times New Roman" w:eastAsia="Times New Roman" w:hAnsi="Times New Roman" w:cs="Times New Roman"/>
          <w:b/>
          <w:bCs/>
          <w:sz w:val="24"/>
          <w:szCs w:val="24"/>
        </w:rPr>
        <w:t>2750 Hz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 xml:space="preserve">Greater than Nyquist </w:t>
      </w:r>
      <w:r w:rsidRPr="004650ED">
        <w:rPr>
          <w:rFonts w:ascii="Cambria Math" w:eastAsia="Times New Roman" w:hAnsi="Cambria Math" w:cs="Cambria Math"/>
          <w:sz w:val="24"/>
          <w:szCs w:val="24"/>
        </w:rPr>
        <w:t>⇒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0ED">
        <w:rPr>
          <w:rFonts w:ascii="Times New Roman" w:eastAsia="Times New Roman" w:hAnsi="Times New Roman" w:cs="Times New Roman"/>
          <w:b/>
          <w:bCs/>
          <w:sz w:val="24"/>
          <w:szCs w:val="24"/>
        </w:rPr>
        <w:t>will alias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A2489" w14:textId="77777777" w:rsidR="004650ED" w:rsidRPr="004650ED" w:rsidRDefault="004650ED" w:rsidP="004650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50ED">
        <w:rPr>
          <w:rFonts w:ascii="Times New Roman" w:eastAsia="Times New Roman" w:hAnsi="Times New Roman" w:cs="Times New Roman"/>
          <w:sz w:val="24"/>
          <w:szCs w:val="24"/>
        </w:rPr>
        <w:t>Let’s find the alias:</w:t>
      </w:r>
    </w:p>
    <w:p w14:paraId="1F487D67" w14:textId="474B730C" w:rsidR="004650ED" w:rsidRPr="004650ED" w:rsidRDefault="004650ED" w:rsidP="004650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50ED">
        <w:rPr>
          <w:rFonts w:ascii="Times New Roman" w:eastAsia="Times New Roman" w:hAnsi="Times New Roman" w:cs="Times New Roman"/>
          <w:sz w:val="24"/>
          <w:szCs w:val="24"/>
        </w:rPr>
        <w:t>fa=</w:t>
      </w:r>
      <w:r w:rsidRPr="004650ED">
        <w:rPr>
          <w:rFonts w:ascii="Cambria Math" w:eastAsia="Times New Roman" w:hAnsi="Cambria Math" w:cs="Cambria Math"/>
          <w:sz w:val="24"/>
          <w:szCs w:val="24"/>
        </w:rPr>
        <w:t>∣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2750−4000</w:t>
      </w:r>
      <w:r w:rsidRPr="004650ED">
        <w:rPr>
          <w:rFonts w:ascii="Cambria Math" w:eastAsia="Times New Roman" w:hAnsi="Cambria Math" w:cs="Cambria Math"/>
          <w:sz w:val="24"/>
          <w:szCs w:val="24"/>
        </w:rPr>
        <w:t>∣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4650ED">
        <w:rPr>
          <w:rFonts w:ascii="Cambria Math" w:eastAsia="Times New Roman" w:hAnsi="Cambria Math" w:cs="Cambria Math"/>
          <w:sz w:val="24"/>
          <w:szCs w:val="24"/>
        </w:rPr>
        <w:t>∣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−1250</w:t>
      </w:r>
      <w:r w:rsidRPr="004650ED">
        <w:rPr>
          <w:rFonts w:ascii="Cambria Math" w:eastAsia="Times New Roman" w:hAnsi="Cambria Math" w:cs="Cambria Math"/>
          <w:sz w:val="24"/>
          <w:szCs w:val="24"/>
        </w:rPr>
        <w:t>∣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=1250 Hz</w:t>
      </w:r>
      <w:bookmarkStart w:id="0" w:name="_GoBack"/>
      <w:bookmarkEnd w:id="0"/>
      <w:r w:rsidRPr="004650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FFA5E5" w14:textId="77777777" w:rsidR="004650ED" w:rsidRPr="004650ED" w:rsidRDefault="004650ED" w:rsidP="004650E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50ED">
        <w:rPr>
          <w:rFonts w:ascii="Times New Roman" w:eastAsia="Times New Roman" w:hAnsi="Times New Roman" w:cs="Times New Roman"/>
          <w:sz w:val="24"/>
          <w:szCs w:val="24"/>
        </w:rPr>
        <w:t xml:space="preserve">So, 2750 Hz aliases to </w:t>
      </w:r>
      <w:r w:rsidRPr="004650ED">
        <w:rPr>
          <w:rFonts w:ascii="Times New Roman" w:eastAsia="Times New Roman" w:hAnsi="Times New Roman" w:cs="Times New Roman"/>
          <w:b/>
          <w:bCs/>
          <w:sz w:val="24"/>
          <w:szCs w:val="24"/>
        </w:rPr>
        <w:t>1250 Hz</w:t>
      </w:r>
      <w:r w:rsidRPr="004650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AB208" w14:textId="77777777" w:rsidR="004650ED" w:rsidRPr="004650ED" w:rsidRDefault="004650ED" w:rsidP="000441D8">
      <w:pPr>
        <w:ind w:firstLine="720"/>
        <w:rPr>
          <w:rFonts w:ascii="Times New Roman" w:hAnsi="Times New Roman" w:cs="Times New Roman"/>
        </w:rPr>
      </w:pPr>
    </w:p>
    <w:p w14:paraId="00504AD7" w14:textId="77777777" w:rsidR="004650ED" w:rsidRPr="004650ED" w:rsidRDefault="004650ED" w:rsidP="000441D8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4650ED" w:rsidRPr="004650ED" w:rsidSect="000441D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D5"/>
    <w:rsid w:val="000441D8"/>
    <w:rsid w:val="004650ED"/>
    <w:rsid w:val="00BE7ED5"/>
    <w:rsid w:val="00E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5EC3"/>
  <w15:chartTrackingRefBased/>
  <w15:docId w15:val="{ABA8E451-4ED6-4260-8675-1542149A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50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0441D8"/>
  </w:style>
  <w:style w:type="character" w:customStyle="1" w:styleId="vlist-s">
    <w:name w:val="vlist-s"/>
    <w:basedOn w:val="DefaultParagraphFont"/>
    <w:rsid w:val="000441D8"/>
  </w:style>
  <w:style w:type="character" w:customStyle="1" w:styleId="mrel">
    <w:name w:val="mrel"/>
    <w:basedOn w:val="DefaultParagraphFont"/>
    <w:rsid w:val="000441D8"/>
  </w:style>
  <w:style w:type="character" w:styleId="Strong">
    <w:name w:val="Strong"/>
    <w:basedOn w:val="DefaultParagraphFont"/>
    <w:uiPriority w:val="22"/>
    <w:qFormat/>
    <w:rsid w:val="000441D8"/>
    <w:rPr>
      <w:b/>
      <w:bCs/>
    </w:rPr>
  </w:style>
  <w:style w:type="character" w:customStyle="1" w:styleId="katex-mathml">
    <w:name w:val="katex-mathml"/>
    <w:basedOn w:val="DefaultParagraphFont"/>
    <w:rsid w:val="000441D8"/>
  </w:style>
  <w:style w:type="character" w:customStyle="1" w:styleId="mopen">
    <w:name w:val="mopen"/>
    <w:basedOn w:val="DefaultParagraphFont"/>
    <w:rsid w:val="000441D8"/>
  </w:style>
  <w:style w:type="character" w:customStyle="1" w:styleId="mclose">
    <w:name w:val="mclose"/>
    <w:basedOn w:val="DefaultParagraphFont"/>
    <w:rsid w:val="000441D8"/>
  </w:style>
  <w:style w:type="character" w:customStyle="1" w:styleId="mop">
    <w:name w:val="mop"/>
    <w:basedOn w:val="DefaultParagraphFont"/>
    <w:rsid w:val="000441D8"/>
  </w:style>
  <w:style w:type="character" w:customStyle="1" w:styleId="mbin">
    <w:name w:val="mbin"/>
    <w:basedOn w:val="DefaultParagraphFont"/>
    <w:rsid w:val="000441D8"/>
  </w:style>
  <w:style w:type="character" w:customStyle="1" w:styleId="Heading4Char">
    <w:name w:val="Heading 4 Char"/>
    <w:basedOn w:val="DefaultParagraphFont"/>
    <w:link w:val="Heading4"/>
    <w:uiPriority w:val="9"/>
    <w:rsid w:val="004650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WIMALASOORIYA G.H.N.P.D.</dc:creator>
  <cp:keywords/>
  <dc:description/>
  <cp:lastModifiedBy>WIMALASOORIYA G.H.N.P.D.</cp:lastModifiedBy>
  <cp:revision>2</cp:revision>
  <dcterms:created xsi:type="dcterms:W3CDTF">2025-04-25T05:12:00Z</dcterms:created>
  <dcterms:modified xsi:type="dcterms:W3CDTF">2025-04-25T05:27:00Z</dcterms:modified>
</cp:coreProperties>
</file>