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4"/>
        </w:rPr>
        <w:t>Declarations</w:t>
      </w:r>
    </w:p>
    <w:p>
      <w:pPr>
        <w:jc w:val="center"/>
      </w:pPr>
      <w:r>
        <w:rPr>
          <w:b w:val="0"/>
          <w:color w:val="3C3C3C"/>
          <w:sz w:val="28"/>
        </w:rPr>
        <w:t>ResQGrid AI  |  IntelliCon '26 Gate 3</w:t>
      </w:r>
    </w:p>
    <w:p>
      <w:pPr>
        <w:jc w:val="center"/>
      </w:pPr>
      <w:r>
        <w:rPr>
          <w:b w:val="0"/>
          <w:color w:val="505050"/>
          <w:sz w:val="20"/>
        </w:rPr>
        <w:t>Author: Deshan Lakshitha</w:t>
      </w:r>
    </w:p>
    <w:p>
      <w:pPr>
        <w:jc w:val="center"/>
      </w:pPr>
      <w:r>
        <w:rPr>
          <w:b w:val="0"/>
          <w:color w:val="505050"/>
          <w:sz w:val="20"/>
        </w:rPr>
        <w:t>Date: October 2026</w:t>
      </w:r>
    </w:p>
    <w:p/>
    <w:p>
      <w:pPr>
        <w:pStyle w:val="Heading1"/>
      </w:pPr>
      <w:r>
        <w:t>1. Originality Declaration</w:t>
      </w:r>
    </w:p>
    <w:p>
      <w:r>
        <w:t>I declare that ResQGrid AI is an original project conceived and built for the IntelliCon '26 Buildathon. The problem statement, system architecture, AI triage design, priority scoring algorithm, human-approval workflow, and user interface were designed from scratch during the competition period.</w:t>
      </w:r>
    </w:p>
    <w:p>
      <w:r>
        <w:t>The project was developed primarily between September and October 2026, with all commits made from 20th September 2026 onward as evidenced by the public GitHub repository: https://github.com/deshanlakshitha/resqgrid-ai-v1</w:t>
      </w:r>
    </w:p>
    <w:p>
      <w:pPr>
        <w:pStyle w:val="Heading1"/>
      </w:pPr>
      <w:r>
        <w:t>2. Pre-existing Work and Open-Source Components</w:t>
      </w:r>
    </w:p>
    <w:p>
      <w:r>
        <w:t>The following pre-existing components were used and are acknowledged:</w:t>
      </w:r>
    </w:p>
    <w:tbl>
      <w:tblPr>
        <w:tblStyle w:val="LightShading-Accent1"/>
        <w:tblW w:type="auto" w:w="0"/>
        <w:tblLook w:firstColumn="1" w:firstRow="1" w:lastColumn="0" w:lastRow="0" w:noHBand="0" w:noVBand="1" w:val="04A0"/>
      </w:tblPr>
      <w:tblGrid>
        <w:gridCol w:w="2928"/>
        <w:gridCol w:w="2928"/>
        <w:gridCol w:w="2928"/>
      </w:tblGrid>
      <w:tr>
        <w:tc>
          <w:tcPr>
            <w:tcW w:type="dxa" w:w="2928"/>
          </w:tcPr>
          <w:p>
            <w:r>
              <w:rPr>
                <w:b/>
              </w:rPr>
              <w:t>Component</w:t>
            </w:r>
          </w:p>
        </w:tc>
        <w:tc>
          <w:tcPr>
            <w:tcW w:type="dxa" w:w="2928"/>
          </w:tcPr>
          <w:p>
            <w:r>
              <w:rPr>
                <w:b/>
              </w:rPr>
              <w:t>Source / Licence</w:t>
            </w:r>
          </w:p>
        </w:tc>
        <w:tc>
          <w:tcPr>
            <w:tcW w:type="dxa" w:w="2928"/>
          </w:tcPr>
          <w:p>
            <w:r>
              <w:rPr>
                <w:b/>
              </w:rPr>
              <w:t>How used</w:t>
            </w: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r>
              <w:t>Next.js 14</w:t>
            </w:r>
          </w:p>
        </w:tc>
        <w:tc>
          <w:tcPr>
            <w:tcW w:type="dxa" w:w="2928"/>
          </w:tcPr>
          <w:p>
            <w:r>
              <w:t>Vercel / MIT</w:t>
            </w:r>
          </w:p>
        </w:tc>
        <w:tc>
          <w:tcPr>
            <w:tcW w:type="dxa" w:w="2928"/>
          </w:tcPr>
          <w:p>
            <w:r>
              <w:t>Frontend framework</w:t>
            </w:r>
          </w:p>
        </w:tc>
      </w:tr>
      <w:tr>
        <w:tc>
          <w:tcPr>
            <w:tcW w:type="dxa" w:w="2928"/>
          </w:tcPr>
          <w:p>
            <w:r>
              <w:t>FastAPI</w:t>
            </w:r>
          </w:p>
        </w:tc>
        <w:tc>
          <w:tcPr>
            <w:tcW w:type="dxa" w:w="2928"/>
          </w:tcPr>
          <w:p>
            <w:r>
              <w:t>Sebastián Ramírez / MIT</w:t>
            </w:r>
          </w:p>
        </w:tc>
        <w:tc>
          <w:tcPr>
            <w:tcW w:type="dxa" w:w="2928"/>
          </w:tcPr>
          <w:p>
            <w:r>
              <w:t>Backend API framework</w:t>
            </w:r>
          </w:p>
        </w:tc>
      </w:tr>
      <w:tr>
        <w:tc>
          <w:tcPr>
            <w:tcW w:type="dxa" w:w="2928"/>
          </w:tcPr>
          <w:p>
            <w:r>
              <w:t>SQLAlchemy + Alembic</w:t>
            </w:r>
          </w:p>
        </w:tc>
        <w:tc>
          <w:tcPr>
            <w:tcW w:type="dxa" w:w="2928"/>
          </w:tcPr>
          <w:p>
            <w:r>
              <w:t>Mike Bayer / MIT</w:t>
            </w:r>
          </w:p>
        </w:tc>
        <w:tc>
          <w:tcPr>
            <w:tcW w:type="dxa" w:w="2928"/>
          </w:tcPr>
          <w:p>
            <w:r>
              <w:t>ORM and database migrations</w:t>
            </w:r>
          </w:p>
        </w:tc>
      </w:tr>
      <w:tr>
        <w:tc>
          <w:tcPr>
            <w:tcW w:type="dxa" w:w="2928"/>
          </w:tcPr>
          <w:p>
            <w:r>
              <w:t>PostgreSQL + PostGIS</w:t>
            </w:r>
          </w:p>
        </w:tc>
        <w:tc>
          <w:tcPr>
            <w:tcW w:type="dxa" w:w="2928"/>
          </w:tcPr>
          <w:p>
            <w:r>
              <w:t>PostgreSQL / PGDG licences</w:t>
            </w:r>
          </w:p>
        </w:tc>
        <w:tc>
          <w:tcPr>
            <w:tcW w:type="dxa" w:w="2928"/>
          </w:tcPr>
          <w:p>
            <w:r>
              <w:t>Relational database with geospatial extensions</w:t>
            </w:r>
          </w:p>
        </w:tc>
      </w:tr>
      <w:tr>
        <w:tc>
          <w:tcPr>
            <w:tcW w:type="dxa" w:w="2928"/>
          </w:tcPr>
          <w:p>
            <w:r>
              <w:t>Redis</w:t>
            </w:r>
          </w:p>
        </w:tc>
        <w:tc>
          <w:tcPr>
            <w:tcW w:type="dxa" w:w="2928"/>
          </w:tcPr>
          <w:p>
            <w:r>
              <w:t>Redis Ltd / RSALv2</w:t>
            </w:r>
          </w:p>
        </w:tc>
        <w:tc>
          <w:tcPr>
            <w:tcW w:type="dxa" w:w="2928"/>
          </w:tcPr>
          <w:p>
            <w:r>
              <w:t>Caching and queue</w:t>
            </w:r>
          </w:p>
        </w:tc>
      </w:tr>
      <w:tr>
        <w:tc>
          <w:tcPr>
            <w:tcW w:type="dxa" w:w="2928"/>
          </w:tcPr>
          <w:p>
            <w:r>
              <w:t>MapLibre GL JS</w:t>
            </w:r>
          </w:p>
        </w:tc>
        <w:tc>
          <w:tcPr>
            <w:tcW w:type="dxa" w:w="2928"/>
          </w:tcPr>
          <w:p>
            <w:r>
              <w:t>MapLibre / BSD</w:t>
            </w:r>
          </w:p>
        </w:tc>
        <w:tc>
          <w:tcPr>
            <w:tcW w:type="dxa" w:w="2928"/>
          </w:tcPr>
          <w:p>
            <w:r>
              <w:t>Interactive map rendering</w:t>
            </w:r>
          </w:p>
        </w:tc>
      </w:tr>
      <w:tr>
        <w:tc>
          <w:tcPr>
            <w:tcW w:type="dxa" w:w="2928"/>
          </w:tcPr>
          <w:p>
            <w:r>
              <w:t>Tailwind CSS</w:t>
            </w:r>
          </w:p>
        </w:tc>
        <w:tc>
          <w:tcPr>
            <w:tcW w:type="dxa" w:w="2928"/>
          </w:tcPr>
          <w:p>
            <w:r>
              <w:t>Tailwind Labs / MIT</w:t>
            </w:r>
          </w:p>
        </w:tc>
        <w:tc>
          <w:tcPr>
            <w:tcW w:type="dxa" w:w="2928"/>
          </w:tcPr>
          <w:p>
            <w:r>
              <w:t>Utility CSS framework</w:t>
            </w:r>
          </w:p>
        </w:tc>
      </w:tr>
      <w:tr>
        <w:tc>
          <w:tcPr>
            <w:tcW w:type="dxa" w:w="2928"/>
          </w:tcPr>
          <w:p>
            <w:r>
              <w:t>Pydantic v2</w:t>
            </w:r>
          </w:p>
        </w:tc>
        <w:tc>
          <w:tcPr>
            <w:tcW w:type="dxa" w:w="2928"/>
          </w:tcPr>
          <w:p>
            <w:r>
              <w:t>Samuel Colvin / MIT</w:t>
            </w:r>
          </w:p>
        </w:tc>
        <w:tc>
          <w:tcPr>
            <w:tcW w:type="dxa" w:w="2928"/>
          </w:tcPr>
          <w:p>
            <w:r>
              <w:t>Data validation and schema enforcement</w:t>
            </w:r>
          </w:p>
        </w:tc>
      </w:tr>
      <w:tr>
        <w:tc>
          <w:tcPr>
            <w:tcW w:type="dxa" w:w="2928"/>
          </w:tcPr>
          <w:p>
            <w:r>
              <w:t>Alibaba Cloud Model Studio (Qwen)</w:t>
            </w:r>
          </w:p>
        </w:tc>
        <w:tc>
          <w:tcPr>
            <w:tcW w:type="dxa" w:w="2928"/>
          </w:tcPr>
          <w:p>
            <w:r>
              <w:t>Alibaba Cloud / commercial API</w:t>
            </w:r>
          </w:p>
        </w:tc>
        <w:tc>
          <w:tcPr>
            <w:tcW w:type="dxa" w:w="2928"/>
          </w:tcPr>
          <w:p>
            <w:r>
              <w:t>LLM triage and command assistant</w:t>
            </w:r>
          </w:p>
        </w:tc>
      </w:tr>
      <w:tr>
        <w:tc>
          <w:tcPr>
            <w:tcW w:type="dxa" w:w="2928"/>
          </w:tcPr>
          <w:p>
            <w:r>
              <w:t>Capacitor</w:t>
            </w:r>
          </w:p>
        </w:tc>
        <w:tc>
          <w:tcPr>
            <w:tcW w:type="dxa" w:w="2928"/>
          </w:tcPr>
          <w:p>
            <w:r>
              <w:t>Ionic / MIT</w:t>
            </w:r>
          </w:p>
        </w:tc>
        <w:tc>
          <w:tcPr>
            <w:tcW w:type="dxa" w:w="2928"/>
          </w:tcPr>
          <w:p>
            <w:r>
              <w:t>Android APK wrapper for the web app</w:t>
            </w:r>
          </w:p>
        </w:tc>
      </w:tr>
      <w:tr>
        <w:tc>
          <w:tcPr>
            <w:tcW w:type="dxa" w:w="2928"/>
          </w:tcPr>
          <w:p>
            <w:r>
              <w:t>python-docx / ReportLab</w:t>
            </w:r>
          </w:p>
        </w:tc>
        <w:tc>
          <w:tcPr>
            <w:tcW w:type="dxa" w:w="2928"/>
          </w:tcPr>
          <w:p>
            <w:r>
              <w:t>MIT / BSD</w:t>
            </w:r>
          </w:p>
        </w:tc>
        <w:tc>
          <w:tcPr>
            <w:tcW w:type="dxa" w:w="2928"/>
          </w:tcPr>
          <w:p>
            <w:r>
              <w:t>Documentation export</w:t>
            </w:r>
          </w:p>
        </w:tc>
      </w:tr>
    </w:tbl>
    <w:p/>
    <w:p>
      <w:r>
        <w:t>No code was copied from other buildathon teams or from closed-source third-party projects. All integration code, business logic, prompt engineering, and UI components were written by the author.</w:t>
      </w:r>
    </w:p>
    <w:p>
      <w:pPr>
        <w:pStyle w:val="Heading1"/>
      </w:pPr>
      <w:r>
        <w:t>3. AI Tool Usage Declaration</w:t>
      </w:r>
    </w:p>
    <w:p>
      <w:r>
        <w:t>AI coding assistants (Antigravity IDE, GitHub Copilot) were used during development. All AI-generated code was reviewed, tested, and modified by the author before being committed. The AI was used as a pair-programming tool — the developer made all architectural decisions and verified all outputs. A full account of AI tool usage is provided in the AI Usage Report submitted alongside this document.</w:t>
      </w:r>
    </w:p>
    <w:p>
      <w:pPr>
        <w:pStyle w:val="Heading1"/>
      </w:pPr>
      <w:r>
        <w:t>4. Data Handling Declaration</w:t>
      </w:r>
    </w:p>
    <w:p>
      <w:r>
        <w:t>All data used in the ResQGrid AI demonstration is entirely fictional. No real emergency incidents, real victim data, real responder identities, or real government records were used. Seed data (20 fictional incidents, 30 fictional resources, 5 fictional shelters) was generated specifically for demonstration purposes.</w:t>
      </w:r>
    </w:p>
    <w:p>
      <w:r>
        <w:t>Real geographic place names (Colombo, Galle Road, etc.) appear as location labels in the fictional scenario only. They do not represent real incidents or real deployments at those locations.</w:t>
      </w:r>
    </w:p>
    <w:p>
      <w:r>
        <w:t>No personal data of real individuals is stored, processed, or transmitted by the demonstration system. If the system were to be deployed in a real emergency context, it would require a full data protection impact assessment and compliance with Sri Lanka's data protection framework.</w:t>
      </w:r>
    </w:p>
    <w:p>
      <w:pPr>
        <w:pStyle w:val="Heading1"/>
      </w:pPr>
      <w:r>
        <w:t>5. Disclaimer</w:t>
      </w:r>
    </w:p>
    <w:p>
      <w:r>
        <w:t>ResQGrid AI is a demonstration and decision-support prototype built for an educational hackathon. It is not certified, approved, or validated for use in real emergency response operations. All AI outputs, priority scores, resource recommendations, and travel estimates require human verification. The system should not be relied upon for any real life-safety decision without independent verification by qualified emergency management professionals.</w:t>
      </w:r>
    </w:p>
    <w:p>
      <w:pPr>
        <w:pStyle w:val="Heading1"/>
      </w:pPr>
      <w:r>
        <w:t>6. Signature</w:t>
      </w:r>
    </w:p>
    <w:p>
      <w:r>
        <w:t>I confirm that all statements in this declaration are true and accurate to the best of my knowledge.</w:t>
      </w:r>
    </w:p>
    <w:p>
      <w:r>
        <w:t>Name: Deshan Lakshitha</w:t>
      </w:r>
    </w:p>
    <w:p>
      <w:r>
        <w:t>Date: October 2026</w:t>
      </w:r>
    </w:p>
    <w:p>
      <w:r>
        <w:t>GitHub: https://github.com/deshanlakshitha/resqgrid-ai-v1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