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sz w:val="23"/>
          <w:szCs w:val="23"/>
        </w:rPr>
      </w:pPr>
      <w:r>
        <w:rPr/>
        <w:drawing>
          <wp:inline distT="0" distB="0" distL="0" distR="0">
            <wp:extent cx="606425" cy="4667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rPr>
          <w:sz w:val="23"/>
          <w:szCs w:val="23"/>
        </w:rPr>
      </w:pPr>
      <w:r>
        <w:rPr>
          <w:b/>
          <w:sz w:val="23"/>
          <w:szCs w:val="23"/>
        </w:rPr>
        <w:t>Задание 1</w:t>
      </w:r>
    </w:p>
    <w:p>
      <w:pPr>
        <w:pStyle w:val="Normal1"/>
        <w:spacing w:lineRule="auto" w:line="240" w:before="240" w:after="240"/>
        <w:ind w:left="360" w:hanging="0"/>
        <w:rPr>
          <w:sz w:val="23"/>
          <w:szCs w:val="23"/>
        </w:rPr>
      </w:pPr>
      <w:r>
        <w:rPr>
          <w:sz w:val="23"/>
          <w:szCs w:val="23"/>
        </w:rPr>
        <w:t>Необходимо сверстать карточки товара</w:t>
      </w:r>
    </w:p>
    <w:p>
      <w:pPr>
        <w:pStyle w:val="Normal1"/>
        <w:rPr>
          <w:sz w:val="23"/>
          <w:szCs w:val="23"/>
        </w:rPr>
      </w:pPr>
      <w:r>
        <w:rPr/>
        <w:drawing>
          <wp:inline distT="0" distB="0" distL="0" distR="0">
            <wp:extent cx="5731510" cy="19685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  <w:t xml:space="preserve">Фотографию взять отсюда: </w:t>
      </w:r>
      <w:hyperlink r:id="rId4">
        <w:r>
          <w:rPr>
            <w:color w:val="1155CC"/>
            <w:sz w:val="23"/>
            <w:szCs w:val="23"/>
            <w:u w:val="single"/>
          </w:rPr>
          <w:t>https://wallytally.ru/upload/iblock/de1/de1fa37da355f7697215a9ee38accaa6.jpg</w:t>
        </w:r>
      </w:hyperlink>
      <w:r>
        <w:rPr>
          <w:sz w:val="23"/>
          <w:szCs w:val="23"/>
        </w:rPr>
        <w:t xml:space="preserve"> </w:t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1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1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Доработка товарных карточек</w:t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spacing w:lineRule="auto" w:line="240" w:before="240" w:after="240"/>
        <w:ind w:left="360" w:hanging="0"/>
        <w:rPr>
          <w:sz w:val="23"/>
          <w:szCs w:val="23"/>
        </w:rPr>
      </w:pPr>
      <w:r>
        <w:rPr>
          <w:sz w:val="23"/>
          <w:szCs w:val="23"/>
        </w:rPr>
        <w:t>При клике на кнопку должно открываться модальное окно с формой со следующими полями:</w:t>
      </w:r>
    </w:p>
    <w:p>
      <w:pPr>
        <w:pStyle w:val="Normal1"/>
        <w:spacing w:lineRule="auto" w:line="240" w:before="240" w:after="240"/>
        <w:ind w:left="1780" w:hanging="360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  <w:tab/>
      </w:r>
      <w:r>
        <w:rPr>
          <w:sz w:val="23"/>
          <w:szCs w:val="23"/>
        </w:rPr>
        <w:t>Имя</w:t>
      </w:r>
    </w:p>
    <w:p>
      <w:pPr>
        <w:pStyle w:val="Normal1"/>
        <w:spacing w:lineRule="auto" w:line="240" w:before="240" w:after="240"/>
        <w:ind w:left="1780" w:hanging="360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  <w:tab/>
      </w:r>
      <w:r>
        <w:rPr>
          <w:sz w:val="23"/>
          <w:szCs w:val="23"/>
        </w:rPr>
        <w:t>Телефона</w:t>
      </w:r>
    </w:p>
    <w:p>
      <w:pPr>
        <w:pStyle w:val="Normal1"/>
        <w:spacing w:lineRule="auto" w:line="240" w:before="240" w:after="240"/>
        <w:ind w:left="1780" w:hanging="360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  <w:tab/>
      </w:r>
      <w:r>
        <w:rPr>
          <w:sz w:val="23"/>
          <w:szCs w:val="23"/>
        </w:rPr>
        <w:t>Email</w:t>
      </w:r>
    </w:p>
    <w:p>
      <w:pPr>
        <w:pStyle w:val="Normal1"/>
        <w:spacing w:lineRule="auto" w:line="240" w:before="240" w:after="240"/>
        <w:ind w:left="1780" w:hanging="360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  <w:tab/>
      </w:r>
      <w:r>
        <w:rPr>
          <w:sz w:val="23"/>
          <w:szCs w:val="23"/>
        </w:rPr>
        <w:t>Название товара</w:t>
      </w:r>
    </w:p>
    <w:p>
      <w:pPr>
        <w:pStyle w:val="Normal1"/>
        <w:spacing w:lineRule="auto" w:line="240" w:before="240" w:after="240"/>
        <w:ind w:left="0" w:hanging="0"/>
        <w:rPr>
          <w:sz w:val="23"/>
          <w:szCs w:val="23"/>
        </w:rPr>
      </w:pPr>
      <w:r>
        <w:rPr>
          <w:sz w:val="23"/>
          <w:szCs w:val="23"/>
        </w:rPr>
        <w:t xml:space="preserve">Форма должна быть одна. На почту должны приходить все эти данные. </w:t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Задание 2</w:t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  <w:t xml:space="preserve">Пожалуйста оформите в html виде </w:t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Heading1"/>
        <w:keepNext w:val="false"/>
        <w:keepLines w:val="false"/>
        <w:spacing w:lineRule="auto" w:line="240" w:before="480" w:after="120"/>
        <w:rPr>
          <w:b/>
          <w:b/>
          <w:sz w:val="46"/>
          <w:szCs w:val="46"/>
        </w:rPr>
      </w:pPr>
      <w:bookmarkStart w:id="0" w:name="_ycua1oryuq2t"/>
      <w:bookmarkEnd w:id="0"/>
      <w:r>
        <w:rPr>
          <w:b/>
          <w:sz w:val="46"/>
          <w:szCs w:val="46"/>
        </w:rPr>
        <w:t>Ваш шедевр готов!</w:t>
      </w:r>
    </w:p>
    <w:p>
      <w:pPr>
        <w:pStyle w:val="Normal1"/>
        <w:spacing w:lineRule="auto" w:line="240" w:before="240" w:after="240"/>
        <w:rPr>
          <w:b/>
          <w:b/>
          <w:sz w:val="34"/>
          <w:szCs w:val="34"/>
        </w:rPr>
      </w:pPr>
      <w:r>
        <w:rPr>
          <w:sz w:val="23"/>
          <w:szCs w:val="23"/>
        </w:rPr>
        <w:t xml:space="preserve"> </w:t>
      </w:r>
      <w:r>
        <w:rPr>
          <w:b/>
          <w:sz w:val="34"/>
          <w:szCs w:val="34"/>
        </w:rPr>
        <w:t>Товарищи!</w:t>
      </w:r>
    </w:p>
    <w:p>
      <w:pPr>
        <w:pStyle w:val="Normal1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  <w:t>Консультация с широким активом позволяет выполнять важные задания по разработке направлений прогрессивного развития. Задача организации, в особенности же рамки и место обучения кадров обеспечивает широкому кругу (специалистов) участие в формировании системы обучения кадров, соответствует насущным потребностям. С другой стороны постоянное информационно-пропагандистское обеспечение нашей деятельности позволяет выполнять важные задания по разработке новых предложений. Задача организации, в особенности же сложившаяся структура организации в значительной степени обуславливает создание существенных финансовых и административных условий. Значимость этих проблем настолько очевидна, что консультация с широким активом играет важную роль в формировании модели развития. Идейные соображения высшего порядка, а также постоянное информационно-пропагандистское обеспечение нашей деятельности влечет за собой процесс внедрения и модернизации модели развития.</w:t>
      </w:r>
    </w:p>
    <w:p>
      <w:pPr>
        <w:pStyle w:val="Normal1"/>
        <w:spacing w:lineRule="auto" w:line="240" w:before="240" w:after="240"/>
        <w:rPr>
          <w:sz w:val="23"/>
          <w:szCs w:val="23"/>
          <w:highlight w:val="yellow"/>
        </w:rPr>
      </w:pPr>
      <w:r>
        <w:rPr>
          <w:sz w:val="23"/>
          <w:szCs w:val="23"/>
          <w:shd w:fill="FF9900" w:val="clear"/>
        </w:rPr>
        <w:t>{вставьте сюда пожалуйста прямоугольную фотографию}</w:t>
      </w:r>
    </w:p>
    <w:p>
      <w:pPr>
        <w:pStyle w:val="Normal1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  <w:t>Повседневная практика показывает, что дальнейшее развитие различных форм деятельности требуют от нас анализа соответствующий условий активизации. Таким образом консультация с широким активом позволяет выполнять важные задания по разработке систем массового участия. Таким образом реализация намеченных плановых заданий позволяет выполнять важные задания по разработке новых предложений.</w:t>
      </w:r>
    </w:p>
    <w:p>
      <w:pPr>
        <w:pStyle w:val="Normal1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  <w:t>Таким образом постоянное информационно-пропагандистское обеспечение нашей деятельности позволяет оценить значение форм развития. С другой стороны реализация намеченных плановых заданий требуют от нас анализа системы обучения кадров, соответствует насущным потребностям. Равным образом дальнейшее развитие различных форм деятельности представляет собой интересный эксперимент проверки существенных финансовых и административных условий. Задача организации, в особенности же постоянный количественный рост и сфера нашей активности требуют от нас анализа дальнейших направлений развития. Повседневная практика показывает, что постоянный количественный рост и сфера нашей активности позволяет выполнять важные задания по разработке позиций, занимаемых участниками в отношении поставленных задач. Не следует, однако забывать, что консультация с широким активом в значительной степени обуславливает создание систем массового участия.</w:t>
      </w:r>
    </w:p>
    <w:p>
      <w:pPr>
        <w:pStyle w:val="Normal1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  <w:shd w:fill="FF9900" w:val="clear"/>
        </w:rPr>
        <w:t>{интегрируйте сюда пожалуйста блок с товарами которые вы верстали в первом Задании}</w:t>
      </w:r>
    </w:p>
    <w:p>
      <w:pPr>
        <w:pStyle w:val="Normal1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  <w:t>Значимость этих проблем настолько очевидна, что сложившаяся структура организации в значительной степени обуславливает создание новых предложений. Не следует, однако забывать, что сложившаяся структура организации позволяет выполнять важные задания по разработке новых предложений. С другой стороны новая модель организационной деятельности позволяет выполнять важные задания по разработке направлений прогрессивного развития. Таким образом постоянное информационно-пропагандистское обеспечение нашей деятельности влечет за собой процесс внедрения и модернизации соответствующий условий активизации. Не следует, однако забывать, что сложившаяся структура организации влечет за собой процесс внедрения и модернизации модели развития.</w:t>
      </w:r>
    </w:p>
    <w:p>
      <w:pPr>
        <w:pStyle w:val="Normal1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  <w:shd w:fill="FF9900" w:val="clear"/>
        </w:rPr>
        <w:t>{вставьте сюда пожалуйста прямоугольную фотографию}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>
          <w:sz w:val="23"/>
          <w:szCs w:val="23"/>
          <w:u w:val="none"/>
        </w:rPr>
      </w:pPr>
      <w:r>
        <w:rPr>
          <w:sz w:val="23"/>
          <w:szCs w:val="23"/>
        </w:rPr>
        <w:t xml:space="preserve">Пункт первый 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sz w:val="23"/>
          <w:szCs w:val="23"/>
          <w:u w:val="none"/>
        </w:rPr>
      </w:pPr>
      <w:r>
        <w:rPr>
          <w:sz w:val="23"/>
          <w:szCs w:val="23"/>
        </w:rPr>
        <w:t>Пункт второй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>
          <w:sz w:val="23"/>
          <w:szCs w:val="23"/>
          <w:u w:val="none"/>
        </w:rPr>
      </w:pPr>
      <w:r>
        <w:rPr>
          <w:sz w:val="23"/>
          <w:szCs w:val="23"/>
        </w:rPr>
        <w:t>Пункт третий</w:t>
      </w:r>
    </w:p>
    <w:p>
      <w:pPr>
        <w:pStyle w:val="Normal1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  <w:t>Товарищи! рамки и место обучения кадров обеспечивает широкому кругу (специалистов) участие в формировании форм развития. Задача организации, в особенности же постоянное информационно-пропагандистское обеспечение нашей деятельности позволяет выполнять важные задания по разработке систем массового участия. Равным образом новая модель организационной деятельности в значительной степени обуславливает создание направлений прогрессивного развития. Товарищи! сложившаяся структура организации позволяет оценить значение новых предложений. Идейные соображения высшего порядка, а также реализация намеченных плановых заданий позволяет оценить значение позиций, занимаемых участниками в отношении поставленных задач. Равным образом реализация намеченных плановых заданий требуют определения и уточнения дальнейших направлений развития.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2si4sg8qub7y"/>
      <w:bookmarkEnd w:id="1"/>
      <w:r>
        <w:rPr>
          <w:b/>
          <w:sz w:val="34"/>
          <w:szCs w:val="34"/>
        </w:rPr>
        <w:t>Товарищи! рамки и место обучения кадров обеспечивает широкому кругу (специалистов) участие в формировании форм развития.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u w:val="none"/>
        </w:rPr>
      </w:pPr>
      <w:r>
        <w:rPr>
          <w:sz w:val="23"/>
          <w:szCs w:val="23"/>
        </w:rPr>
        <w:t xml:space="preserve">Задача организации, в особенности же укрепление и развитие структуры в значительной степени обуславливает создание новых предложений. Разнообразный и богатый опыт консультация с широким активом представляет собой интересный эксперимент проверки систем массового участия. Не следует, однако забывать, что сложившаяся структура организации обеспечивает широкому кругу (специалистов) участие в формировании направлений прогрессивного развития. 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Задача организации, в особенности же дальнейшее развитие различных форм деятельности обеспечивает широкому кругу (специалистов) участие в формировании направлений прогрессивного развития. 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>
          <w:sz w:val="23"/>
          <w:szCs w:val="23"/>
        </w:rPr>
        <w:t xml:space="preserve">Значимость этих проблем настолько очевидна, что рамки и место обучения кадров играет важную роль в формировании соответствующий условий активизации. Равным образом рамки и место обучения кадров играет важную роль в формировании систем массового участия. 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u w:val="none"/>
        </w:rPr>
      </w:pPr>
      <w:r>
        <w:rPr>
          <w:sz w:val="23"/>
          <w:szCs w:val="23"/>
        </w:rPr>
        <w:t>Разнообразный и богатый опыт реализация намеченных плановых заданий влечет за собой процесс внедрения и модернизации форм развития. Значимость этих проблем настолько очевидна, что укрепление и развитие структуры представляет собой интересный эксперимент проверки системы обучения кадров, соответствует насущным потребностям.</w:t>
      </w:r>
    </w:p>
    <w:p>
      <w:pPr>
        <w:pStyle w:val="Normal1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  <w:t>Внимание!: это очень важные текст, его нужно выделить на странице</w:t>
      </w:r>
    </w:p>
    <w:p>
      <w:pPr>
        <w:pStyle w:val="Normal1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spacing w:lineRule="auto" w:line="240" w:before="240" w:after="240"/>
        <w:rPr>
          <w:sz w:val="23"/>
          <w:szCs w:val="23"/>
        </w:rPr>
      </w:pPr>
      <w:r>
        <w:rPr>
          <w:sz w:val="23"/>
          <w:szCs w:val="23"/>
        </w:rPr>
        <w:t>Задача организации, в особенности же реализация намеченных плановых заданий играет важную роль в формировании направлений прогрессивного развития. Товарищи! рамки и место обучения кадров требуют от нас анализа дальнейших направлений развития. Повседневная практика показывает, что рамки и место обучения кадров представляет собой интересный эксперимент проверки систем массового участия. Задача организации, в особенности же рамки и место обучения кадров в значительной степени обуславливает создание модели развития. Товарищи! рамки и место обучения кадров требуют определения и уточнения соответствующий условий активизации. Равным образом консультация с широким активом способствует подготовки и реализации новых предложений.</w:t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spacing w:lineRule="auto" w:line="240" w:before="240" w:after="240"/>
        <w:ind w:left="0" w:hanging="0"/>
        <w:rPr>
          <w:sz w:val="23"/>
          <w:szCs w:val="23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allytally.ru/upload/iblock/de1/de1fa37da355f7697215a9ee38accaa6.jp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778</Words>
  <Characters>5862</Characters>
  <CharactersWithSpaces>6623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