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95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ДОГОВОР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95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ОКАЗАНИЯ УСЛУГ </w:t>
      </w:r>
      <w:r w:rsidDel="00000000" w:rsidR="00000000" w:rsidRPr="00000000">
        <w:rPr>
          <w:b w:val="1"/>
          <w:bCs w:val="1"/>
          <w:rtl w:val="0"/>
        </w:rPr>
        <w:t xml:space="preserve">18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/2</w:t>
      </w: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9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2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г. Минск   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   </w:t>
      </w:r>
      <w:r w:rsidDel="00000000" w:rsidR="00000000" w:rsidRPr="00000000">
        <w:rPr>
          <w:highlight w:val="yellow"/>
          <w:rtl w:val="0"/>
        </w:rPr>
        <w:t xml:space="preserve">10.02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.202</w:t>
      </w:r>
      <w:r w:rsidDel="00000000" w:rsidR="00000000" w:rsidRPr="00000000">
        <w:rPr>
          <w:highlight w:val="yellow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" w:firstLine="49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Общество с ограниченной ответственностью </w:t>
      </w:r>
      <w:r w:rsidDel="00000000" w:rsidR="00000000" w:rsidRPr="00000000">
        <w:rPr>
          <w:rtl w:val="0"/>
        </w:rPr>
        <w:t xml:space="preserve">“Робокоп” в лице директора Суботка Егора Олеговича</w:t>
      </w:r>
      <w:r w:rsidDel="00000000" w:rsidR="00000000" w:rsidRPr="00000000">
        <w:rPr>
          <w:rtl w:val="0"/>
        </w:rPr>
        <w:t xml:space="preserve">, действующего на основании Устава, именуемое в дальнейшем «Заказчик», с одной стороны, и плательщик налога на профессиональный доход Дещеня Ян Юрьевич УНП ME7655687, именуемый в дальнейшем «Исполнитель», с другой стороны заключили настоящий договор о нижеследующем:</w:t>
      </w:r>
    </w:p>
    <w:p w:rsidR="00000000" w:rsidDel="00000000" w:rsidP="00000000" w:rsidRDefault="00000000" w:rsidRPr="00000000" w14:paraId="00000007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1.ПРЕДМЕТ ДОГОВОРА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1.1. Заказчик поручает, а Исполнитель принимает на себя обязательство оказания услуги в виде создания информационного и (или) публицистического материала на тему организации коммерческой деятельности субъектов хозяйствования в Республике Беларусь в объеме и на условиях, предусмотренных настоящим договором (далее - Услуги) с последующей публикацией на портале </w:t>
      </w:r>
      <w:r w:rsidDel="00000000" w:rsidR="00000000" w:rsidRPr="00000000">
        <w:rPr>
          <w:b w:val="1"/>
          <w:bCs w:val="1"/>
          <w:rtl w:val="0"/>
        </w:rPr>
        <w:t xml:space="preserve">probusiness.io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ПРАВА И ОБЯЗАННОСТИ ЗАКАЗЧИКА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2.1. Заказчик обязуется при необходимости осуществления определенных действий: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2.1.2. не позднее 3 (трех) дней с момента заключения настоящего Договора передать Исполнителю надлежащим образом заверенные копии документов, необходимые для оказания услуг: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2.1.3. ознакомиться с уведомлениями Исполнителя и сообщить Исполнителю о своих возражениях по ним в течение 3 (трех) дней со дня их получения. При отсутствии возражений со стороны Заказчика в указанный срок, отчеты и уведомления Исполнителя считаются согласованными Заказчиком.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2.1.4. уплатить Исполнителю вознаграждение в сроки, предусмотренные настоящим договором;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2.1.5. осуществить все необходимые действия, указанные в уведомлении Исполнителя, в соответствии с п. 3.1.4. настоящего договора для надлежащего исполнения Исполнителем своих обязательств в течение 2 (двух) рабочих дней с момента получения такого уведомления;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  <w:t xml:space="preserve">2.1.6. принять оказанные услуги и подписать акт сдачи-приемки оказанных услуг;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2.1.7. оплатить услуги Исполнителя в соответствии с условиями настоящего договора;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2.1.8. незамедлительно сообщать Исполнителю всю информацию относительно выполняемых по настоящему договору услуг.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2.2. Заказчик вправе: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2.2.1. изменять указания Исполнителю о порядке и иных условиях оказания услуг, предусмотренных п. 1.1. настоящего договора, при условии, что Исполнителем эти услуги фактически не осуществлены. Указания Заказчика должны быть правомерными, осуществимыми и конкретными. Заказчик обязан компенсировать издержки Исполнителя, возникшие в связи с приготовлением к оказанию услуг первоначально оговоренным способом.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  <w:t xml:space="preserve">2.2.2. отказаться от исполнения Договора посредством направления по почте в адрес Исполнителя уведомления о своем отказе. Иные действия Заказчика прямо не свидетельствуют об отказе от исполнения своих обязательств и не являются основанием для прекращения исполнения обязательств по настоящему договору.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ПРАВА И ОБЯЗАННОСТИ ИСПОЛНИТЕЛЯ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3.1. Исполнитель обязуется: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3.1.1. оказать услуги, определенные сторонами в настоящем договоре лично либо при содействии Заказчика в случаях, когда какие-либо действия в рамках оказания услуг не могут быть осуществимы непосредственно Исполнителем, путем использования глобальной компьютерной сети Интернет вне территории или объекта, находящегося под контролем Заказчика;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3.1.2. сообщать Заказчику по его требованию все сведения о ходе оказания услуг по настоящему договору в разумный срок;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3.1.3. соблюдать конфиденциальность информации, полученной в связи с исполнением обязательств по настоящему договору;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3.1.4. уведомить Заказчика за 2 (два) рабочих дня о необходимости совершения им каких-либо действий для оказания услуг по настоящему Договору, которые не могут быть осуществлены лично Исполнителем, указанных в п.3.1.1. Договора.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3.1.5. принять от Заказчика необходимую документацию для исполнения обязательств по настоящему договору;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3.1.6. информировать Заказчика о ходе выполнения услуг, предусмотренных настоящим договором;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3.1.7. оказать услуги квалифицированно, своевременно, проявляя старательность и добросовестность;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3.1.8. При выполнении работ Стороны обязуются принимать во внимание предлагаемые друг другу рекомендации, касающиеся предмета настоящего договора.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3.1.9. Исполнитель по поручению Заказчика может оказать ему за дополнительную плату услуги или выполнить работы, оговорив их условия в дополнительном соглашении к настоящему договору, оформленных в установленном порядке.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3.2. Исполнитель вправе: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3.2.1. отступить от указаний Заказчика, если по обстоятельствам дела это необходимо в интересах Заказчика и Исполнитель не мог предварительно запросить Заказчика либо не получил в разумный срок ответа на свой запрос. Исполнитель обязан уведомить Заказчика о допущенных отступлениях, как только уведомление стало возможным.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3.2.2. отказаться от исполнения поручения по Договору, уведомив Заказчика об этом не менее чем за 3 рабочих дня.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ПОРЯДОК РАСЧЕТОВ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  <w:t xml:space="preserve">4.1. Стоимость услуги составляет 750 (семьсот пятьдесят) белорусских рублей 00 копеек.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t xml:space="preserve">4.2. Оплата осуществляется перечислением 50% стоимости услуги в течение 3 (трех) рабочих дней с момента подписания Заказчиком настоящего Договора. Остальные 50% - в течение 3 (трех) рабочих дней после подписания Сторонами Акта сдачи-приемки оказанных услуг (далее - Акт).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  <w:t xml:space="preserve">4.3. В течение 3 (трех) рабочих дней с момента окончания оказания услуг Исполнитель представляет Заказчику акт сдачи-приемки услуг (далее - Акт) в двух экземплярах, подписанный со своей стороны.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  <w:t xml:space="preserve">4.4. Заказчик в течение 3 (трех) дней после получения акта обязан принять услуги, подписав Акт и направить Исполнителю один его экземпляр, либо направить письменные мотивированные возражения.</w:t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  <w:t xml:space="preserve">4.5. В случае не получения Исполнителем подписанного Акта либо мотивированных возражений от Заказчика в срок, указанный в п. 4.3. настоящего Договора, услуги считаются принятыми Заказчиком в полном объеме, а Акт подписанным со стороны Заказчика.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  <w:t xml:space="preserve">4.6. Исполнитель освобожден от уплаты НДС в соответствии с законодательством Республики Беларусь.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РАССМОТРЕНИЕ СПОРОВ. ОТВЕТСТВЕННОСТЬ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5.1. За неисполнение или ненадлежащее исполнение своих обязанностей по настоящему договору стороны несут ответственность, предусмотренную действующим законодательством Республики Беларусь.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5.2. В случае просрочки оплаты за предусмотренные настоящим договором услуги, Заказчик уплачивает пеню в размере 0,15 % от просроченной суммы за каждый день просрочки, но не более суммы причитающегося Исполнителю вознаграждения.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ФОРС-МАЖОР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6.1. Стороны освобождаются от ответственности за неисполнение или ненадлежащее исполнение обязательств по Договору при возникновении непреодолимой силы, то есть чрезвычайных и непредотвратимых при данных условиях обстоятельств, под которыми понимаются: запретные действия властей, гражданские волнения, военные действия, эпидемии, пандемии, блокада, эмбарго, землетрясения, наводнения, пожары или другие стихийные бедствия.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6.2. О наступлении этих обстоятельств, Сторона обязана в течение 5 календарных дней с момента их возникновения уведомить об этом другую Сторону.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6.3. Документ, выданный Торгово-промышленной палатой, уполномоченным государственным органом и т.д., является достаточным подтверждением наличия и продолжительности действия непреодолимой силы.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6.4. Если обстоятельства непреодолимой силы продолжают действовать более 6 (шести) месяцев, то каждая Сторона вправе расторгнуть Договор в одностороннем порядке.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ДОПОЛНИТЕЛЬНЫЕ УСЛОВИЯ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7.1. Договор вступает в силу с момента его подписания и действует до полного исполнения сторонами своих обязательств.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7.2. Стороны вправе досрочно расторгнуть договор по взаимному письменному согласию.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7.3. Во всем остальном, что не предусмотрено данным договором, стороны руководствуются законодательством Республики Беларусь.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7.4. Договор составлен в двух экземплярах, по одному для каждой из сторон.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ЮРИДИЧЕСКИЕ АДРЕСА, РЕКВИЗИТЫ И ПОДПИСИ СТОРОН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30.0" w:type="dxa"/>
        <w:jc w:val="left"/>
        <w:tblInd w:w="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10"/>
        <w:gridCol w:w="4920"/>
        <w:tblGridChange w:id="0">
          <w:tblGrid>
            <w:gridCol w:w="5310"/>
            <w:gridCol w:w="4920"/>
          </w:tblGrid>
        </w:tblGridChange>
      </w:tblGrid>
      <w:tr>
        <w:trPr>
          <w:cantSplit w:val="1"/>
          <w:trHeight w:val="5052" w:hRule="atLeast"/>
          <w:tblHeader w:val="1"/>
        </w:trPr>
        <w:tc>
          <w:tcPr>
            <w:tcBorders>
              <w:bottom w:color="ffffff" w:space="0" w:sz="4" w:val="single"/>
            </w:tcBorders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ИСПОЛНИТЕЛЬ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плательщик НПД Дещеня Ян Юрьевич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адрес: Республика Беларусь, г. Минск, ул. </w:t>
            </w:r>
            <w:r w:rsidDel="00000000" w:rsidR="00000000" w:rsidRPr="00000000">
              <w:rPr>
                <w:rtl w:val="0"/>
              </w:rPr>
              <w:t xml:space="preserve">Игоря Лученка, д.26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220056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УНП: ME7655687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р/с № BY50ALFA301431J11B0010270000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</w:t>
            </w:r>
            <w:r w:rsidDel="00000000" w:rsidR="00000000" w:rsidRPr="00000000">
              <w:rPr>
                <w:rtl w:val="0"/>
              </w:rPr>
              <w:t xml:space="preserve">ЗАО “АЛЬФА-БАНК”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БИК: ALFABY2X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before="240" w:line="276" w:lineRule="auto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4" w:val="single"/>
            </w:tcBorders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ЗАКАЗЧИК: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ООО “Робокоп”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223025, Республика Беларусь, Минская обл., Минский р-н, Горанский с/с, д. Новое Поле, пер. 2-ой Лесной, д. 1, комната 66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УНП: </w:t>
            </w:r>
            <w:r w:rsidDel="00000000" w:rsidR="00000000" w:rsidRPr="00000000">
              <w:rPr>
                <w:rtl w:val="0"/>
              </w:rPr>
              <w:t xml:space="preserve">692214569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р/с №  BY96ALFA30122C83890010270000 </w:t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в ЗАО “АЛЬФАБАНК”</w:t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БИК: ALFABY2X</w:t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60" w:hRule="atLeast"/>
          <w:tblHeader w:val="1"/>
        </w:trPr>
        <w:tc>
          <w:tcPr>
            <w:tcBorders>
              <w:top w:color="ffffff" w:space="0" w:sz="4" w:val="single"/>
            </w:tcBorders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__________________/Я.Ю. Дещеня</w:t>
            </w:r>
          </w:p>
        </w:tc>
        <w:tc>
          <w:tcPr>
            <w:tcBorders>
              <w:top w:color="ffffff" w:space="0" w:sz="4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Директор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__________________/</w:t>
            </w:r>
            <w:r w:rsidDel="00000000" w:rsidR="00000000" w:rsidRPr="00000000">
              <w:rPr>
                <w:rtl w:val="0"/>
              </w:rPr>
              <w:t xml:space="preserve">Е.О. Суботка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Акт №1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highlight w:val="yellow"/>
        </w:rPr>
      </w:pPr>
      <w:r w:rsidDel="00000000" w:rsidR="00000000" w:rsidRPr="00000000">
        <w:rPr>
          <w:rtl w:val="0"/>
        </w:rPr>
        <w:t xml:space="preserve">к Договору на оказание услуг № 17/26</w:t>
      </w:r>
      <w:r w:rsidDel="00000000" w:rsidR="00000000" w:rsidRPr="00000000">
        <w:rPr>
          <w:highlight w:val="yellow"/>
          <w:rtl w:val="0"/>
        </w:rPr>
        <w:t xml:space="preserve"> от 20.10.2025</w:t>
      </w:r>
      <w:r w:rsidDel="00000000" w:rsidR="00000000" w:rsidRPr="00000000">
        <w:rPr>
          <w:highlight w:val="yellow"/>
          <w:rtl w:val="0"/>
        </w:rPr>
        <w:t xml:space="preserve">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2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г. Минск                        </w:t>
        <w:tab/>
        <w:t xml:space="preserve">                                                                                                     </w:t>
      </w:r>
      <w:r w:rsidDel="00000000" w:rsidR="00000000" w:rsidRPr="00000000">
        <w:rPr>
          <w:highlight w:val="yellow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.</w:t>
      </w:r>
      <w:r w:rsidDel="00000000" w:rsidR="00000000" w:rsidRPr="00000000">
        <w:rPr>
          <w:highlight w:val="yellow"/>
          <w:rtl w:val="0"/>
        </w:rPr>
        <w:t xml:space="preserve">01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.202</w:t>
      </w:r>
      <w:r w:rsidDel="00000000" w:rsidR="00000000" w:rsidRPr="00000000">
        <w:rPr>
          <w:highlight w:val="yellow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Мы, нижеподписавшиеся, от Заказчика директор Е.О. Суботка, с одной стороны, и Исполнитель Плательщик НПД Я.Ю.Дещеня с другой стороны, составили настоящий Акт о нижеследующем: в соответствии с Договором на оказание услуг № 17/26</w:t>
      </w:r>
      <w:r w:rsidDel="00000000" w:rsidR="00000000" w:rsidRPr="00000000">
        <w:rPr>
          <w:highlight w:val="yellow"/>
          <w:rtl w:val="0"/>
        </w:rPr>
        <w:t xml:space="preserve">  от 20.10.2025 г</w:t>
      </w:r>
      <w:r w:rsidDel="00000000" w:rsidR="00000000" w:rsidRPr="00000000">
        <w:rPr>
          <w:rtl w:val="0"/>
        </w:rPr>
        <w:t xml:space="preserve"> (далее – Договор) Исполнителем оказана услуга в виде создания информационного материала для Заказчика.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spacing w:line="276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1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6645"/>
        <w:gridCol w:w="3570"/>
        <w:tblGridChange w:id="0">
          <w:tblGrid>
            <w:gridCol w:w="6645"/>
            <w:gridCol w:w="357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hd w:fill="ffffff" w:val="clear"/>
              <w:spacing w:line="276" w:lineRule="auto"/>
              <w:ind w:left="-56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Создание информационного материала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hd w:fill="ffffff" w:val="clear"/>
              <w:spacing w:line="276" w:lineRule="auto"/>
              <w:ind w:left="-56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Стоимость, BYN</w:t>
            </w:r>
          </w:p>
        </w:tc>
      </w:tr>
      <w:tr>
        <w:trPr>
          <w:cantSplit w:val="0"/>
          <w:trHeight w:val="553.4326171874998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hd w:fill="ffffff" w:val="clear"/>
              <w:spacing w:line="276" w:lineRule="auto"/>
              <w:ind w:left="-560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hd w:fill="ffffff" w:val="clear"/>
              <w:spacing w:line="276" w:lineRule="auto"/>
              <w:ind w:left="-56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              1000</w:t>
              <w:br w:type="textWrapping"/>
              <w:br w:type="textWrapping"/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hd w:fill="ffffff" w:val="clear"/>
              <w:spacing w:line="276" w:lineRule="auto"/>
              <w:ind w:left="-56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ИТОГО: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hd w:fill="ffffff" w:val="clear"/>
              <w:spacing w:line="276" w:lineRule="auto"/>
              <w:ind w:left="-56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1000</w:t>
            </w:r>
          </w:p>
        </w:tc>
      </w:tr>
    </w:tbl>
    <w:p w:rsidR="00000000" w:rsidDel="00000000" w:rsidP="00000000" w:rsidRDefault="00000000" w:rsidRPr="00000000" w14:paraId="00000079">
      <w:pPr>
        <w:widowControl w:val="0"/>
        <w:spacing w:line="276" w:lineRule="auto"/>
        <w:ind w:left="42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spacing w:line="276" w:lineRule="auto"/>
        <w:ind w:left="420" w:firstLine="0"/>
        <w:jc w:val="both"/>
        <w:rPr/>
      </w:pPr>
      <w:r w:rsidDel="00000000" w:rsidR="00000000" w:rsidRPr="00000000">
        <w:rPr>
          <w:rtl w:val="0"/>
        </w:rPr>
        <w:t xml:space="preserve">1. Стоимость услуги по настоящему Акту составляет 750 (семьсот пятьдесят) белорусских рублей 00 копеек.</w:t>
      </w:r>
    </w:p>
    <w:p w:rsidR="00000000" w:rsidDel="00000000" w:rsidP="00000000" w:rsidRDefault="00000000" w:rsidRPr="00000000" w14:paraId="0000007B">
      <w:pPr>
        <w:widowControl w:val="0"/>
        <w:spacing w:line="276" w:lineRule="auto"/>
        <w:ind w:left="420" w:firstLine="0"/>
        <w:jc w:val="both"/>
        <w:rPr/>
      </w:pPr>
      <w:r w:rsidDel="00000000" w:rsidR="00000000" w:rsidRPr="00000000">
        <w:rPr>
          <w:rtl w:val="0"/>
        </w:rPr>
        <w:t xml:space="preserve">2.  Стоимость оказанных услуг не включает НДС.</w:t>
      </w:r>
    </w:p>
    <w:p w:rsidR="00000000" w:rsidDel="00000000" w:rsidP="00000000" w:rsidRDefault="00000000" w:rsidRPr="00000000" w14:paraId="0000007C">
      <w:pPr>
        <w:widowControl w:val="0"/>
        <w:spacing w:line="276" w:lineRule="auto"/>
        <w:ind w:left="420" w:firstLine="0"/>
        <w:jc w:val="both"/>
        <w:rPr/>
      </w:pPr>
      <w:r w:rsidDel="00000000" w:rsidR="00000000" w:rsidRPr="00000000">
        <w:rPr>
          <w:rtl w:val="0"/>
        </w:rPr>
        <w:t xml:space="preserve">3. Заказчик подтверждает, что сведения, указанные в настоящем Акте, соответствуют действительности, услуги оказаны Исполнителем надлежащим образом и в соответствии с условиями Договора. Заказчик не имеет претензий к срокам, объему и качеству оказанных Исполнителем услуг.</w:t>
      </w:r>
    </w:p>
    <w:p w:rsidR="00000000" w:rsidDel="00000000" w:rsidP="00000000" w:rsidRDefault="00000000" w:rsidRPr="00000000" w14:paraId="0000007D">
      <w:pPr>
        <w:widowControl w:val="0"/>
        <w:spacing w:line="276" w:lineRule="auto"/>
        <w:ind w:left="42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4. Настоящий Акт составлен в двух экземплярах, по одному для каждой из Сторон.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200.0" w:type="dxa"/>
        <w:jc w:val="left"/>
        <w:tblInd w:w="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60"/>
        <w:gridCol w:w="5040"/>
        <w:tblGridChange w:id="0">
          <w:tblGrid>
            <w:gridCol w:w="5160"/>
            <w:gridCol w:w="5040"/>
          </w:tblGrid>
        </w:tblGridChange>
      </w:tblGrid>
      <w:tr>
        <w:trPr>
          <w:cantSplit w:val="1"/>
          <w:trHeight w:val="3315" w:hRule="atLeast"/>
          <w:tblHeader w:val="1"/>
        </w:trPr>
        <w:tc>
          <w:tcPr>
            <w:tcBorders>
              <w:bottom w:color="ffffff" w:space="0" w:sz="4" w:val="single"/>
            </w:tcBorders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ИСПОЛНИТЕЛЬ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плательщик НПД Дещеня Ян Юрьевич</w:t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адрес: Республика Беларусь, г. Минск, ул. Игоря Лученка, д.26, 220056 </w:t>
            </w:r>
          </w:p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УНП: ME7655687</w:t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р/с № BY50ALFA301431J11B0010270000</w:t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в ЗАО “АЛЬФА-БАНК”</w:t>
            </w:r>
          </w:p>
          <w:p w:rsidR="00000000" w:rsidDel="00000000" w:rsidP="00000000" w:rsidRDefault="00000000" w:rsidRPr="00000000" w14:paraId="000000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БИК: ALFABY2X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4" w:val="single"/>
            </w:tcBorders>
          </w:tcPr>
          <w:p w:rsidR="00000000" w:rsidDel="00000000" w:rsidP="00000000" w:rsidRDefault="00000000" w:rsidRPr="00000000" w14:paraId="0000008B">
            <w:pPr>
              <w:widowControl w:val="0"/>
              <w:ind w:right="1"/>
              <w:rPr/>
            </w:pPr>
            <w:r w:rsidDel="00000000" w:rsidR="00000000" w:rsidRPr="00000000">
              <w:rPr>
                <w:rtl w:val="0"/>
              </w:rPr>
              <w:t xml:space="preserve">ЗАКАЗЧИК:</w:t>
            </w:r>
          </w:p>
          <w:p w:rsidR="00000000" w:rsidDel="00000000" w:rsidP="00000000" w:rsidRDefault="00000000" w:rsidRPr="00000000" w14:paraId="0000008C">
            <w:pPr>
              <w:widowControl w:val="0"/>
              <w:ind w:right="1"/>
              <w:rPr/>
            </w:pPr>
            <w:r w:rsidDel="00000000" w:rsidR="00000000" w:rsidRPr="00000000">
              <w:rPr>
                <w:rtl w:val="0"/>
              </w:rPr>
              <w:t xml:space="preserve">ООО “Робокоп”</w:t>
            </w:r>
          </w:p>
          <w:p w:rsidR="00000000" w:rsidDel="00000000" w:rsidP="00000000" w:rsidRDefault="00000000" w:rsidRPr="00000000" w14:paraId="0000008D">
            <w:pPr>
              <w:widowControl w:val="0"/>
              <w:ind w:right="1"/>
              <w:rPr/>
            </w:pPr>
            <w:r w:rsidDel="00000000" w:rsidR="00000000" w:rsidRPr="00000000">
              <w:rPr>
                <w:rtl w:val="0"/>
              </w:rPr>
              <w:t xml:space="preserve">223025, Республика Беларусь, Минская обл., Минский р-н, Горанский с/с, д. Новое Поле, пер. 2-ой Лесной, д. 1, комната 66</w:t>
            </w:r>
          </w:p>
          <w:p w:rsidR="00000000" w:rsidDel="00000000" w:rsidP="00000000" w:rsidRDefault="00000000" w:rsidRPr="00000000" w14:paraId="0000008E">
            <w:pPr>
              <w:widowControl w:val="0"/>
              <w:ind w:right="1"/>
              <w:rPr/>
            </w:pPr>
            <w:r w:rsidDel="00000000" w:rsidR="00000000" w:rsidRPr="00000000">
              <w:rPr>
                <w:rtl w:val="0"/>
              </w:rPr>
              <w:t xml:space="preserve">УНП: 692214569,</w:t>
            </w:r>
          </w:p>
          <w:p w:rsidR="00000000" w:rsidDel="00000000" w:rsidP="00000000" w:rsidRDefault="00000000" w:rsidRPr="00000000" w14:paraId="0000008F">
            <w:pPr>
              <w:widowControl w:val="0"/>
              <w:ind w:right="1"/>
              <w:rPr/>
            </w:pPr>
            <w:r w:rsidDel="00000000" w:rsidR="00000000" w:rsidRPr="00000000">
              <w:rPr>
                <w:rtl w:val="0"/>
              </w:rPr>
              <w:t xml:space="preserve">р/с №  BY96ALFA30122C83890010270000 </w:t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в ЗАО “АЛЬФАБАНК”</w:t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БИК: ALFABY2X</w:t>
            </w:r>
          </w:p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ind w:right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ind w:right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ind w:right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widowControl w:val="0"/>
              <w:ind w:right="1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52.9296875" w:hRule="atLeast"/>
          <w:tblHeader w:val="1"/>
        </w:trPr>
        <w:tc>
          <w:tcPr>
            <w:tcBorders>
              <w:top w:color="ffffff" w:space="0" w:sz="4" w:val="single"/>
            </w:tcBorders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__________________/Я.Ю.Дещеня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</w:tcBorders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Директор</w:t>
            </w:r>
          </w:p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__________________/Е.О.Суботка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540" w:top="540" w:left="85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