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800000"/>
          <w:sz w:val="40"/>
        </w:rPr>
        <w:t>PROJECT PROPOSAL &amp; COMMERCIAL QUOTATION</w:t>
      </w:r>
    </w:p>
    <w:p>
      <w:r>
        <w:rPr>
          <w:rFonts w:ascii="Arial" w:hAnsi="Arial"/>
          <w:b/>
          <w:color w:val="0B5394"/>
          <w:sz w:val="24"/>
        </w:rPr>
        <w:t>Autonomous Tri-Agent AI Synthesis &amp; Publication Framework for SK Sutras (Udyoga Sutras)</w:t>
      </w:r>
    </w:p>
    <w:p>
      <w:pPr>
        <w:spacing w:after="280"/>
      </w:pPr>
      <w:r>
        <w:rPr>
          <w:b/>
        </w:rPr>
        <w:t xml:space="preserve">Client: </w:t>
      </w:r>
      <w:r>
        <w:t>Shri Shripad Kulkarni</w:t>
        <w:tab/>
        <w:tab/>
        <w:tab/>
        <w:tab/>
      </w:r>
      <w:r>
        <w:rPr>
          <w:b/>
        </w:rPr>
        <w:t xml:space="preserve">Date: </w:t>
      </w:r>
      <w:r>
        <w:t>October 23, 2026</w:t>
        <w:br/>
      </w:r>
      <w:r>
        <w:rPr>
          <w:b/>
        </w:rPr>
        <w:t xml:space="preserve">Provider: </w:t>
      </w:r>
      <w:r>
        <w:t>Hiranyam AI Labs (https://hiranyamai.com/)</w:t>
        <w:tab/>
      </w:r>
      <w:r>
        <w:rPr>
          <w:b/>
        </w:rPr>
        <w:t xml:space="preserve">Doc Ref: </w:t>
      </w:r>
      <w:r>
        <w:t>HAIL-PROP-2026-SKS01</w:t>
      </w:r>
    </w:p>
    <w:p>
      <w:pPr>
        <w:pStyle w:val="Heading1"/>
      </w:pPr>
      <w:r>
        <w:t>1. Executive Summary</w:t>
      </w:r>
    </w:p>
    <w:p>
      <w:r>
        <w:t>Hiranyam AI Labs is pleased to present this formal proposal to Shri Shripad Kulkarni for the autonomous agentic AI synthesis and publication of the authoritative comparative treatise: SK Sutras (Udyoga Sutras). This framework orchestrates the 84 Narada Bhakti Sutras and the 100 Shandilya Bhakti Sutras into a unified publication draft, formulating original Sanskrit shlokas and comprehensive Marathi Udyoga Bhashya commentary for modern enterprise and life-duty.</w:t>
      </w:r>
    </w:p>
    <w:p>
      <w:pPr>
        <w:pStyle w:val="Heading1"/>
      </w:pPr>
      <w:r>
        <w:t>2. The Three Specialized Agents</w:t>
      </w:r>
    </w:p>
    <w:p>
      <w:r>
        <w:t>1. Narada Bhakti Sutra Specialist Agent: Represents Devarshi Narada's experiential, devotional school (84 sutras).</w:t>
        <w:br/>
        <w:t>2. Shandilya Bhakti Sutra Specialist Agent: Represents Maharshi Shandilya's epistemological, Vedantic school (100 sutras in ChromaDB).</w:t>
        <w:br/>
        <w:t>3. Sutrakar Agent (Master Arbiter &amp; Creative Synthesizer): Enforces non-compulsory matching, eliminates duplicate explanations, formulates original Sanskrit shlokas for verified correspondences, and authors the multi-paragraph Marathi Udyoga Bhashya.</w:t>
      </w:r>
    </w:p>
    <w:p>
      <w:pPr>
        <w:pStyle w:val="Heading1"/>
      </w:pPr>
      <w:r>
        <w:t>3. Two Deployment Options &amp; Quotation</w:t>
      </w:r>
    </w:p>
    <w:p>
      <w:r>
        <w:t>Option 1: Hybrid Architecture (ChatGPT + Gemini Sutrakar)</w:t>
        <w:br/>
        <w:t>• Narada Agent on ChatGPT (GPT-4o), Shandilya Agent on ChatGPT (GPT-4o), Sutrakar Agent on Google Gemini (Gemini 1.5 Pro).</w:t>
        <w:br/>
        <w:t>• Sutrakar Agent uses Gemini for expert knowledge in Vedic literatures, classical Sanskrit translation, and huge context memory.</w:t>
        <w:br/>
        <w:t>• Model &amp; Infrastructure Cost: ₹18,000 INR</w:t>
        <w:br/>
        <w:t>• Hiranyam AI Development, Publication &amp; Proofreading Service Fee: ₹30,000 INR</w:t>
        <w:br/>
        <w:t>• Total Option 1 Investment: ₹48,000 INR</w:t>
        <w:br/>
        <w:br/>
        <w:t>Option 2: Pure Google DeepMind Gemini Specialized Architecture (Recommended)</w:t>
        <w:br/>
        <w:t>• All three agents deployed on Google Gemini (Gemini 1.5 Pro Specialized).</w:t>
        <w:br/>
        <w:t>• Deepest native corpus of Vedic literature, Sanskrit grammar, and nuanced Marathi translation.</w:t>
        <w:br/>
        <w:t>• Native formulation of brand-new, original metered Sanskrit shlokas (new Udyoga Sutras) for approved pairs.</w:t>
        <w:br/>
        <w:t>• Unified context caching ensuring zero duplicate explanations across 50 full cycles of canon re-generation.</w:t>
        <w:br/>
        <w:t>• Model, Deep Caching &amp; Infrastructure Cost: ₹45,000 INR</w:t>
        <w:br/>
        <w:t>• Hiranyam AI Development, Publication &amp; Proofreading Service Fee: ₹30,000 INR</w:t>
        <w:br/>
        <w:t>• Total Option 2 Investment: ₹75,000 INR</w:t>
      </w:r>
    </w:p>
    <w:p>
      <w:pPr>
        <w:pStyle w:val="Heading1"/>
      </w:pPr>
      <w:r>
        <w:t>4. Scope of Hiranyam AI Service Commitment (₹30,000 Fee)</w:t>
      </w:r>
    </w:p>
    <w:p>
      <w:r>
        <w:t>• Full multi-agent software engineering, vector database setup, and prompt calibration.</w:t>
        <w:br/>
        <w:t>• Senior Citizen (65+ Mode) Web Review Portal for Shri Shripad Kulkarni with dynamic font scaling and large touch affordances.</w:t>
        <w:br/>
        <w:t>• Generating publication-ready PDF books for author proofreading and review.</w:t>
        <w:br/>
        <w:t>• Up to 50 cycles of testing, re-communication, author revisions, and corrections until the finalized print-ready copy is achieved.</w:t>
        <w:br/>
        <w:t>• Final pre-press typesetting and formatting ready for physical printing.</w:t>
      </w:r>
    </w:p>
    <w:p>
      <w:pPr>
        <w:pStyle w:val="Heading1"/>
      </w:pPr>
      <w:r>
        <w:t>5. Commercial Summary Table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Cost Component</w:t>
            </w:r>
          </w:p>
        </w:tc>
        <w:tc>
          <w:tcPr>
            <w:tcW w:type="dxa" w:w="3360"/>
          </w:tcPr>
          <w:p>
            <w:r>
              <w:t>Option 1 (Hybrid)</w:t>
            </w:r>
          </w:p>
        </w:tc>
        <w:tc>
          <w:tcPr>
            <w:tcW w:type="dxa" w:w="3360"/>
          </w:tcPr>
          <w:p>
            <w:r>
              <w:t>Option 2 (Gemini Dedicated)</w:t>
            </w:r>
          </w:p>
        </w:tc>
      </w:tr>
      <w:tr>
        <w:tc>
          <w:tcPr>
            <w:tcW w:type="dxa" w:w="3360"/>
          </w:tcPr>
          <w:p>
            <w:r>
              <w:t>AI Compute &amp; Token Infrastructure (50 Cycles)</w:t>
            </w:r>
          </w:p>
        </w:tc>
        <w:tc>
          <w:tcPr>
            <w:tcW w:type="dxa" w:w="3360"/>
          </w:tcPr>
          <w:p>
            <w:r>
              <w:t>₹18,000 INR</w:t>
            </w:r>
          </w:p>
        </w:tc>
        <w:tc>
          <w:tcPr>
            <w:tcW w:type="dxa" w:w="3360"/>
          </w:tcPr>
          <w:p>
            <w:r>
              <w:t>₹45,000 INR</w:t>
            </w:r>
          </w:p>
        </w:tc>
      </w:tr>
      <w:tr>
        <w:tc>
          <w:tcPr>
            <w:tcW w:type="dxa" w:w="3360"/>
          </w:tcPr>
          <w:p>
            <w:r>
              <w:t>Hiranyam AI Development &amp; Publication Fee</w:t>
            </w:r>
          </w:p>
        </w:tc>
        <w:tc>
          <w:tcPr>
            <w:tcW w:type="dxa" w:w="3360"/>
          </w:tcPr>
          <w:p>
            <w:r>
              <w:t>₹30,000 INR</w:t>
            </w:r>
          </w:p>
        </w:tc>
        <w:tc>
          <w:tcPr>
            <w:tcW w:type="dxa" w:w="3360"/>
          </w:tcPr>
          <w:p>
            <w:r>
              <w:t>₹30,000 INR</w:t>
            </w:r>
          </w:p>
        </w:tc>
      </w:tr>
      <w:tr>
        <w:tc>
          <w:tcPr>
            <w:tcW w:type="dxa" w:w="3360"/>
          </w:tcPr>
          <w:p>
            <w:r>
              <w:t>Proofreading PDF Delivery &amp; Iterative Revisions</w:t>
            </w:r>
          </w:p>
        </w:tc>
        <w:tc>
          <w:tcPr>
            <w:tcW w:type="dxa" w:w="3360"/>
          </w:tcPr>
          <w:p>
            <w:r>
              <w:t>Included</w:t>
            </w:r>
          </w:p>
        </w:tc>
        <w:tc>
          <w:tcPr>
            <w:tcW w:type="dxa" w:w="3360"/>
          </w:tcPr>
          <w:p>
            <w:r>
              <w:t>Included (with Original Shlokas)</w:t>
            </w:r>
          </w:p>
        </w:tc>
      </w:tr>
      <w:tr>
        <w:tc>
          <w:tcPr>
            <w:tcW w:type="dxa" w:w="3360"/>
          </w:tcPr>
          <w:p>
            <w:r>
              <w:t>TOTAL INVESTMENT</w:t>
            </w:r>
          </w:p>
        </w:tc>
        <w:tc>
          <w:tcPr>
            <w:tcW w:type="dxa" w:w="3360"/>
          </w:tcPr>
          <w:p>
            <w:r>
              <w:t>₹48,000 INR</w:t>
            </w:r>
          </w:p>
        </w:tc>
        <w:tc>
          <w:tcPr>
            <w:tcW w:type="dxa" w:w="3360"/>
          </w:tcPr>
          <w:p>
            <w:r>
              <w:t>₹75,000 INR</w:t>
            </w:r>
          </w:p>
        </w:tc>
      </w:tr>
    </w:tbl>
    <w:p>
      <w:pPr>
        <w:pStyle w:val="Heading1"/>
      </w:pPr>
      <w:r>
        <w:t>6. Acceptance &amp; Authorization</w:t>
      </w:r>
    </w:p>
    <w:p>
      <w:r>
        <w:br/>
        <w:t>Client Signature: _______________________      Date: _______________</w:t>
        <w:br/>
        <w:t>Shri Shripad Kulkarni</w:t>
        <w:br/>
        <w:br/>
        <w:t>Provider Signature: ____________________      Date: _______________</w:t>
        <w:br/>
        <w:t>Hiranyam AI Labs (https://hiranyamai.com/)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/>
        <w:color w:val="8B0000"/>
        <w:sz w:val="17"/>
      </w:rPr>
      <w:t>Proprietory and Confidential- Hiranyam AI Labs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