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</w:t>
        </w:r>
        <w:r w:rsidRPr="00316986">
          <w:rPr>
            <w:rStyle w:val="Hyperlink"/>
            <w:rFonts w:ascii="Calibri" w:hAnsi="Calibri" w:cstheme="majorHAnsi"/>
            <w:sz w:val="22"/>
            <w:szCs w:val="22"/>
          </w:rPr>
          <w:t>g</w:t>
        </w:r>
        <w:r w:rsidRPr="00316986">
          <w:rPr>
            <w:rStyle w:val="Hyperlink"/>
            <w:rFonts w:ascii="Calibri" w:hAnsi="Calibri" w:cstheme="majorHAnsi"/>
            <w:sz w:val="22"/>
            <w:szCs w:val="22"/>
          </w:rPr>
          <w:t>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73A22AE4" w14:textId="394E2F1D" w:rsidR="00855CB8" w:rsidRDefault="006518BA" w:rsidP="007D4B93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07722D67" w14:textId="77777777" w:rsidR="007D4B93" w:rsidRPr="007D4B93" w:rsidRDefault="007D4B93" w:rsidP="007D4B93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</w:p>
    <w:p w14:paraId="15045F51" w14:textId="0E65D4D2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2D217974" w14:textId="3AEA05E6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   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June 2</w:t>
      </w:r>
      <w:r>
        <w:rPr>
          <w:rFonts w:ascii="Calibri" w:hAnsi="Calibri" w:cstheme="majorHAnsi"/>
          <w:b/>
          <w:color w:val="0048AA"/>
          <w:sz w:val="22"/>
          <w:szCs w:val="22"/>
        </w:rPr>
        <w:t>0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21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DB20172" w14:textId="313B35CE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Uhana Data ingestion and distribution engine</w:t>
      </w:r>
    </w:p>
    <w:p w14:paraId="79C2BE32" w14:textId="4983509B" w:rsidR="007D4B93" w:rsidRDefault="004B4126" w:rsidP="007D4B9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w</w:t>
      </w:r>
      <w:r w:rsidR="007D4B93">
        <w:rPr>
          <w:rFonts w:ascii="Calibri" w:hAnsi="Calibri" w:cstheme="majorHAnsi"/>
          <w:sz w:val="22"/>
          <w:szCs w:val="22"/>
        </w:rPr>
        <w:t xml:space="preserve">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="007D4B93"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 w:rsidR="007D4B93">
        <w:rPr>
          <w:rFonts w:ascii="Calibri" w:hAnsi="Calibri" w:cstheme="majorHAnsi"/>
          <w:sz w:val="22"/>
          <w:szCs w:val="22"/>
        </w:rPr>
        <w:t>.</w:t>
      </w:r>
    </w:p>
    <w:p w14:paraId="2DCB0668" w14:textId="77777777" w:rsidR="00D049CF" w:rsidRDefault="00D049CF" w:rsidP="00D049CF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implemented the TCP Distributor services used in nationwide production. Successfully</w:t>
      </w:r>
    </w:p>
    <w:p w14:paraId="4DB82E0A" w14:textId="7DAEFB1B" w:rsidR="00D049CF" w:rsidRDefault="00D049CF" w:rsidP="00D049CF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bCs/>
          <w:sz w:val="22"/>
          <w:szCs w:val="22"/>
        </w:rPr>
        <w:t>filed for a patent</w:t>
      </w:r>
      <w:r>
        <w:rPr>
          <w:rFonts w:ascii="Calibri" w:hAnsi="Calibri" w:cstheme="majorHAnsi"/>
          <w:sz w:val="22"/>
          <w:szCs w:val="22"/>
        </w:rPr>
        <w:t xml:space="preserve"> as the primary owner. Major reason for biggest </w:t>
      </w:r>
      <w:r w:rsidRPr="004127B1">
        <w:rPr>
          <w:rFonts w:ascii="Calibri" w:hAnsi="Calibri" w:cstheme="majorHAnsi"/>
          <w:b/>
          <w:bCs/>
          <w:sz w:val="22"/>
          <w:szCs w:val="22"/>
        </w:rPr>
        <w:t>customer contract renewal</w:t>
      </w:r>
      <w:r>
        <w:rPr>
          <w:rFonts w:ascii="Calibri" w:hAnsi="Calibri" w:cstheme="majorHAnsi"/>
          <w:sz w:val="22"/>
          <w:szCs w:val="22"/>
        </w:rPr>
        <w:t>.</w:t>
      </w:r>
    </w:p>
    <w:p w14:paraId="263B7294" w14:textId="26C6D193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5" w:history="1">
        <w:r w:rsidRPr="004127B1">
          <w:rPr>
            <w:rStyle w:val="Hyperlink"/>
            <w:rFonts w:ascii="Segoe UI" w:eastAsia="Times New Roman" w:hAnsi="Segoe UI" w:cs="Segoe UI"/>
            <w:color w:val="0066B1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.</w:t>
      </w:r>
    </w:p>
    <w:p w14:paraId="07542C0D" w14:textId="103F265E" w:rsidR="007D4B93" w:rsidRPr="00D049CF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Elasticsearch, Logstash, Kibana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Uhana platform.</w:t>
      </w:r>
    </w:p>
    <w:p w14:paraId="61AF9F6A" w14:textId="2F449B8B" w:rsidR="00D049CF" w:rsidRPr="007D4B93" w:rsidRDefault="00D049CF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Designed and implemented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zero downtime upgrade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high availability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Uhana ingestion platform.</w:t>
      </w:r>
    </w:p>
    <w:p w14:paraId="13784224" w14:textId="5315BDA0" w:rsidR="007D4B93" w:rsidRDefault="007D4B93" w:rsidP="007D4B93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Key work on build/deployment/</w:t>
      </w:r>
      <w:proofErr w:type="spellStart"/>
      <w:r>
        <w:rPr>
          <w:rFonts w:ascii="Calibri" w:hAnsi="Calibri" w:cstheme="majorHAnsi"/>
          <w:sz w:val="22"/>
          <w:szCs w:val="22"/>
        </w:rPr>
        <w:t>devops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resolved multiple customer production issues. </w:t>
      </w:r>
    </w:p>
    <w:p w14:paraId="15B5AA35" w14:textId="10763959" w:rsidR="006A4C15" w:rsidRPr="0014031A" w:rsidRDefault="006A4C15" w:rsidP="006A4C15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Member of Technical Staff 3 - Uhana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</w:t>
      </w:r>
      <w:r w:rsidR="007052E8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-June 2021</w:t>
      </w:r>
    </w:p>
    <w:p w14:paraId="7CC3CA55" w14:textId="548FEFD0" w:rsidR="006A4C15" w:rsidRDefault="006A4C15" w:rsidP="006A4C15">
      <w:pPr>
        <w:pStyle w:val="NoSpacing"/>
        <w:numPr>
          <w:ilvl w:val="0"/>
          <w:numId w:val="20"/>
        </w:numPr>
        <w:rPr>
          <w:rFonts w:ascii="Calibri" w:hAnsi="Calibri" w:cstheme="majorHAnsi"/>
          <w:b/>
          <w:bCs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Enhance the </w:t>
      </w:r>
      <w:hyperlink r:id="rId16" w:history="1"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uhana</w:t>
        </w:r>
      </w:hyperlink>
      <w:r w:rsidR="006012F0">
        <w:rPr>
          <w:rStyle w:val="Hyperlink"/>
          <w:rFonts w:ascii="Calibri" w:hAnsi="Calibri" w:cs="Didot (Headings)"/>
          <w:color w:val="044BA7"/>
          <w:sz w:val="22"/>
          <w:szCs w:val="22"/>
          <w:u w:val="none"/>
        </w:rPr>
        <w:t xml:space="preserve"> </w:t>
      </w:r>
      <w:r w:rsidRPr="006012F0">
        <w:rPr>
          <w:rFonts w:ascii="Calibri" w:hAnsi="Calibri" w:cstheme="majorHAnsi"/>
          <w:sz w:val="22"/>
          <w:szCs w:val="22"/>
        </w:rPr>
        <w:t>real</w:t>
      </w:r>
      <w:r w:rsidR="006012F0">
        <w:rPr>
          <w:rFonts w:ascii="Calibri" w:hAnsi="Calibri" w:cstheme="majorHAnsi"/>
          <w:sz w:val="22"/>
          <w:szCs w:val="22"/>
        </w:rPr>
        <w:t>-</w:t>
      </w:r>
      <w:r>
        <w:rPr>
          <w:rFonts w:ascii="Calibri" w:hAnsi="Calibri" w:cstheme="majorHAnsi"/>
          <w:sz w:val="22"/>
          <w:szCs w:val="22"/>
        </w:rPr>
        <w:t>time streaming platform. Owner of data ingestion and distribution engine.</w:t>
      </w:r>
    </w:p>
    <w:p w14:paraId="3CB1E5CA" w14:textId="6D9809F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7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02150C2B" w14:textId="684070DD" w:rsidR="00277B3E" w:rsidRPr="00E04C73" w:rsidRDefault="00277B3E" w:rsidP="00D049CF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8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>) and PC2Cloud (</w:t>
      </w:r>
      <w:r w:rsidR="00D049CF">
        <w:rPr>
          <w:rFonts w:ascii="Calibri" w:hAnsi="Calibri" w:cstheme="majorHAnsi"/>
          <w:sz w:val="22"/>
          <w:szCs w:val="22"/>
        </w:rPr>
        <w:t>migrate customers to cloud)</w:t>
      </w:r>
    </w:p>
    <w:p w14:paraId="1ADC504C" w14:textId="77777777" w:rsidR="004127B1" w:rsidRPr="004127B1" w:rsidRDefault="004127B1" w:rsidP="004127B1">
      <w:pPr>
        <w:pStyle w:val="NoSpacing"/>
        <w:numPr>
          <w:ilvl w:val="0"/>
          <w:numId w:val="17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High impact</w:t>
      </w:r>
      <w:r w:rsidR="00BB07D6">
        <w:rPr>
          <w:rFonts w:ascii="Calibri" w:hAnsi="Calibri" w:cstheme="majorHAnsi"/>
          <w:sz w:val="22"/>
          <w:szCs w:val="22"/>
        </w:rPr>
        <w:t xml:space="preserve"> client-side agent </w:t>
      </w:r>
      <w:r>
        <w:rPr>
          <w:rFonts w:ascii="Calibri" w:hAnsi="Calibri" w:cstheme="majorHAnsi"/>
          <w:sz w:val="22"/>
          <w:szCs w:val="22"/>
        </w:rPr>
        <w:t xml:space="preserve">changes </w:t>
      </w:r>
      <w:r w:rsidR="00BB07D6">
        <w:rPr>
          <w:rFonts w:ascii="Calibri" w:hAnsi="Calibri" w:cstheme="majorHAnsi"/>
          <w:sz w:val="22"/>
          <w:szCs w:val="22"/>
        </w:rPr>
        <w:t>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</w:p>
    <w:p w14:paraId="17438E52" w14:textId="4429C61E" w:rsidR="00282119" w:rsidRDefault="00F4203B" w:rsidP="004127B1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r w:rsidR="00D92A66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D92A66">
        <w:rPr>
          <w:rFonts w:ascii="Calibri" w:hAnsi="Calibri" w:cstheme="majorHAnsi"/>
          <w:b/>
          <w:sz w:val="22"/>
          <w:szCs w:val="22"/>
        </w:rPr>
        <w:tab/>
      </w:r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60294E83" w14:textId="77777777" w:rsidR="004127B1" w:rsidRPr="004127B1" w:rsidRDefault="00277B3E" w:rsidP="004127B1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54CDD082" w14:textId="0ADE6115" w:rsidR="00855CB8" w:rsidRPr="004127B1" w:rsidRDefault="00BB07D6" w:rsidP="004127B1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sz w:val="22"/>
          <w:szCs w:val="22"/>
        </w:rPr>
        <w:t xml:space="preserve">      </w:t>
      </w: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449EE452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</w:p>
    <w:p w14:paraId="013EC68E" w14:textId="2567B1C9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</w:p>
    <w:p w14:paraId="77EBF4C4" w14:textId="1A29D18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proofErr w:type="spellEnd"/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2212323D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</w:t>
      </w:r>
      <w:r w:rsidR="007052E8">
        <w:rPr>
          <w:rFonts w:ascii="Calibri" w:hAnsi="Calibri" w:cstheme="majorHAnsi"/>
          <w:sz w:val="22"/>
          <w:szCs w:val="22"/>
        </w:rPr>
        <w:t xml:space="preserve">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Google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 xml:space="preserve">, Prometheus, Grafana,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Flink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62DC943" w14:textId="2C6A9056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–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F97F755" w:rsidR="00423C3A" w:rsidRPr="00423C3A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CRIC platform 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2EAF0EBC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Filter, Process and distribute data from cell towers to multiple clients in real-time at 10 million events/s.</w:t>
      </w:r>
    </w:p>
    <w:p w14:paraId="62A8CA4C" w14:textId="124E5F10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at scale               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Aug 2019-Present</w:t>
      </w:r>
    </w:p>
    <w:p w14:paraId="490CBF08" w14:textId="6FB2C726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>, Logstash and Kibana to setup logging at a nationwide scale</w:t>
      </w:r>
    </w:p>
    <w:p w14:paraId="2D76AAFB" w14:textId="63A19638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proofErr w:type="gramStart"/>
      <w:r>
        <w:rPr>
          <w:rFonts w:ascii="Calibri" w:hAnsi="Calibri" w:cstheme="majorHAnsi"/>
          <w:sz w:val="22"/>
          <w:szCs w:val="22"/>
        </w:rPr>
        <w:t>on-premise</w:t>
      </w:r>
      <w:proofErr w:type="gramEnd"/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9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0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4127B1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1" w:history="1">
        <w:r w:rsidR="00423C3A" w:rsidRPr="00423C3A">
          <w:rPr>
            <w:rStyle w:val="Hyperlink"/>
            <w:rFonts w:ascii="Calibri" w:hAnsi="Calibri" w:cstheme="majorHAnsi"/>
            <w:color w:val="0066B1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13AB5" w14:textId="77777777" w:rsidR="00616428" w:rsidRDefault="00616428">
      <w:r>
        <w:separator/>
      </w:r>
    </w:p>
  </w:endnote>
  <w:endnote w:type="continuationSeparator" w:id="0">
    <w:p w14:paraId="438921D5" w14:textId="77777777" w:rsidR="00616428" w:rsidRDefault="0061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00"/>
    <w:family w:val="roman"/>
    <w:notTrueType/>
    <w:pitch w:val="default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3682" w14:textId="77777777" w:rsidR="00616428" w:rsidRDefault="00616428">
      <w:r>
        <w:separator/>
      </w:r>
    </w:p>
  </w:footnote>
  <w:footnote w:type="continuationSeparator" w:id="0">
    <w:p w14:paraId="1E442753" w14:textId="77777777" w:rsidR="00616428" w:rsidRDefault="00616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0F1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121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>
    <w:abstractNumId w:val="18"/>
  </w:num>
  <w:num w:numId="2">
    <w:abstractNumId w:val="21"/>
  </w:num>
  <w:num w:numId="3">
    <w:abstractNumId w:val="21"/>
    <w:lvlOverride w:ilvl="0">
      <w:lvl w:ilvl="0" w:tplc="54B417A8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EDF72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72222C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2BAB766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CC9BE4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FE1D4A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88BA6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706B0E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709C00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1"/>
    <w:lvlOverride w:ilvl="0">
      <w:lvl w:ilvl="0" w:tplc="54B417A8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6EDF72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72222C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2BAB766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CC9BE4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FE1D4A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88BA6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706B0E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709C00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15"/>
  </w:num>
  <w:num w:numId="16">
    <w:abstractNumId w:val="11"/>
  </w:num>
  <w:num w:numId="17">
    <w:abstractNumId w:val="20"/>
  </w:num>
  <w:num w:numId="18">
    <w:abstractNumId w:val="2"/>
  </w:num>
  <w:num w:numId="19">
    <w:abstractNumId w:val="16"/>
  </w:num>
  <w:num w:numId="20">
    <w:abstractNumId w:val="10"/>
  </w:num>
  <w:num w:numId="21">
    <w:abstractNumId w:val="1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D4114"/>
    <w:rsid w:val="003E79E4"/>
    <w:rsid w:val="004127B1"/>
    <w:rsid w:val="00423C3A"/>
    <w:rsid w:val="00443498"/>
    <w:rsid w:val="004524C0"/>
    <w:rsid w:val="00463265"/>
    <w:rsid w:val="004A4093"/>
    <w:rsid w:val="004B1EA7"/>
    <w:rsid w:val="004B4126"/>
    <w:rsid w:val="004B4240"/>
    <w:rsid w:val="004D6390"/>
    <w:rsid w:val="004E1E7E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5C4429"/>
    <w:rsid w:val="005E0FF9"/>
    <w:rsid w:val="006012F0"/>
    <w:rsid w:val="00616428"/>
    <w:rsid w:val="00627BCA"/>
    <w:rsid w:val="006326EB"/>
    <w:rsid w:val="006518BA"/>
    <w:rsid w:val="0066418F"/>
    <w:rsid w:val="006728E4"/>
    <w:rsid w:val="00675B16"/>
    <w:rsid w:val="00691AA5"/>
    <w:rsid w:val="006A4C15"/>
    <w:rsid w:val="006B061B"/>
    <w:rsid w:val="007052E8"/>
    <w:rsid w:val="0071730D"/>
    <w:rsid w:val="00730239"/>
    <w:rsid w:val="00792FA2"/>
    <w:rsid w:val="00797A87"/>
    <w:rsid w:val="007A4191"/>
    <w:rsid w:val="007B4E38"/>
    <w:rsid w:val="007D4B93"/>
    <w:rsid w:val="007E587F"/>
    <w:rsid w:val="007F20EC"/>
    <w:rsid w:val="0080099D"/>
    <w:rsid w:val="00850F64"/>
    <w:rsid w:val="00855CB8"/>
    <w:rsid w:val="00874C43"/>
    <w:rsid w:val="00891AE3"/>
    <w:rsid w:val="0089208B"/>
    <w:rsid w:val="008A2EA1"/>
    <w:rsid w:val="008F5F4F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4789D"/>
    <w:rsid w:val="00A9434E"/>
    <w:rsid w:val="00AA48D6"/>
    <w:rsid w:val="00AC0D80"/>
    <w:rsid w:val="00AE7CA9"/>
    <w:rsid w:val="00AF07E5"/>
    <w:rsid w:val="00B315A8"/>
    <w:rsid w:val="00B36859"/>
    <w:rsid w:val="00B442DD"/>
    <w:rsid w:val="00B65797"/>
    <w:rsid w:val="00B7210C"/>
    <w:rsid w:val="00B8624F"/>
    <w:rsid w:val="00B915DE"/>
    <w:rsid w:val="00BB07D6"/>
    <w:rsid w:val="00BD2B82"/>
    <w:rsid w:val="00BD312E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049CF"/>
    <w:rsid w:val="00D27065"/>
    <w:rsid w:val="00D525A4"/>
    <w:rsid w:val="00D5382C"/>
    <w:rsid w:val="00D77A4C"/>
    <w:rsid w:val="00D92A66"/>
    <w:rsid w:val="00DC5C81"/>
    <w:rsid w:val="00DE76D6"/>
    <w:rsid w:val="00E04C73"/>
    <w:rsid w:val="00E2422E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arketplace.informatica.com/community/technology_partner_network/apiary_v3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78605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www.informatica.com/products/cloud-integr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mware.com/products/uhana.html" TargetMode="External"/><Relationship Id="rId20" Type="http://schemas.openxmlformats.org/officeDocument/2006/relationships/hyperlink" Target="https://marketplace.informatica.com/community/technology_partner_network/apiary_v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products/uhan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video.informatica.com/disruptintelligent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8</cp:revision>
  <cp:lastPrinted>2016-09-03T07:47:00Z</cp:lastPrinted>
  <dcterms:created xsi:type="dcterms:W3CDTF">2019-11-18T03:19:00Z</dcterms:created>
  <dcterms:modified xsi:type="dcterms:W3CDTF">2021-10-16T19:59:00Z</dcterms:modified>
</cp:coreProperties>
</file>