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E7C615" w:rsidP="78E7C615" w:rsidRDefault="78E7C615" w14:paraId="19B855E1" w14:textId="43699A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2370"/>
        <w:gridCol w:w="6990"/>
      </w:tblGrid>
      <w:tr w:rsidR="78E7C615" w:rsidTr="78E7C615" w14:paraId="35BC3652">
        <w:trPr>
          <w:trHeight w:val="2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0" w:type="dxa"/>
            <w:tcMar/>
          </w:tcPr>
          <w:p w:rsidR="78E7C615" w:rsidP="78E7C615" w:rsidRDefault="78E7C615" w14:paraId="27358E81" w14:textId="7FCD932E">
            <w:pPr>
              <w:pStyle w:val="Normal"/>
            </w:pPr>
          </w:p>
          <w:p w:rsidR="336BD06F" w:rsidP="78E7C615" w:rsidRDefault="336BD06F" w14:paraId="45AA6F59" w14:textId="24C85973">
            <w:pPr>
              <w:pStyle w:val="Normal"/>
            </w:pPr>
            <w:r w:rsidR="336BD06F">
              <w:drawing>
                <wp:inline wp14:editId="51C0C44A" wp14:anchorId="54AEFCD9">
                  <wp:extent cx="1333500" cy="1333500"/>
                  <wp:effectExtent l="0" t="0" r="0" b="0"/>
                  <wp:docPr id="8223873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2387356" name="Picture 8223873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60179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33500" cy="1333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0" w:type="dxa"/>
            <w:tcMar/>
          </w:tcPr>
          <w:p w:rsidR="336BD06F" w:rsidP="78E7C615" w:rsidRDefault="336BD06F" w14:paraId="579F47AD" w14:textId="51A67583">
            <w:pPr>
              <w:pStyle w:val="Title"/>
              <w:spacing w:before="480" w:beforeAutospacing="off" w:after="0" w:afterAutospacing="off" w:line="240" w:lineRule="auto"/>
              <w:ind w:left="0" w:right="0"/>
              <w:jc w:val="left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000000" w:themeColor="text1" w:themeTint="FF" w:themeShade="FF"/>
                <w:sz w:val="56"/>
                <w:szCs w:val="56"/>
                <w:highlight w:val="black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000000" w:themeColor="text1" w:themeTint="FF" w:themeShade="FF"/>
                <w:sz w:val="56"/>
                <w:szCs w:val="56"/>
                <w:lang w:val="en-US"/>
              </w:rPr>
              <w:t>Desi</w:t>
            </w:r>
          </w:p>
          <w:p w:rsidR="336BD06F" w:rsidP="78E7C615" w:rsidRDefault="336BD06F" w14:paraId="14AF6E82" w14:textId="4D6A3F9E">
            <w:pPr>
              <w:pStyle w:val="Normal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465870"/>
                <w:sz w:val="56"/>
                <w:szCs w:val="56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465870"/>
                <w:sz w:val="56"/>
                <w:szCs w:val="56"/>
                <w:lang w:val="en-US"/>
              </w:rPr>
              <w:t>Miteva Nikolova</w:t>
            </w:r>
          </w:p>
          <w:p w:rsidR="336BD06F" w:rsidP="78E7C615" w:rsidRDefault="336BD06F" w14:paraId="330BF2AF" w14:textId="661E8B88">
            <w:pPr>
              <w:pStyle w:val="Heading1"/>
              <w:keepNext w:val="1"/>
              <w:keepLines w:val="1"/>
              <w:spacing w:before="200" w:beforeAutospacing="off" w:after="0" w:afterAutospacing="off" w:line="240" w:lineRule="auto"/>
              <w:ind w:left="0" w:right="0"/>
              <w:jc w:val="left"/>
              <w:rPr>
                <w:rFonts w:ascii="Bookman Old Style" w:hAnsi="Bookman Old Style" w:eastAsia="Bookman Old Style" w:cs="Bookman Old Style"/>
                <w:noProof w:val="0"/>
                <w:sz w:val="72"/>
                <w:szCs w:val="72"/>
                <w:lang w:val="en-US"/>
              </w:rPr>
            </w:pPr>
            <w:r w:rsidRPr="78E7C615" w:rsidR="336BD06F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1"/>
                <w:noProof w:val="0"/>
                <w:color w:val="000000" w:themeColor="text1" w:themeTint="FF" w:themeShade="FF"/>
                <w:sz w:val="40"/>
                <w:szCs w:val="40"/>
                <w:lang w:val="en-US"/>
              </w:rPr>
              <w:t>Senior IT Business Analyst</w:t>
            </w:r>
          </w:p>
        </w:tc>
      </w:tr>
      <w:tr w:rsidR="78E7C615" w:rsidTr="78E7C615" w14:paraId="462C27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0" w:type="dxa"/>
            <w:tcMar/>
          </w:tcPr>
          <w:p w:rsidR="336BD06F" w:rsidP="78E7C615" w:rsidRDefault="336BD06F" w14:paraId="4ECD2FAE" w14:textId="6EA240CB">
            <w:pPr>
              <w:pStyle w:val="Subtitle"/>
              <w:rPr>
                <w:rFonts w:ascii="Bookman Old Style" w:hAnsi="Bookman Old Style" w:eastAsia="Bookman Old Style" w:cs="Bookman Old Style"/>
                <w:noProof w:val="0"/>
                <w:color w:val="auto"/>
                <w:sz w:val="24"/>
                <w:szCs w:val="24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noProof w:val="0"/>
                <w:color w:val="auto"/>
                <w:sz w:val="24"/>
                <w:szCs w:val="24"/>
                <w:lang w:val="en-US"/>
              </w:rPr>
              <w:t>CONTACT</w:t>
            </w:r>
            <w:r w:rsidRPr="78E7C615" w:rsidR="336BD06F">
              <w:rPr>
                <w:rFonts w:ascii="Bookman Old Style" w:hAnsi="Bookman Old Style" w:eastAsia="Bookman Old Style" w:cs="Bookman Old Style"/>
                <w:noProof w:val="0"/>
                <w:color w:val="auto"/>
                <w:sz w:val="24"/>
                <w:szCs w:val="24"/>
                <w:lang w:val="en-US"/>
              </w:rPr>
              <w:t xml:space="preserve"> </w:t>
            </w:r>
          </w:p>
          <w:p w:rsidR="6CEA3E5E" w:rsidP="78E7C615" w:rsidRDefault="6CEA3E5E" w14:paraId="40E6F57A" w14:textId="18D7A7F0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6CEA3E5E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desislava.miteva.nikolova.8401295775@outlook.com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336BD06F" w:rsidP="78E7C615" w:rsidRDefault="336BD06F" w14:paraId="0B726D01" w14:textId="352BCAE9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Sliven, Bulgaria</w:t>
            </w:r>
          </w:p>
          <w:p w:rsidR="78E7C615" w:rsidP="78E7C615" w:rsidRDefault="78E7C615" w14:paraId="74ABA4E9" w14:textId="42EC99C6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  <w:p w:rsidR="68810ECC" w:rsidP="78E7C615" w:rsidRDefault="68810ECC" w14:paraId="0B539302" w14:textId="641A9D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</w:pPr>
            <w:r w:rsidRPr="78E7C615" w:rsidR="68810ECC"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  <w:t>PORTFOLIO</w:t>
            </w:r>
          </w:p>
          <w:p w:rsidR="68810ECC" w:rsidP="78E7C615" w:rsidRDefault="68810ECC" w14:paraId="5E54933A" w14:textId="027908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8E7C615" w:rsidR="68810ECC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https://</w:t>
            </w:r>
            <w:r w:rsidRPr="78E7C615" w:rsidR="57C93418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desnet.my.canva.site</w:t>
            </w:r>
          </w:p>
          <w:p w:rsidR="78E7C615" w:rsidP="78E7C615" w:rsidRDefault="78E7C615" w14:paraId="3A73F9AB" w14:textId="0B9AC93E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  <w:p w:rsidR="336BD06F" w:rsidP="78E7C615" w:rsidRDefault="336BD06F" w14:paraId="59520288" w14:textId="08815678">
            <w:pPr>
              <w:pStyle w:val="Normal"/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  <w:t xml:space="preserve">EDUCATION </w:t>
            </w:r>
          </w:p>
          <w:p w:rsidR="336BD06F" w:rsidP="78E7C615" w:rsidRDefault="336BD06F" w14:paraId="06542220" w14:textId="08801E67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Master’s Degree Certificate Data Science and Business Analytics </w:t>
            </w:r>
          </w:p>
          <w:p w:rsidR="336BD06F" w:rsidP="78E7C615" w:rsidRDefault="336BD06F" w14:paraId="6FF21930" w14:textId="61BA0360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University of Calgary 2023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78E7C615" w:rsidP="78E7C615" w:rsidRDefault="78E7C615" w14:paraId="2D2A7C14" w14:textId="7F01EAFE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  <w:p w:rsidR="336BD06F" w:rsidP="78E7C615" w:rsidRDefault="336BD06F" w14:paraId="4473D81F" w14:textId="379926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  <w:t>C</w:t>
            </w:r>
            <w:r w:rsidRPr="78E7C615" w:rsidR="347CBE37">
              <w:rPr>
                <w:rFonts w:ascii="Bookman Old Style" w:hAnsi="Bookman Old Style" w:eastAsia="Bookman Old Style" w:cs="Bookman Old Style"/>
                <w:noProof w:val="0"/>
                <w:sz w:val="24"/>
                <w:szCs w:val="24"/>
                <w:lang w:val="en-US"/>
              </w:rPr>
              <w:t>ERTIFICATION</w:t>
            </w:r>
          </w:p>
          <w:p w:rsidR="336BD06F" w:rsidP="78E7C615" w:rsidRDefault="336BD06F" w14:paraId="297064A4" w14:textId="26DF69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Chartered Financial Analyst (Foundations)</w:t>
            </w:r>
          </w:p>
          <w:p w:rsidR="336BD06F" w:rsidP="78E7C615" w:rsidRDefault="336BD06F" w14:paraId="7F32E60F" w14:textId="05B9DAF4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Chartered Financial Institute </w:t>
            </w:r>
          </w:p>
          <w:p w:rsidR="336BD06F" w:rsidP="78E7C615" w:rsidRDefault="336BD06F" w14:paraId="4B6936C2" w14:textId="367C0C17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2017 </w:t>
            </w:r>
          </w:p>
          <w:p w:rsidR="78E7C615" w:rsidP="78E7C615" w:rsidRDefault="78E7C615" w14:paraId="19B6FB32" w14:textId="3871416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  <w:p w:rsidR="336BD06F" w:rsidP="78E7C615" w:rsidRDefault="336BD06F" w14:paraId="35058378" w14:textId="3901D918">
            <w:pPr>
              <w:pStyle w:val="Normal"/>
            </w:pPr>
            <w:r w:rsidRPr="78E7C615" w:rsidR="336BD06F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SKILLS </w:t>
            </w:r>
          </w:p>
          <w:p w:rsidR="336BD06F" w:rsidP="78E7C615" w:rsidRDefault="336BD06F" w14:paraId="3AA41098" w14:textId="3F13CAA7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• MySQL </w:t>
            </w:r>
          </w:p>
          <w:p w:rsidR="336BD06F" w:rsidP="78E7C615" w:rsidRDefault="336BD06F" w14:paraId="6AC4DFA6" w14:textId="101FFD5F">
            <w:pPr>
              <w:pStyle w:val="Normal"/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• MS Power BI, DAX </w:t>
            </w:r>
          </w:p>
          <w:p w:rsidR="336BD06F" w:rsidP="78E7C615" w:rsidRDefault="336BD06F" w14:paraId="217CAB6F" w14:textId="73807432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• Miro </w:t>
            </w:r>
          </w:p>
          <w:p w:rsidR="336BD06F" w:rsidP="78E7C615" w:rsidRDefault="336BD06F" w14:paraId="03FCF1AC" w14:textId="340604CF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 xml:space="preserve">• Lucid Chart </w:t>
            </w:r>
          </w:p>
          <w:p w:rsidR="78E7C615" w:rsidP="78E7C615" w:rsidRDefault="78E7C615" w14:paraId="2F882B48" w14:textId="7F55982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</w:p>
          <w:p w:rsidR="336BD06F" w:rsidP="78E7C615" w:rsidRDefault="336BD06F" w14:paraId="0C82FED9" w14:textId="1182817D">
            <w:pPr>
              <w:pStyle w:val="Normal"/>
            </w:pPr>
            <w:r w:rsidRPr="78E7C615" w:rsidR="336BD06F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ACHIEVEMENTS 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n-US"/>
              </w:rPr>
              <w:t>Graduation mark in Mathematics – 6.0 (A) High School ‘Yordan Yovkov’ 2000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90" w:type="dxa"/>
            <w:tcMar/>
          </w:tcPr>
          <w:p w:rsidR="336BD06F" w:rsidP="78E7C615" w:rsidRDefault="336BD06F" w14:paraId="6FF04FAF" w14:textId="7011F33A">
            <w:pPr>
              <w:pStyle w:val="Subtitle"/>
              <w:spacing w:before="0" w:after="80" w:line="240" w:lineRule="auto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465870"/>
                <w:sz w:val="24"/>
                <w:szCs w:val="24"/>
                <w:highlight w:val="black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465870"/>
                <w:sz w:val="24"/>
                <w:szCs w:val="24"/>
                <w:lang w:val="en-US"/>
              </w:rPr>
              <w:t xml:space="preserve">PROFESSIONAL OVERVIEW </w:t>
            </w:r>
          </w:p>
          <w:p w:rsidR="336BD06F" w:rsidP="78E7C615" w:rsidRDefault="336BD06F" w14:paraId="6FD90FD1" w14:textId="027B8226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• Professional experience in projects and initiatives in the technology, government, finance, healthcare, marketing, banking, and oil and gas industries.</w:t>
            </w:r>
          </w:p>
          <w:p w:rsidR="336BD06F" w:rsidP="78E7C615" w:rsidRDefault="336BD06F" w14:paraId="4FA4071F" w14:textId="4B9F0A82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• Experience with big data, cloud technologies, digital identity, advanced 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analytics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artificial intelligence (AI).</w:t>
            </w:r>
          </w:p>
          <w:p w:rsidR="78E7C615" w:rsidP="78E7C615" w:rsidRDefault="78E7C615" w14:paraId="774D87B0" w14:textId="7023B87C">
            <w:pPr>
              <w:spacing w:before="0" w:after="0" w:line="240" w:lineRule="auto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highlight w:val="black"/>
                <w:lang w:val="en-US"/>
              </w:rPr>
            </w:pPr>
          </w:p>
          <w:p w:rsidR="336BD06F" w:rsidP="78E7C615" w:rsidRDefault="336BD06F" w14:paraId="74A22429" w14:textId="3E34F785">
            <w:pPr>
              <w:pStyle w:val="Subtitle"/>
              <w:spacing w:before="0" w:after="80" w:afterAutospacing="off" w:line="240" w:lineRule="auto"/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465870"/>
                <w:sz w:val="24"/>
                <w:szCs w:val="24"/>
                <w:highlight w:val="black"/>
                <w:lang w:val="en-US"/>
              </w:rPr>
            </w:pPr>
            <w:r w:rsidRPr="78E7C615" w:rsidR="336BD06F">
              <w:rPr>
                <w:rFonts w:ascii="Bookman Old Style" w:hAnsi="Bookman Old Style" w:eastAsia="Bookman Old Style" w:cs="Bookman Old Style"/>
                <w:b w:val="0"/>
                <w:bCs w:val="0"/>
                <w:i w:val="0"/>
                <w:iCs w:val="0"/>
                <w:caps w:val="1"/>
                <w:noProof w:val="0"/>
                <w:color w:val="465870"/>
                <w:sz w:val="24"/>
                <w:szCs w:val="24"/>
                <w:lang w:val="en-US"/>
              </w:rPr>
              <w:t>WORK EXPERIENCE</w:t>
            </w:r>
          </w:p>
          <w:p w:rsidR="336BD06F" w:rsidP="78E7C615" w:rsidRDefault="336BD06F" w14:paraId="4FF1AE1C" w14:textId="720C0159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IT Business Analyst </w:t>
            </w:r>
          </w:p>
          <w:p w:rsidR="336BD06F" w:rsidP="78E7C615" w:rsidRDefault="336BD06F" w14:paraId="24C290F1" w14:textId="74A28E13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SoftServe Inc., Sliven (Bulgaria) 2024- 2024 </w:t>
            </w:r>
          </w:p>
          <w:p w:rsidR="336BD06F" w:rsidP="78E7C615" w:rsidRDefault="336BD06F" w14:paraId="163E6151" w14:textId="12B62ABC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Designing business charts with Miro and Lucid Charts. </w:t>
            </w:r>
          </w:p>
          <w:p w:rsidR="336BD06F" w:rsidP="78E7C615" w:rsidRDefault="336BD06F" w14:paraId="7DCE617D" w14:textId="00075D06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Conducting analysis of systems implemented with Google Cloud. </w:t>
            </w:r>
          </w:p>
          <w:p w:rsidR="336BD06F" w:rsidP="78E7C615" w:rsidRDefault="336BD06F" w14:paraId="3B78C488" w14:textId="4FDE6E29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•Conducting SWOT analysis, drafting business cases, business 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requirements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documents (BRDs) and conducting stakeholder analysis and engagements. </w:t>
            </w:r>
          </w:p>
          <w:p w:rsidR="336BD06F" w:rsidP="78E7C615" w:rsidRDefault="336BD06F" w14:paraId="63281C33" w14:textId="76C79770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Conducting elicitation of business and technical requirements, defining project requirements and developing project plan documents, defining and estimating user stories. </w:t>
            </w:r>
          </w:p>
          <w:p w:rsidR="336BD06F" w:rsidP="78E7C615" w:rsidRDefault="336BD06F" w14:paraId="73A132CF" w14:textId="6D65A774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Company’s website: </w:t>
            </w:r>
            <w:hyperlink r:id="R25075a6d77fc4bbb">
              <w:r w:rsidRPr="78E7C615" w:rsidR="336BD06F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lang w:val="en-US"/>
                </w:rPr>
                <w:t>https://www.softserveinc.com/en-us</w:t>
              </w:r>
            </w:hyperlink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78E7C615" w:rsidP="78E7C615" w:rsidRDefault="78E7C615" w14:paraId="38B29EF4" w14:textId="0E0526E0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</w:p>
          <w:p w:rsidR="336BD06F" w:rsidP="78E7C615" w:rsidRDefault="336BD06F" w14:paraId="261A03C3" w14:textId="0F5908E0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IT Business Analyst </w:t>
            </w:r>
          </w:p>
          <w:p w:rsidR="336BD06F" w:rsidP="78E7C615" w:rsidRDefault="336BD06F" w14:paraId="2D5A0B36" w14:textId="718BD547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Critical Control Technologies, Calgary (Canada) 2023- 2024 </w:t>
            </w:r>
          </w:p>
          <w:p w:rsidR="336BD06F" w:rsidP="78E7C615" w:rsidRDefault="336BD06F" w14:paraId="17AADA1D" w14:textId="4928489E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Conducting reporting and financial data analysis with MS Power BI and Microsoft MS Business Central – creating business charts and dashboards with embedded DAX programming language. </w:t>
            </w:r>
          </w:p>
          <w:p w:rsidR="336BD06F" w:rsidP="78E7C615" w:rsidRDefault="336BD06F" w14:paraId="5BD01C45" w14:textId="2E3B1F6E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Providing quality assurance for software monitoring of the volumetric data from oil and gas infrastructures. </w:t>
            </w:r>
          </w:p>
          <w:p w:rsidR="336BD06F" w:rsidP="78E7C615" w:rsidRDefault="336BD06F" w14:paraId="198774C4" w14:textId="73D6B104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Company’s website: </w:t>
            </w:r>
          </w:p>
          <w:p w:rsidR="336BD06F" w:rsidP="78E7C615" w:rsidRDefault="336BD06F" w14:paraId="1D932DD9" w14:textId="34710B3A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hyperlink r:id="Ref89ca634fd14ecc">
              <w:r w:rsidRPr="78E7C615" w:rsidR="336BD06F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lang w:val="en-US"/>
                </w:rPr>
                <w:t>https://criticalcontrol.com</w:t>
              </w:r>
            </w:hyperlink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78E7C615" w:rsidP="78E7C615" w:rsidRDefault="78E7C615" w14:paraId="21AE6F07" w14:textId="44D7FBEE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</w:p>
          <w:p w:rsidR="336BD06F" w:rsidP="78E7C615" w:rsidRDefault="336BD06F" w14:paraId="6020DB33" w14:textId="7BAA476D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Senior IT Business Analyst, AVP </w:t>
            </w:r>
          </w:p>
          <w:p w:rsidR="336BD06F" w:rsidP="78E7C615" w:rsidRDefault="336BD06F" w14:paraId="6EB24A7E" w14:textId="54F91804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Citigroup Inc., Dublin (Ireland) 2020- 2021 </w:t>
            </w:r>
          </w:p>
          <w:p w:rsidR="336BD06F" w:rsidP="78E7C615" w:rsidRDefault="336BD06F" w14:paraId="66A80DF8" w14:textId="0F6FA032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Analyzing SQL code that defines procedures in the database systems of the company. </w:t>
            </w:r>
          </w:p>
          <w:p w:rsidR="336BD06F" w:rsidP="78E7C615" w:rsidRDefault="336BD06F" w14:paraId="15CD1294" w14:textId="034A3977">
            <w:pPr>
              <w:spacing w:before="0" w:after="0" w:line="24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highlight w:val="black"/>
                <w:lang w:val="en-US"/>
              </w:rPr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Solving problems related to the computations made by the systems based on SQL procedures. Gathering systems requirements and assisting in the development of BRDs and project plans. 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Assisting</w:t>
            </w: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the development of two of the global Citigroup Trade initiatives for the automation of ICG’s (institutional clients’ group) technology trade platforms.</w:t>
            </w:r>
          </w:p>
          <w:p w:rsidR="336BD06F" w:rsidP="78E7C615" w:rsidRDefault="336BD06F" w14:paraId="7666E9ED" w14:textId="0BA42BE2">
            <w:pPr>
              <w:spacing w:before="0" w:after="0" w:line="240" w:lineRule="auto"/>
              <w:jc w:val="both"/>
            </w:pPr>
            <w:r w:rsidRPr="78E7C615" w:rsidR="336BD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Company’s website: </w:t>
            </w:r>
          </w:p>
          <w:p w:rsidR="1CCA520B" w:rsidP="78E7C615" w:rsidRDefault="1CCA520B" w14:paraId="5D365293" w14:textId="0546A167">
            <w:pPr>
              <w:spacing w:before="0" w:after="0" w:line="240" w:lineRule="auto"/>
              <w:jc w:val="both"/>
            </w:pPr>
            <w:hyperlink r:id="R7524db868b7a46c6">
              <w:r w:rsidRPr="78E7C615" w:rsidR="1CCA520B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US"/>
                </w:rPr>
                <w:t>https://services.citi.com/solutions/trade-working-capital</w:t>
              </w:r>
            </w:hyperlink>
            <w:r w:rsidRPr="78E7C615" w:rsidR="1CCA52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78E7C615" w:rsidRDefault="78E7C615" w14:paraId="4D2623ED" w14:textId="7C7897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5FF4C"/>
    <w:rsid w:val="03F0739A"/>
    <w:rsid w:val="055B9DBC"/>
    <w:rsid w:val="06B4D1FA"/>
    <w:rsid w:val="0744F96D"/>
    <w:rsid w:val="0C6E6F22"/>
    <w:rsid w:val="13207A74"/>
    <w:rsid w:val="14C0B625"/>
    <w:rsid w:val="18836847"/>
    <w:rsid w:val="19440041"/>
    <w:rsid w:val="1CCA520B"/>
    <w:rsid w:val="1DFEBDF4"/>
    <w:rsid w:val="1EB71139"/>
    <w:rsid w:val="24F232A8"/>
    <w:rsid w:val="274A79F2"/>
    <w:rsid w:val="2877EB61"/>
    <w:rsid w:val="2ABB0CE5"/>
    <w:rsid w:val="2AFB3C7A"/>
    <w:rsid w:val="3200EDB3"/>
    <w:rsid w:val="336BD06F"/>
    <w:rsid w:val="347CBE37"/>
    <w:rsid w:val="3F34B1D8"/>
    <w:rsid w:val="42D95C62"/>
    <w:rsid w:val="4313551C"/>
    <w:rsid w:val="46E88BDC"/>
    <w:rsid w:val="48647A68"/>
    <w:rsid w:val="48B7AB01"/>
    <w:rsid w:val="49C5FF4C"/>
    <w:rsid w:val="57C93418"/>
    <w:rsid w:val="57D5F982"/>
    <w:rsid w:val="58711812"/>
    <w:rsid w:val="587679E1"/>
    <w:rsid w:val="5DD829C5"/>
    <w:rsid w:val="682751B8"/>
    <w:rsid w:val="68810ECC"/>
    <w:rsid w:val="6A3FE98A"/>
    <w:rsid w:val="6A46C923"/>
    <w:rsid w:val="6ACC4739"/>
    <w:rsid w:val="6CEA3E5E"/>
    <w:rsid w:val="6F8EA6A9"/>
    <w:rsid w:val="78E7C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089F"/>
  <w15:chartTrackingRefBased/>
  <w15:docId w15:val="{2BE9847C-26E2-40E6-8937-927AA59200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8E7C61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8E7C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78E7C61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78E7C61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66017967" /><Relationship Type="http://schemas.openxmlformats.org/officeDocument/2006/relationships/hyperlink" Target="https://www.softserveinc.com/en-us" TargetMode="External" Id="R25075a6d77fc4bbb" /><Relationship Type="http://schemas.openxmlformats.org/officeDocument/2006/relationships/hyperlink" Target="https://criticalcontrol.com/" TargetMode="External" Id="Ref89ca634fd14ecc" /><Relationship Type="http://schemas.openxmlformats.org/officeDocument/2006/relationships/hyperlink" Target="https://services.citi.com/solutions/trade-working-capital" TargetMode="External" Id="R7524db868b7a46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2026-10-29T07:45:13.8982443Z</dcterms:created>
  <dcterms:modified xsi:type="dcterms:W3CDTF">2026-10-29T08:04:50.5249664Z</dcterms:modified>
  <dc:creator>Desislava Miteva Nikolova</dc:creator>
  <lastModifiedBy>Desislava Miteva Nikolova</lastModifiedBy>
</coreProperties>
</file>