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6"/>
      </w:pPr>
      <w:r>
        <w:rPr>
          <w:rFonts w:ascii="Pretendard" w:cs="Pretendard" w:eastAsia="Pretendard" w:hAnsi="Pretendard"/>
          <w:color w:val="4A4A4A"/>
          <w:sz w:val="16"/>
          <w:szCs w:val="16"/>
        </w:rPr>
        <w:t xml:space="preserve">컨셉트와 프로세스 · 대학원 박사과정 · 2026-2학기</w:t>
      </w:r>
    </w:p>
    <w:p>
      <w:pPr>
        <w:spacing w:after="80" w:before="0" w:line="286"/>
      </w:pPr>
      <w:r>
        <w:rPr>
          <w:rFonts w:ascii="Pretendard" w:cs="Pretendard" w:eastAsia="Pretendard" w:hAnsi="Pretendard"/>
          <w:b/>
          <w:bCs/>
          <w:color w:val="111111"/>
          <w:sz w:val="34"/>
          <w:szCs w:val="34"/>
        </w:rPr>
        <w:t xml:space="preserve">제3차 과제 피드백</w:t>
      </w:r>
    </w:p>
    <w:p>
      <w:pPr>
        <w:pBdr>
          <w:bottom w:val="single" w:color="111111" w:sz="12" w:space="6"/>
        </w:pBdr>
        <w:spacing w:after="100" w:before="0" w:line="286"/>
      </w:pPr>
      <w:r>
        <w:rPr>
          <w:rFonts w:ascii="Pretendard" w:cs="Pretendard" w:eastAsia="Pretendard" w:hAnsi="Pretendard"/>
          <w:color w:val="4A4A4A"/>
          <w:sz w:val="20"/>
          <w:szCs w:val="20"/>
        </w:rPr>
        <w:t xml:space="preserve">AIGC 기반 시각적 내러티브 디자인 방법론 — 문화적 요소 추출과 연속 이미지 생성을 중심으로</w:t>
      </w:r>
    </w:p>
    <w:p>
      <w:pPr>
        <w:pBdr>
          <w:bottom w:val="single" w:color="C8C8C8" w:sz="6" w:space="8"/>
        </w:pBdr>
        <w:spacing w:after="120" w:before="240" w:line="286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잘한 점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연구 유형을 사용자 실험에서 디자인 실천 방법론으로 바꾸고 전체 구조를 다시 세웠습니다.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디자인 수준에서 확인할 수 있는 것과 사용자 수준에서 확인해야 하는 것을 구분하고, 후자는 주장하지 않겠다고 여러 곳에 밝혔습니다.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핵심 개념 여덟 가지를 정의와 증거 항목으로 나누어 표에 정리했습니다.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연구 과정을 일곱 단계로 나누고 각 단계의 산출물을 지정했습니다.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분석 차원 일곱 가지마다 관찰할 문제와 필요한 증거를 표로 정리했습니다.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실패한 생성 버전을 보관해 과정 자료로 쓰겠다고 밝혔고, 양식적 유사성을 문화적 정확성과 동일시하지 않는다고 적었습니다.</w:t>
      </w:r>
    </w:p>
    <w:p>
      <w:pPr>
        <w:pBdr>
          <w:bottom w:val="single" w:color="C8C8C8" w:sz="6" w:space="8"/>
        </w:pBdr>
        <w:spacing w:after="120" w:before="240" w:line="286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보완할 점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선행연구가 두 차례 연속 제시되지 않았습니다. 제2차 과제에서 선행연구 조사가 과제의 핵심이라고 밝혔으나 이번 과제에도 참고문헌이 한 편도 없습니다. 관련 연구를 검토한다는 계획만 있을 뿐 어떤 연구인지 확인되지 않습니다.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분석 대상 벽화가 정해지지 않았습니다. 선정 기준 세 가지만 제시되어 있고 어느 굴의 어느 벽화인지 작성되지 않았습니다. 대상이 확정되어야 문화 요소 추출을 시작할 수 있습니다.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숫자가 연속 이미지 약 6프레임 하나뿐이고, 그마저도 개수에 맞추지 않는다고 다시 열어 두었습니다. 분석할 벽화 수, 생성할 이미지 총 수, 반복 수정 횟수를 확정해야 합니다.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연구 일정이 제시되지 않았습니다. 일곱 단계를 설정했으므로 각 단계에 몇 주가 필요한지 작성해야 합니다.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검증 주체가 확정되지 않았습니다. 전문가를 참여시키지 않은 경우를 조건으로 적어 두었을 뿐, 전문가 검증을 할 것인지 연구자 혼자 할 것인지 정해지지 않았습니다.</w:t>
      </w:r>
    </w:p>
    <w:p>
      <w:pPr>
        <w:pStyle w:val="ListParagraph"/>
        <w:numPr>
          <w:ilvl w:val="0"/>
          <w:numId w:val="3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연구 제목과 연구 유형이 바뀌었는데 그 사실과 이유가 적혀 있지 않습니다. 제2차 과제의 혼합현실과 사용자 실험이 모두 빠졌으므로 무엇을 왜 바꾸었는지 앞부분에 설명해야 합니다.</w:t>
      </w:r>
    </w:p>
    <w:p>
      <w:pPr>
        <w:pBdr>
          <w:bottom w:val="single" w:color="C8C8C8" w:sz="6" w:space="8"/>
        </w:pBdr>
        <w:spacing w:after="120" w:before="240" w:line="286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다음 과제</w:t>
      </w:r>
    </w:p>
    <w:p>
      <w:pPr>
        <w:pStyle w:val="ListParagraph"/>
        <w:numPr>
          <w:ilvl w:val="0"/>
          <w:numId w:val="4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AIGC를 활용한 문화유산 이미지 생성, 시각적 내러티브, 연속 이미지의 일관성 가운데 선행연구 다섯 편을 조사해 목록을 작성하십시오. 두 차례 미루었으므로 이번에는 다른 항목보다 먼저 해야 합니다.</w:t>
      </w:r>
    </w:p>
    <w:p>
      <w:pPr>
        <w:pStyle w:val="ListParagraph"/>
        <w:numPr>
          <w:ilvl w:val="0"/>
          <w:numId w:val="4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분석 대상 벽화를 굴 번호와 소장 정보까지 확정하십시오. 대상이 정해지면 문화 요소 표의 첫 줄을 바로 채울 수 있습니다.</w:t>
      </w:r>
    </w:p>
    <w:p>
      <w:pPr>
        <w:pStyle w:val="ListParagraph"/>
        <w:numPr>
          <w:ilvl w:val="0"/>
          <w:numId w:val="4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생성할 이미지 총 수와 단계별 소요 기간을 확정하십시오. 일곱 단계 표에 주차를 적는 칸을 하나 더 두면 됩니다.</w:t>
      </w:r>
    </w:p>
    <w:p>
      <w:pPr>
        <w:pStyle w:val="ListParagraph"/>
        <w:numPr>
          <w:ilvl w:val="0"/>
          <w:numId w:val="4"/>
        </w:numPr>
        <w:spacing w:after="104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검증 주체를 확정하십시오. 전문가 평가라면 참여 인원과 평가 항목을, 연구자 단독이라면 그 방식을 사용한 선행연구를 근거로 제시하십시오.</w:t>
      </w:r>
    </w:p>
    <w:p>
      <w:pPr>
        <w:pBdr>
          <w:bottom w:val="single" w:color="C8C8C8" w:sz="6" w:space="8"/>
        </w:pBdr>
        <w:spacing w:after="120" w:before="240" w:line="286"/>
      </w:pPr>
      <w:r>
        <w:rPr>
          <w:rFonts w:ascii="Pretendard" w:cs="Pretendard" w:eastAsia="Pretendard" w:hAnsi="Pretendard"/>
          <w:b/>
          <w:bCs/>
          <w:color w:val="111111"/>
          <w:sz w:val="23"/>
          <w:szCs w:val="23"/>
        </w:rPr>
        <w:t xml:space="preserve">추가 안내</w:t>
      </w:r>
    </w:p>
    <w:p>
      <w:pPr>
        <w:pStyle w:val="ListParagraph"/>
        <w:numPr>
          <w:ilvl w:val="0"/>
          <w:numId w:val="2"/>
        </w:numPr>
        <w:spacing w:after="76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문체가 섞여 있습니다. 한 문서 안에 ~하십시오, ~합니다, ~한다, ~할까요가 함께 쓰이고 아직 하지 않은 일이 과거형으로 적힌 곳도 있습니다. 제출 전에 서술형으로 통일해야 합니다.</w:t>
      </w:r>
    </w:p>
    <w:p>
      <w:pPr>
        <w:pStyle w:val="ListParagraph"/>
        <w:numPr>
          <w:ilvl w:val="0"/>
          <w:numId w:val="2"/>
        </w:numPr>
        <w:spacing w:after="40" w:before="0" w:line="286"/>
      </w:pPr>
      <w:r>
        <w:rPr>
          <w:rFonts w:ascii="Pretendard" w:cs="Pretendard" w:eastAsia="Pretendard" w:hAnsi="Pretendard"/>
          <w:color w:val="111111"/>
          <w:sz w:val="20"/>
          <w:szCs w:val="20"/>
        </w:rPr>
        <w:t xml:space="preserve">본 논문, 이 글, 본 연구, 우리는이 뒤섞여 있습니다. 하나로 정해 끝까지 써야 합니다.</w:t>
      </w:r>
    </w:p>
    <w:sectPr>
      <w:pgSz w:w="11906" w:h="16838" w:orient="portrait"/>
      <w:pgMar w:top="108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9" w:hanging="489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9" w:hanging="489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color w:val="111111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제3차 과제 피드백</dc:title>
  <dc:creator>MIN.D</dc:creator>
  <cp:lastModifiedBy>Un-named</cp:lastModifiedBy>
  <cp:revision>1</cp:revision>
  <dcterms:created xsi:type="dcterms:W3CDTF">2026-10-20T02:32:23.812Z</dcterms:created>
  <dcterms:modified xsi:type="dcterms:W3CDTF">2026-10-20T02:32:23.812Z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