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6"/>
      </w:pPr>
      <w:r>
        <w:rPr>
          <w:rFonts w:ascii="Pretendard" w:cs="Pretendard" w:eastAsia="Pretendard" w:hAnsi="Pretendard"/>
          <w:color w:val="4A4A4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6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제2차 과제 피드백</w:t>
      </w:r>
    </w:p>
    <w:p>
      <w:pPr>
        <w:pBdr>
          <w:bottom w:val="single" w:color="111111" w:sz="12" w:space="6"/>
        </w:pBdr>
        <w:spacing w:after="100" w:before="0" w:line="286"/>
      </w:pPr>
      <w:r>
        <w:rPr>
          <w:rFonts w:ascii="Pretendard" w:cs="Pretendard" w:eastAsia="Pretendard" w:hAnsi="Pretendard"/>
          <w:color w:val="4A4A4A"/>
          <w:sz w:val="20"/>
          <w:szCs w:val="20"/>
        </w:rPr>
        <w:t xml:space="preserve">AIGC 기반 혼합현실 내러티브를 활용한 둔황 벽화 감상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잘한 점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AIGC 시각적 내러티브, MR 경험, 공간적 현존감, 내러티브 이해, 문화적 인지 등 핵심 개념 다섯 가지를 측정 가능한 용어로 정리했습니다.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구조를 내러티브 경험 → 공간적 몰입 → 내러티브 이해 → 문화적 인지로 설정했습니다.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질문 네 가지를 설정했습니다.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보완할 점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선행연구가 제시되지 않았습니다. 이번 과제의 핵심은 선행연구를 조사하는 것이며, 정리한 다섯 개념은 기존 연구에서 이미 사용되는 용어입니다.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개념의 측정 방법이 제시되지 않았습니다. 공간적 현존감을 설문으로 측정할 것인지, 소요 시간을 측정할 것인지, 행동을 관찰할 것인지 명확히 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실험 계획이 부족합니다. 실험 참가자 수, MR 콘텐츠 분량, 1인당 체험 시간을 구체적으로 제시해야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매개 효과의 검증 방법이 제시되지 않았습니다. 변수가 순서대로 이어지는 구조를 설정했으므로 그에 맞는 분석 방법을 함께 정해야 합니다.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다음 과제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 5편을 조사하십시오. 공간적 현존감을 실제로 측정한 연구를 중심으로 검토하고, 그 연구에서 사용한 설문 문항을 확인하십시오.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선행연구의 실험 참가자 수를 확인하십시오. 유사한 실험의 표본 규모를 보면 본인 연구에 필요한 인원을 판단할 수 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추가 안내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실험 참가자 수, 콘텐츠 분량, 체험 시간, 조사 기간 등 모든 연구 설계 요소를 숫자로 구체화해야 합니다.</w:t>
      </w:r>
    </w:p>
    <w:p>
      <w:pPr>
        <w:pStyle w:val="ListParagraph"/>
        <w:numPr>
          <w:ilvl w:val="0"/>
          <w:numId w:val="2"/>
        </w:numPr>
        <w:spacing w:after="40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주체(전문가 또는 사용자), 검증 인원, 검증 시점을 명확히 제시해야 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과제 피드백</dc:title>
  <dc:creator>MIN.D</dc:creator>
  <cp:lastModifiedBy>Un-named</cp:lastModifiedBy>
  <cp:revision>1</cp:revision>
  <dcterms:created xsi:type="dcterms:W3CDTF">2026-10-08T04:06:31.753Z</dcterms:created>
  <dcterms:modified xsi:type="dcterms:W3CDTF">2026-10-08T04:06:31.753Z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