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 w:line="286"/>
      </w:pPr>
      <w:r>
        <w:rPr>
          <w:rFonts w:ascii="Pretendard" w:cs="Pretendard" w:eastAsia="Pretendard" w:hAnsi="Pretendard"/>
          <w:color w:val="4A4A4A"/>
          <w:sz w:val="16"/>
          <w:szCs w:val="16"/>
        </w:rPr>
        <w:t xml:space="preserve">컨셉트와 프로세스 · 대학원 박사과정 · 2026-2학기</w:t>
      </w:r>
    </w:p>
    <w:p>
      <w:pPr>
        <w:spacing w:after="80" w:before="0" w:line="286"/>
      </w:pPr>
      <w:r>
        <w:rPr>
          <w:rFonts w:ascii="Pretendard" w:cs="Pretendard" w:eastAsia="Pretendard" w:hAnsi="Pretendard"/>
          <w:b/>
          <w:bCs/>
          <w:color w:val="111111"/>
          <w:sz w:val="34"/>
          <w:szCs w:val="34"/>
        </w:rPr>
        <w:t xml:space="preserve">제2차 과제 피드백</w:t>
      </w:r>
    </w:p>
    <w:p>
      <w:pPr>
        <w:pBdr>
          <w:bottom w:val="single" w:color="111111" w:sz="12" w:space="6"/>
        </w:pBdr>
        <w:spacing w:after="100" w:before="0" w:line="286"/>
      </w:pPr>
      <w:r>
        <w:rPr>
          <w:rFonts w:ascii="Pretendard" w:cs="Pretendard" w:eastAsia="Pretendard" w:hAnsi="Pretendard"/>
          <w:color w:val="4A4A4A"/>
          <w:sz w:val="20"/>
          <w:szCs w:val="20"/>
        </w:rPr>
        <w:t xml:space="preserve">장거리 연애 커플을 위한 인터랙티브 제품 디자인</w:t>
      </w:r>
    </w:p>
    <w:p>
      <w:pPr>
        <w:pBdr>
          <w:bottom w:val="single" w:color="C8C8C8" w:sz="6" w:space="8"/>
        </w:pBdr>
        <w:spacing w:after="120" w:before="240" w:line="286"/>
      </w:pPr>
      <w:r>
        <w:rPr>
          <w:rFonts w:ascii="Pretendard" w:cs="Pretendard" w:eastAsia="Pretendard" w:hAnsi="Pretendard"/>
          <w:b/>
          <w:bCs/>
          <w:color w:val="111111"/>
          <w:sz w:val="23"/>
          <w:szCs w:val="23"/>
        </w:rPr>
        <w:t xml:space="preserve">잘한 점</w:t>
      </w:r>
    </w:p>
    <w:p>
      <w:pPr>
        <w:pStyle w:val="ListParagraph"/>
        <w:numPr>
          <w:ilvl w:val="0"/>
          <w:numId w:val="2"/>
        </w:numPr>
        <w:spacing w:after="76" w:before="0" w:line="286"/>
      </w:pPr>
      <w:r>
        <w:rPr>
          <w:rFonts w:ascii="Pretendard" w:cs="Pretendard" w:eastAsia="Pretendard" w:hAnsi="Pretendard"/>
          <w:color w:val="111111"/>
          <w:sz w:val="20"/>
          <w:szCs w:val="20"/>
        </w:rPr>
        <w:t xml:space="preserve">1990년대 이후 매개 친밀성 기술의 변화 방향을 정리했습니다.</w:t>
      </w:r>
    </w:p>
    <w:p>
      <w:pPr>
        <w:pStyle w:val="ListParagraph"/>
        <w:numPr>
          <w:ilvl w:val="0"/>
          <w:numId w:val="2"/>
        </w:numPr>
        <w:spacing w:after="76" w:before="0" w:line="286"/>
      </w:pPr>
      <w:r>
        <w:rPr>
          <w:rFonts w:ascii="Pretendard" w:cs="Pretendard" w:eastAsia="Pretendard" w:hAnsi="Pretendard"/>
          <w:color w:val="111111"/>
          <w:sz w:val="20"/>
          <w:szCs w:val="20"/>
        </w:rPr>
        <w:t xml:space="preserve">콘셉트를 디자인 규정, 제품 아이디어, 연구 구성개념의 세 층위로 구분했습니다.</w:t>
      </w:r>
    </w:p>
    <w:p>
      <w:pPr>
        <w:pStyle w:val="ListParagraph"/>
        <w:numPr>
          <w:ilvl w:val="0"/>
          <w:numId w:val="2"/>
        </w:numPr>
        <w:spacing w:after="76" w:before="0" w:line="286"/>
      </w:pPr>
      <w:r>
        <w:rPr>
          <w:rFonts w:ascii="Pretendard" w:cs="Pretendard" w:eastAsia="Pretendard" w:hAnsi="Pretendard"/>
          <w:color w:val="111111"/>
          <w:sz w:val="20"/>
          <w:szCs w:val="20"/>
        </w:rPr>
        <w:t xml:space="preserve">검증 절차를 인터뷰 → 프로토타입 제작 → 사용 전후 비교로 설정했습니다.</w:t>
      </w:r>
    </w:p>
    <w:p>
      <w:pPr>
        <w:pStyle w:val="ListParagraph"/>
        <w:numPr>
          <w:ilvl w:val="0"/>
          <w:numId w:val="2"/>
        </w:numPr>
        <w:spacing w:after="76" w:before="0" w:line="286"/>
      </w:pPr>
      <w:r>
        <w:rPr>
          <w:rFonts w:ascii="Pretendard" w:cs="Pretendard" w:eastAsia="Pretendard" w:hAnsi="Pretendard"/>
          <w:color w:val="111111"/>
          <w:sz w:val="20"/>
          <w:szCs w:val="20"/>
        </w:rPr>
        <w:t xml:space="preserve">기존 소통 방식을 대체하는 것이 아니라 보완하는 연구로 범위를 설정했습니다.</w:t>
      </w:r>
    </w:p>
    <w:p>
      <w:pPr>
        <w:pBdr>
          <w:bottom w:val="single" w:color="C8C8C8" w:sz="6" w:space="8"/>
        </w:pBdr>
        <w:spacing w:after="120" w:before="240" w:line="286"/>
      </w:pPr>
      <w:r>
        <w:rPr>
          <w:rFonts w:ascii="Pretendard" w:cs="Pretendard" w:eastAsia="Pretendard" w:hAnsi="Pretendard"/>
          <w:b/>
          <w:bCs/>
          <w:color w:val="111111"/>
          <w:sz w:val="23"/>
          <w:szCs w:val="23"/>
        </w:rPr>
        <w:t xml:space="preserve">보완할 점</w:t>
      </w:r>
    </w:p>
    <w:p>
      <w:pPr>
        <w:pStyle w:val="ListParagraph"/>
        <w:numPr>
          <w:ilvl w:val="0"/>
          <w:numId w:val="3"/>
        </w:numPr>
        <w:spacing w:after="104" w:before="0" w:line="286"/>
      </w:pPr>
      <w:r>
        <w:rPr>
          <w:rFonts w:ascii="Pretendard" w:cs="Pretendard" w:eastAsia="Pretendard" w:hAnsi="Pretendard"/>
          <w:color w:val="111111"/>
          <w:sz w:val="20"/>
          <w:szCs w:val="20"/>
        </w:rPr>
        <w:t xml:space="preserve">인용 출처가 제시되지 않았습니다. 2항에 작성한 기술 변화는 기존 연구에 근거한 내용이므로 해당 연구의 출처를 밝혀야 합니다.</w:t>
      </w:r>
    </w:p>
    <w:p>
      <w:pPr>
        <w:pStyle w:val="ListParagraph"/>
        <w:numPr>
          <w:ilvl w:val="0"/>
          <w:numId w:val="3"/>
        </w:numPr>
        <w:spacing w:after="104" w:before="0" w:line="286"/>
      </w:pPr>
      <w:r>
        <w:rPr>
          <w:rFonts w:ascii="Pretendard" w:cs="Pretendard" w:eastAsia="Pretendard" w:hAnsi="Pretendard"/>
          <w:color w:val="111111"/>
          <w:sz w:val="20"/>
          <w:szCs w:val="20"/>
        </w:rPr>
        <w:t xml:space="preserve">개념의 측정 방법이 제시되지 않았습니다. 동반감, 존재감, 소통 부담은 기존 연구에서 측정 도구가 개발된 개념이므로, 인터뷰에서 무엇을 확인할 것인지 구체화해야 합니다.</w:t>
      </w:r>
    </w:p>
    <w:p>
      <w:pPr>
        <w:pStyle w:val="ListParagraph"/>
        <w:numPr>
          <w:ilvl w:val="0"/>
          <w:numId w:val="3"/>
        </w:numPr>
        <w:spacing w:after="104" w:before="0" w:line="286"/>
      </w:pPr>
      <w:r>
        <w:rPr>
          <w:rFonts w:ascii="Pretendard" w:cs="Pretendard" w:eastAsia="Pretendard" w:hAnsi="Pretendard"/>
          <w:color w:val="111111"/>
          <w:sz w:val="20"/>
          <w:szCs w:val="20"/>
        </w:rPr>
        <w:t xml:space="preserve">실험 계획이 부족합니다. 참여 커플 수, 사용 기간, 측정 횟수를 구체적으로 제시해야 합니다.</w:t>
      </w:r>
    </w:p>
    <w:p>
      <w:pPr>
        <w:pStyle w:val="ListParagraph"/>
        <w:numPr>
          <w:ilvl w:val="0"/>
          <w:numId w:val="3"/>
        </w:numPr>
        <w:spacing w:after="104" w:before="0" w:line="286"/>
      </w:pPr>
      <w:r>
        <w:rPr>
          <w:rFonts w:ascii="Pretendard" w:cs="Pretendard" w:eastAsia="Pretendard" w:hAnsi="Pretendard"/>
          <w:color w:val="111111"/>
          <w:sz w:val="20"/>
          <w:szCs w:val="20"/>
        </w:rPr>
        <w:t xml:space="preserve">프로토타입의 형태가 확정되지 않았습니다. 빛, 촉각, 소리, 움직임 중 무엇을 구현할 것인지 정해져야 제작을 진행할 수 있습니다.</w:t>
      </w:r>
    </w:p>
    <w:p>
      <w:pPr>
        <w:pBdr>
          <w:bottom w:val="single" w:color="C8C8C8" w:sz="6" w:space="8"/>
        </w:pBdr>
        <w:spacing w:after="120" w:before="240" w:line="286"/>
      </w:pPr>
      <w:r>
        <w:rPr>
          <w:rFonts w:ascii="Pretendard" w:cs="Pretendard" w:eastAsia="Pretendard" w:hAnsi="Pretendard"/>
          <w:b/>
          <w:bCs/>
          <w:color w:val="111111"/>
          <w:sz w:val="23"/>
          <w:szCs w:val="23"/>
        </w:rPr>
        <w:t xml:space="preserve">다음 과제</w:t>
      </w:r>
    </w:p>
    <w:p>
      <w:pPr>
        <w:pStyle w:val="ListParagraph"/>
        <w:numPr>
          <w:ilvl w:val="0"/>
          <w:numId w:val="4"/>
        </w:numPr>
        <w:spacing w:after="104" w:before="0" w:line="286"/>
      </w:pPr>
      <w:r>
        <w:rPr>
          <w:rFonts w:ascii="Pretendard" w:cs="Pretendard" w:eastAsia="Pretendard" w:hAnsi="Pretendard"/>
          <w:color w:val="111111"/>
          <w:sz w:val="20"/>
          <w:szCs w:val="20"/>
        </w:rPr>
        <w:t xml:space="preserve">2항의 내용에 대한 선행연구 5편을 조사하십시오. 작성한 내용의 근거가 되는 연구를 확인하고 출처를 정리하십시오.</w:t>
      </w:r>
    </w:p>
    <w:p>
      <w:pPr>
        <w:pStyle w:val="ListParagraph"/>
        <w:numPr>
          <w:ilvl w:val="0"/>
          <w:numId w:val="4"/>
        </w:numPr>
        <w:spacing w:after="104" w:before="0" w:line="286"/>
      </w:pPr>
      <w:r>
        <w:rPr>
          <w:rFonts w:ascii="Pretendard" w:cs="Pretendard" w:eastAsia="Pretendard" w:hAnsi="Pretendard"/>
          <w:color w:val="111111"/>
          <w:sz w:val="20"/>
          <w:szCs w:val="20"/>
        </w:rPr>
        <w:t xml:space="preserve">동반감 또는 존재감을 측정한 연구를 확보하여 측정 문항의 활용 가능 여부를 검토하십시오.</w:t>
      </w:r>
    </w:p>
    <w:p>
      <w:pPr>
        <w:pBdr>
          <w:bottom w:val="single" w:color="C8C8C8" w:sz="6" w:space="8"/>
        </w:pBdr>
        <w:spacing w:after="120" w:before="240" w:line="286"/>
      </w:pPr>
      <w:r>
        <w:rPr>
          <w:rFonts w:ascii="Pretendard" w:cs="Pretendard" w:eastAsia="Pretendard" w:hAnsi="Pretendard"/>
          <w:b/>
          <w:bCs/>
          <w:color w:val="111111"/>
          <w:sz w:val="23"/>
          <w:szCs w:val="23"/>
        </w:rPr>
        <w:t xml:space="preserve">추가 안내</w:t>
      </w:r>
    </w:p>
    <w:p>
      <w:pPr>
        <w:pStyle w:val="ListParagraph"/>
        <w:numPr>
          <w:ilvl w:val="0"/>
          <w:numId w:val="2"/>
        </w:numPr>
        <w:spacing w:after="76" w:before="0" w:line="286"/>
      </w:pPr>
      <w:r>
        <w:rPr>
          <w:rFonts w:ascii="Pretendard" w:cs="Pretendard" w:eastAsia="Pretendard" w:hAnsi="Pretendard"/>
          <w:color w:val="111111"/>
          <w:sz w:val="20"/>
          <w:szCs w:val="20"/>
        </w:rPr>
        <w:t xml:space="preserve">참여 커플 수, 사용 기간, 측정 횟수, 조사 기간 등 모든 연구 설계 요소를 숫자로 구체화해야 합니다.</w:t>
      </w:r>
    </w:p>
    <w:p>
      <w:pPr>
        <w:pStyle w:val="ListParagraph"/>
        <w:numPr>
          <w:ilvl w:val="0"/>
          <w:numId w:val="2"/>
        </w:numPr>
        <w:spacing w:after="40" w:before="0" w:line="286"/>
      </w:pPr>
      <w:r>
        <w:rPr>
          <w:rFonts w:ascii="Pretendard" w:cs="Pretendard" w:eastAsia="Pretendard" w:hAnsi="Pretendard"/>
          <w:color w:val="111111"/>
          <w:sz w:val="20"/>
          <w:szCs w:val="20"/>
        </w:rPr>
        <w:t xml:space="preserve">검증 주체(전문가 또는 사용자), 검증 인원, 검증 시점을 명확히 제시해야 합니다.</w:t>
      </w:r>
    </w:p>
    <w:sectPr>
      <w:pgSz w:w="11906" w:h="16838" w:orient="portrait"/>
      <w:pgMar w:top="1080" w:right="1100" w:bottom="1000" w:left="11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89" w:hanging="489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89" w:hanging="489"/>
      </w:pPr>
    </w:lvl>
  </w:abstractNum>
  <w:abstractNum w:abstractNumId="4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31" w:hanging="288"/>
      </w:pPr>
    </w:lvl>
  </w:abstractNum>
  <w:num w:numId="1">
    <w:abstractNumId w:val="1"/>
    <w:lvlOverride w:ilvl="0">
      <w:startOverride w:val="1"/>
    </w:lvlOverride>
  </w:num>
  <w:num w:numId="2">
    <w:abstractNumId w:val="4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retendard" w:cs="Pretendard" w:eastAsia="Pretendard" w:hAnsi="Pretendard"/>
        <w:color w:val="111111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제2차 과제 피드백</dc:title>
  <dc:creator>MIN.D</dc:creator>
  <cp:lastModifiedBy>Un-named</cp:lastModifiedBy>
  <cp:revision>1</cp:revision>
  <dcterms:created xsi:type="dcterms:W3CDTF">2026-10-08T04:06:31.765Z</dcterms:created>
  <dcterms:modified xsi:type="dcterms:W3CDTF">2026-10-08T04:06:31.765Z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