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8"/>
          <w:szCs w:val="28"/>
        </w:rPr>
        <w:t xml:space="preserve">마인드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56"/>
          <w:szCs w:val="56"/>
        </w:rPr>
        <w:t xml:space="preserve">취 업 규 칙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상시 근로자 5인 미만 사업장 기준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제정일    2026년      월      일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시행일    2026년      월      일</w:t>
      </w:r>
    </w:p>
    <w:p>
      <w:pPr>
        <w:spacing w:after="20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작성자                        (인)</w:t>
      </w:r>
    </w:p>
    <w:p>
      <w:r>
        <w:br w:type="page"/>
      </w:r>
    </w:p>
    <w:p>
      <w:pPr>
        <w:keepNext/>
        <w:pBdr>
          <w:bottom w:val="single" w:color="14161B" w:sz="10" w:space="8"/>
        </w:pBdr>
        <w:spacing w:after="200" w:before="4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4"/>
          <w:szCs w:val="24"/>
        </w:rPr>
        <w:t xml:space="preserve">제 1 장   총 칙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제1조(목적)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 규칙은 마인드(이하 "회사"라 한다)의 사원의 채용·복무 및 근로조건에 관한 사항을 정함을 목적으로 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제2조(적용범위)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이 규칙은 회사에 근무하는 모든 사원에게 적용한다.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사원의 복무 및 근로조건에 관하여 이 규칙에 정하지 아니한 사항은 근로기준법 등 관계 법령이 정하는 바에 따른다.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회사는 상시 근로자 5명 미만 사업장으로서, 근로기준법 중 5명 이상 사업장에만 적용되는 규정은 법률상 적용되지 아니한다. 다만 이 규칙에서 이를 준용하기로 정한 사항은 이 규칙이 정하는 바에 따른다.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제3조(사원의 정의)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이 규칙에서 "사원"이란 회사와 근로계약을 체결하고 근로를 제공하는 자를 말한다.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사원의 구분은 다음과 같다.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정규사원 : 근로계약기간을 정하지 아니하고 채용된 사원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계약사원 : 근로계약기간을 정하여 채용된 사원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단시간사원 : 1주 소정근로시간이 정규사원보다 짧은 사원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제4조(규칙의 효력)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이 규칙에서 정한 근로조건은 최저 기준이며, 개별 근로계약이 이 규칙보다 사원에게 유리한 경우에는 그 근로계약에 따른다.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이 규칙에 반하는 근로계약은 그 부분에 한하여 무효로 하며, 무효로 된 부분은 이 규칙이 정한 기준에 따른다.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제5조(균등처우)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회사는 사원의 성별·국적·신앙·연령·사회적 신분·혼인 여부·장애 등을 이유로 근로조건에 대하여 차별적 처우를 하지 아니한다.</w:t>
      </w:r>
    </w:p>
    <w:p>
      <w:pPr>
        <w:keepNext/>
        <w:pBdr>
          <w:bottom w:val="single" w:color="14161B" w:sz="10" w:space="8"/>
        </w:pBdr>
        <w:spacing w:after="200" w:before="4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4"/>
          <w:szCs w:val="24"/>
        </w:rPr>
        <w:t xml:space="preserve">제 2 장   채용 및 근로계약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제6조(채용)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회사는 필요한 인력을 공개채용 또는 특별채용의 방법으로 채용한다.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제7조(채용 시 제출서류)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채용이 확정된 자는 다음 각 호의 서류를 제출하여야 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근로계약서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주민등록등본 1통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최종학력증명서 및 경력증명서(해당자에 한한다)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그 밖에 회사가 업무상 필요하다고 인정하여 요구하는 서류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회사는 제1항의 서류에 포함된 개인정보를 「개인정보 보호법」에 따라 처리하며, 채용·인사관리 목적 외로 이용하지 아니한다.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제출서류의 기재사항에 변동이 있는 경우 사원은 지체 없이 회사에 알려야 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제8조(근로계약의 체결)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사원을 채용할 때 임금, 소정근로시간, 휴일, 휴가, 취업의 장소와 종사하여야 할 업무에 관한 사항을 명시한 근로계약서를 서면으로 작성하여 사원에게 교부한다.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근로계약의 내용 중 이 규칙에 정한 사항은 이 규칙에 따르되, 근로계약에서 달리 정한 경우에는 제4조에 따른다.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제9조(수습기간)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신규로 채용된 사원의 수습기간은 채용일부터 3개월로 한다. 다만 회사가 필요하다고 인정하는 경우 수습기간을 두지 아니하거나 단축할 수 있다.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수습기간은 계속근로기간에 산입한다.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수습기간 중의 임금은 근로계약에서 정한 임금의 100분의 80으로 한다. 다만 그 금액은 「최저임금법」 제5조제2항 및 같은 법 시행령 제3조에 따라 최저임금액의 100분의 90에 해당하는 금액에 미달할 수 없다.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제3항은 근로계약기간을 1년 이상으로 정하여 채용된 사원에게만 적용하며, 감액하는 내용과 그 기간을 근로계약서에 명시한다. 근로계약기간이 1년 미만인 사원과 「최저임금법 시행령」 제3조에 따라 감액이 허용되지 아니하는 업무에 종사하는 사원에게는 임금을 감액하지 아니한다.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⑤ 수습기간 중 또는 수습기간 만료 시 업무능력·근무태도 등에 비추어 계속 근로가 곤란하다고 인정되는 경우 회사는 채용을 취소하거나 근로계약을 해지할 수 있다. 이 경우 제38조(해고의 예고)를 준용한다.</w:t>
      </w:r>
    </w:p>
    <w:p>
      <w:pPr>
        <w:keepNext/>
        <w:pBdr>
          <w:bottom w:val="single" w:color="14161B" w:sz="10" w:space="8"/>
        </w:pBdr>
        <w:spacing w:after="200" w:before="4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4"/>
          <w:szCs w:val="24"/>
        </w:rPr>
        <w:t xml:space="preserve">제 3 장   복 무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제10조(복무의무)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사원은 다음 각 호의 사항을 준수하여야 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맡은 직무를 성실히 수행하고 회사의 정당한 업무상 지시에 따를 것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회사의 명예와 신용을 손상하는 행위를 하지 아니할 것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회사의 재산과 시설을 업무 목적으로만 사용하고 선량하게 관리할 것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직장 내 질서를 문란하게 하거나 다른 사원의 업무를 방해하지 아니할 것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제11조(출근 및 퇴근)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사원은 소정의 시업시각까지 출근하여 근무할 수 있는 상태를 갖추어야 하며, 종업시각 이후에 퇴근한다.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사원은 회사가 정하는 방법(근태관리대장 기록, 전자적 기록 등)에 따라 출근 및 퇴근 시각을 기록하여야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회사는 제2항에 따른 근태기록을 3년간 보존한다.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제12조(지각·조퇴·결근)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사원이 지각·조퇴하거나 근무 중 외출하려는 경우에는 사전에 회사의 승인을 받아야 한다. 다만 부득이한 사유로 사전 승인을 받지 못한 경우에는 사후에 지체 없이 사유를 알리고 승인을 받아야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사원이 결근하려는 경우에는 사전에 결근계를 제출하여 승인을 받아야 한다. 질병 그 밖의 부득이한 사유로 사전에 신고할 수 없었던 경우에는 당일 근무시간 개시 전까지 그 사유를 알리고 사후에 결근계를 제출한다.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무단결근한 기간은 임금을 지급하지 아니하며, 해당 주의 주휴수당도 발생하지 아니한다.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제13조(출장)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업무상 필요한 경우 사원에게 출장을 명할 수 있다.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출장 중의 근로시간은 소정근로시간을 근로한 것으로 본다. 다만 출장 업무의 수행에 통상적으로 소정근로시간을 초과하는 근로가 필요한 경우에는 그 업무의 수행에 통상 필요한 시간을 근로한 것으로 본다.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출장에 소요되는 교통비·숙박비 등 실비는 회사가 부담한다.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제14조(겸직의 제한)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사원은 회사의 사전 서면 승인 없이 회사의 업무와 경쟁관계에 있거나 직무 수행에 지장을 주는 다른 직업에 종사하거나 사업을 영위할 수 없다.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제1항에 해당하지 아니하는 개인 작업·강의·저술 등은 회사에 사전에 알린 후 수행할 수 있으며, 회사는 정당한 사유 없이 이를 제한하지 아니한다.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제15조(비밀유지)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사원은 재직 중은 물론 퇴직 후에도 직무상 알게 된 회사 및 거래처의 영업비밀, 고객정보, 미공개 프로젝트 정보를 정당한 권한 없이 누설하거나 사용하여서는 아니 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사원은 퇴직할 때 업무와 관련하여 보유하고 있는 모든 자료·저작물 원본 및 사본·장비를 회사에 반납하여야 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제16조(업무상 저작물 및 지식재산권의 귀속)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사원이 업무상 작성한 저작물의 저작자는 「저작권법」 제9조에 따라 회사로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사원이 직무와 관련하여 한 발명·고안·디자인에 관한 권리의 승계 및 보상은 「발명진흥법」이 정하는 바에 따르며, 회사가 그 권리를 승계하는 경우 사원에게 정당한 보상을 지급한다.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제1항 및 제2항은 사원이 업무 시간 외에 회사의 자원을 사용하지 아니하고 직무와 무관하게 창작한 저작물 또는 발명에는 적용하지 아니한다.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제17조(작업물의 포트폴리오 사용)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사원이 재직 중 수행한 작업물을 개인 포트폴리오·수상 응모·전시 등의 목적으로 공개하려는 경우에는 사전에 회사의 서면 승인을 받아야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회사는 클라이언트와의 비밀유지 약정, 공개 시점의 제한 등 정당한 사유가 없는 한 제1항의 승인을 거부하지 아니한다.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제1항에 따라 공개하는 경우 사원은 해당 작업물이 회사에서 수행한 업무임을 명시하고, 본인의 기여 범위를 사실대로 표기하여야 한다.</w:t>
      </w:r>
    </w:p>
    <w:p>
      <w:pPr>
        <w:keepNext/>
        <w:pBdr>
          <w:bottom w:val="single" w:color="14161B" w:sz="10" w:space="8"/>
        </w:pBdr>
        <w:spacing w:after="200" w:before="4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4"/>
          <w:szCs w:val="24"/>
        </w:rPr>
        <w:t xml:space="preserve">제 4 장   근로시간 · 휴게 · 휴일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제18조(소정근로시간)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1주간의 소정근로시간은 40시간, 1일의 소정근로시간은 휴게시간을 제외하고 8시간으로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시업 및 종업 시각은 다음과 같다.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tbl>
      <w:tblPr>
        <w:tblW w:type="dxa" w:w="76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400"/>
        <w:gridCol w:w="5200"/>
      </w:tblGrid>
      <w:tr>
        <w:trPr>
          <w:tblHeader/>
        </w:trPr>
        <w:tc>
          <w:tcPr>
            <w:tcW w:type="dxa" w:w="24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52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시각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시업시각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09:00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휴게시간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12:00 ~ 13:00 (1시간)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종업시각</w:t>
            </w:r>
          </w:p>
        </w:tc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18:00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회사는 업무상 필요한 경우 사원의 의견을 들어 시업·종업 시각을 변경할 수 있다.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제19조(휴게시간)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근로시간이 4시간인 경우에는 30분 이상, 8시간인 경우에는 1시간 이상의 휴게시간을 근로시간 도중에 부여한다.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휴게시간은 무급으로 하며, 사원은 휴게시간을 자유롭게 이용할 수 있다.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제20조(휴일)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다음 각 호의 날을 휴일로 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주휴일 : 1주간의 소정근로일을 개근한 사원에게 일요일을 유급휴일로 부여한다.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근로자의 날(5월 1일) : 유급휴일로 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「관공서의 공휴일에 관한 규정」에 따른 공휴일 및 대체공휴일 : 유급휴일로 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토요일 : 무급휴무일로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제1항제3호는 근로기준법상 5명 미만 사업장에 적용되는 사항은 아니나, 회사가 이 규칙으로 정하여 부여하는 것이다.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제21조(연장·야간 및 휴일근로)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업무상 필요한 경우 사원의 동의를 받아 소정근로시간을 초과하여 근로하게 할 수 있다.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연장근로·야간근로 및 휴일근로에 대하여는 실제 근로한 시간에 대한 통상임금을 제31조제3항에 따라 지급한다. 회사는 상시 근로자 5명 미만 사업장으로서 근로기준법 제56조에 따른 가산임금 지급의무가 적용되지 아니한다.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회사는 연장·야간·휴일근로를 최소화하도록 노력하며, 부득이하게 발생한 경우 사원의 신청에 따라 그에 상응하는 시간을 유급휴가로 대체하여 부여할 수 있다.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임신 중인 사원에게는 연장근로를 시키지 아니하며, 산후 1년이 지나지 아니한 사원에게는 본인의 명시적 청구가 있는 경우에 한하여 연장근로를 시킬 수 있다.</w:t>
      </w:r>
    </w:p>
    <w:p>
      <w:pPr>
        <w:keepNext/>
        <w:pBdr>
          <w:bottom w:val="single" w:color="14161B" w:sz="10" w:space="8"/>
        </w:pBdr>
        <w:spacing w:after="200" w:before="4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4"/>
          <w:szCs w:val="24"/>
        </w:rPr>
        <w:t xml:space="preserve">제 5 장   휴 가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제22조(연차유급휴가)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근로기준법 제60조가 법률상 적용되지 아니하는 사업장이나, 사원의 휴식권을 보장하기 위하여 다음 각 호에 따라 연차유급휴가를 부여한다.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1년간 80퍼센트 이상 출근한 사원에게 15일의 유급휴가를 부여한다.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계속근로기간이 1년 미만인 사원 또는 1년간 80퍼센트 미만 출근한 사원에게는 1개월 개근 시 1일의 유급휴가를 부여한다.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3년 이상 계속하여 근로한 사원에게는 제1호의 휴가에 최초 1년을 초과하는 계속근로연수 매 2년에 대하여 1일을 가산한 유급휴가를 부여한다. 이 경우 총 휴가일수는 25일을 한도로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제1항제2호에 따라 부여된 휴가는 최초 1년의 근로가 끝날 때까지 사용할 수 있으며, 그 기간 동안 최대 11일을 한도로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연차유급휴가는 사원의 입사일을 기준으로 산정한다. 각 사원의 연차 산정기간은 입사일부터 매 1년으로 하며, 제1항제1호 및 제3호에 따른 휴가는 각 산정기간의 개시일에 발생한다.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다음 각 호의 기간은 출근한 것으로 본다.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업무상 부상 또는 질병으로 휴업한 기간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출산전후휴가 및 유산·사산휴가 기간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육아휴직 기간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연차유급휴가를 사용한 기간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제23조(연차유급휴가의 사용)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연차유급휴가는 사원이 청구한 시기에 부여한다. 다만 청구한 시기에 휴가를 주는 것이 사업 운영에 막대한 지장이 있는 경우에는 사원과 협의하여 그 시기를 변경할 수 있다.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사원은 휴가 사용 예정일 3일 전까지 회사에 신청함을 원칙으로 한다. 다만 질병 등 부득이한 사유가 있는 경우에는 그러하지 아니하다.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연차유급휴가는 1일 단위 사용을 원칙으로 하되, 사원이 원하는 경우 반일(4시간) 단위로 분할하여 사용할 수 있다.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미사용 연차유급휴가는 발생일부터 1년간 사용할 수 있으며, 그 기간이 지나면 소멸한다. 회사는 소멸한 연차유급휴가에 대하여 미사용 수당을 지급한다.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⑤ 회사는 연차유급휴가의 발생·사용·잔여 현황을 사원별로 관리하고, 사원이 요청하면 이를 확인해 준다.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제24조(하계휴가)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하계휴가는 법령에서 정한 휴가가 아니며, 사원이 제22조에 따른 연차유급휴가를 사용하여 하계에 휴식하는 것을 말한다.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회사는 사원이 6월부터 9월까지의 기간 중 연차유급휴가를 연속하여 사용할 수 있도록 다음 각 호에 따라 운영한다.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사원은 매년 6월 30일까지 희망하는 하계휴가 기간을 회사에 제출한다.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업무의 연속성을 위하여 같은 기간에 부재할 수 있는 사원은 1명을 원칙으로 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희망 기간이 중복되는 경우에는 계속근로기간이 긴 사원에게 우선권을 부여한다. 다만 전년도에 우선권을 행사한 사원은 후순위로 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클라이언트 납품 또는 발표가 예정된 주간에는 회사와 협의하여 기간을 조정한다.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제2항에 따라 확정된 하계휴가는 연차유급휴가를 사용한 것으로 보아 연차 일수에서 차감한다.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연차유급휴가가 남아 있지 아니한 사원이 하계휴가를 사용하려는 경우에는 무급으로 하며, 그 기간은 회사와 협의하여 정한다.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제25조(경조휴가)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회사는 다음 각 호의 사유가 발생한 사원에게 유급 경조휴가를 부여한다. 휴가일수에는 휴일을 포함한다.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tbl>
      <w:tblPr>
        <w:tblW w:type="dxa" w:w="76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3600"/>
        <w:gridCol w:w="4000"/>
      </w:tblGrid>
      <w:tr>
        <w:trPr>
          <w:tblHeader/>
        </w:trPr>
        <w:tc>
          <w:tcPr>
            <w:tcW w:type="dxa" w:w="36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40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일수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본인의 결혼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5일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자녀의 결혼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1일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배우자의 출산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20일 (남녀고용평등법에 따른 배우자 출산휴가)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본인·배우자의 부모 사망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5일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배우자 사망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5일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자녀 및 그 배우자의 사망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본인·배우자의 조부모 또는 형제자매 사망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3일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제26조(병가)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사원이 업무 외의 부상 또는 질병으로 근로를 제공할 수 없는 경우 연간 10일의 범위에서 병가를 부여할 수 있다.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제1항의 병가는 무급으로 한다. 다만 사원이 원하는 경우 잔여 연차유급휴가로 대체할 수 있다.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3일 이상 연속하여 병가를 사용하는 경우 사원은 의사의 진단서를 제출하여야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업무상 부상 또는 질병의 경우에는 제43조(재해보상)에 따른다.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제27조(출산전후휴가 등)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임신 중인 사원에게 출산 전과 출산 후를 통하여 90일(한 번에 둘 이상 자녀를 임신한 경우에는 120일)의 출산전후휴가를 부여하며, 휴가 기간의 배정은 출산 후에 45일(둘 이상 자녀의 경우 60일) 이상이 되도록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임신 중인 사원이 유산 또는 사산한 경우에는 본인의 청구에 따라 법령이 정하는 기간의 유산·사산휴가를 부여한다.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회사는 임신 후 12주 이내 또는 36주 이후에 있는 사원이 1일 2시간의 근로시간 단축을 신청하는 경우 이를 허용하며, 이를 이유로 임금을 삭감하지 아니한다.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회사는 배우자의 출산을 이유로 휴가를 청구하는 사원에게 20일의 유급휴가를 부여한다.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⑤ 회사는 임신 중인 사원의 청구가 있으면 쉬운 종류의 근로로 전환한다.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제28조(육아휴직 및 육아기 근로시간 단축)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만 8세 이하 또는 초등학교 2학년 이하의 자녀를 양육하기 위하여 휴직을 신청하는 사원에게 「남녀고용평등과 일·가정 양립 지원에 관한 법률」이 정하는 바에 따라 육아휴직을 부여한다.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회사는 육아휴직을 신청할 수 있는 사원이 육아기 근로시간 단축을 신청하는 경우 법령이 정하는 바에 따라 이를 허용한다.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육아휴직 기간은 근속기간에 포함하며, 회사는 육아휴직을 이유로 해고나 그 밖의 불리한 처우를 하지 아니한다.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회사는 육아휴직을 마친 사원을 휴직 전과 같은 업무 또는 같은 수준의 임금을 지급하는 직무에 복귀시킨다.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제29조(가족돌봄휴가 등)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회사는 사원이 가족의 질병·사고·노령 또는 자녀의 양육을 사유로 가족돌봄휴직 또는 가족돌봄휴가를 신청하는 경우 법령이 정하는 바에 따라 이를 허용한다.</w:t>
      </w:r>
    </w:p>
    <w:p>
      <w:pPr>
        <w:keepNext/>
        <w:pBdr>
          <w:bottom w:val="single" w:color="14161B" w:sz="10" w:space="8"/>
        </w:pBdr>
        <w:spacing w:after="200" w:before="4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4"/>
          <w:szCs w:val="24"/>
        </w:rPr>
        <w:t xml:space="preserve">제 6 장   임 금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제30조(임금의 구성)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사원의 임금은 연봉제로 하며, 연봉액은 근로계약으로 정한다.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연봉액은 12로 나누어 매월 균등하게 지급한다.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연봉액에는 연장근로·야간근로 및 휴일근로에 대한 임금을 포함하지 아니하며, 해당 근로가 발생한 경우 제21조에 따라 별도로 산정하여 지급한다.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통상임금은 연봉액을 12로 나눈 월 통상임금을 월 소정근로시간(209시간)으로 나누어 산정한다.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제31조(임금의 계산 및 지급)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임금은 매월 1일부터 말일까지를 산정기간으로 하여 당월 말일에 지급한다.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지급일이 휴일인 경우에는 그 전일에 지급한다.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연장근로·야간근로 및 휴일근로에 대한 임금과 그 밖에 당월 말일까지 확정되지 아니하는 변동급은 그 사유가 발생한 달의 다음 달 임금 지급일에 정산하여 지급한다.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임금은 통화로 사원 본인 명의의 계좌에 전액 지급한다. 다만 법령 또는 사원의 동의에 따라 공제할 수 있는 항목은 그러하지 아니하다.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⑤ 월의 중도에 입사하거나 퇴사한 경우의 임금은 해당 월의 실제 근무일수에 따라 일할 계산하여 지급한다.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제32조(임금명세서의 교부)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회사는 임금을 지급할 때마다 임금의 구성항목·계산방법·공제내역을 적은 임금명세서를 서면 또는 전자문서로 사원에게 교부한다.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제33조(비상시 지급)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사원이 출산·질병·재해 등 비상한 경우의 비용에 충당하기 위하여 청구하는 경우 회사는 지급기일 전이라도 이미 제공한 근로에 대한 임금을 지급한다.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제34조(연봉의 조정)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연봉은 매년 1회 조정하는 것을 원칙으로 하며, 조정된 연봉은 회계연도 개시일부터 적용한다.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연봉 조정은 직무수행 능력, 업무 성과, 회사의 경영 상황 등을 고려하여 결정하며, 결정된 연봉액은 사원과 서면으로 합의하여 근로계약서에 반영한다.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조정된 연봉액은 최저임금법에 따른 최저임금액 이상이어야 한다.</w:t>
      </w:r>
    </w:p>
    <w:p>
      <w:pPr>
        <w:keepNext/>
        <w:pBdr>
          <w:bottom w:val="single" w:color="14161B" w:sz="10" w:space="8"/>
        </w:pBdr>
        <w:spacing w:after="200" w:before="4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4"/>
          <w:szCs w:val="24"/>
        </w:rPr>
        <w:t xml:space="preserve">제 7 장   퇴직 · 해고 · 퇴직급여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제35조(퇴직)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사원은 다음 각 호의 어느 하나에 해당하는 날에 퇴직한다.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사원이 사직원을 제출하여 회사가 이를 수리한 날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근로계약기간을 정한 경우 그 기간이 만료된 날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사원이 사망한 날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정년에 도달한 날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사원이 퇴직하려는 경우에는 퇴직 예정일 30일 전까지 사직원을 제출하여야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회사는 사원이 퇴직한 경우 그 지급 사유가 발생한 때부터 14일 이내에 임금·퇴직금 등 일체의 금품을 지급한다. 다만 당사자 간의 합의에 따라 기일을 연장할 수 있다.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제36조(정년)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사원의 정년은 만 60세에 도달한 날이 속하는 달의 말일로 한다. 다만 회사와 사원이 합의하는 경우 촉탁직 등으로 재고용할 수 있다.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제37조(해고)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회사는 사원이 다음 각 호의 어느 하나에 해당하는 경우 해고할 수 있다.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신체 또는 정신상의 장애로 직무를 감당할 수 없다고 인정되는 경우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정당한 사유 없이 계속하여 5일 이상 무단결근한 경우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고의 또는 중대한 과실로 회사에 손해를 끼친 경우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직무와 관련하여 금품을 수수하거나 부정한 이익을 취한 경우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5. 회사의 영업비밀 또는 고객정보를 무단으로 유출한 경우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6. 직장 내 성희롱 또는 직장 내 괴롭힘의 가해자로 확인되고 그 정도가 중대한 경우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7. 경영상의 이유로 인원 감축이 불가피한 경우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8. 그 밖에 제1호부터 제7호까지에 준하는 사유가 있는 경우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제38조(해고의 예고)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사원을 해고하려는 경우 적어도 30일 전에 예고하여야 하며, 30일 전에 예고하지 아니한 경우에는 30일분 이상의 통상임금을 지급한다.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다음 각 호의 어느 하나에 해당하는 경우에는 제1항을 적용하지 아니한다.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사원이 계속 근로한 기간이 3개월 미만인 경우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천재·사변, 그 밖의 부득이한 사유로 사업을 계속하는 것이 불가능한 경우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사원이 고의로 사업에 막대한 지장을 초래하거나 재산상 손해를 끼친 경우로서 고용노동부령이 정하는 사유에 해당하는 경우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회사는 해고의 사유와 시기를 서면으로 통지한다.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제39조(업무의 인수인계)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퇴직하거나 전보되는 사원은 후임자 또는 회사가 지정하는 자에게 담당 업무와 관련 자료를 인수인계하여야 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제40조(퇴직급여)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계속근로기간이 1년 이상이고 4주간을 평균하여 1주간의 소정근로시간이 15시간 이상인 사원이 퇴직하는 경우 「근로자퇴직급여 보장법」에 따라 퇴직급여를 지급한다.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퇴직금은 계속근로기간 1년에 대하여 30일분 이상의 평균임금으로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퇴직급여는 사원이 지정한 개인형퇴직연금제도(IRP) 계정으로 지급한다. 다만 55세 이후에 퇴직하는 경우 등 법령이 정하는 경우에는 그러하지 아니하다.</w:t>
      </w:r>
    </w:p>
    <w:p>
      <w:pPr>
        <w:keepNext/>
        <w:pBdr>
          <w:bottom w:val="single" w:color="14161B" w:sz="10" w:space="8"/>
        </w:pBdr>
        <w:spacing w:after="200" w:before="4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4"/>
          <w:szCs w:val="24"/>
        </w:rPr>
        <w:t xml:space="preserve">제 8 장   안전보건 및 재해보상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제41조(안전보건 준수)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사원의 안전과 보건을 유지·증진하기 위하여 「산업안전보건법」에서 정하는 조치를 이행한다.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사원은 회사가 정한 안전보건에 관한 사항을 준수하여야 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제42조(건강진단)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사무직 사원에 대하여 2년에 1회 이상 일반건강진단을 실시한다.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사원은 정당한 사유 없이 건강진단을 거부할 수 없다.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제43조(재해보상)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사원이 업무상 부상을 입거나 질병에 걸린 경우의 보상은 「산업재해보상보험법」이 정하는 바에 따른다.</w:t>
      </w:r>
    </w:p>
    <w:p>
      <w:pPr>
        <w:keepNext/>
        <w:pBdr>
          <w:bottom w:val="single" w:color="14161B" w:sz="10" w:space="8"/>
        </w:pBdr>
        <w:spacing w:after="200" w:before="4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4"/>
          <w:szCs w:val="24"/>
        </w:rPr>
        <w:t xml:space="preserve">제 9 장   교육 및 직장문화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제44조(교육)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법령에서 정한 다음 각 호의 교육을 실시한다.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직장 내 성희롱 예방교육 : 연 1회 이상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개인정보 보호교육 : 연 1회 이상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산업안전보건교육 : 법령이 정하는 바에 따라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장애인 인식개선 교육 : 연 1회 이상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상시 근로자 10명 미만 사업장인 동안에는 제1항제1호의 교육을 교육자료의 게시 또는 배포의 방법으로 갈음할 수 있다.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교육시간은 근로시간으로 보며, 회사는 교육 참여를 이유로 불이익을 주지 아니한다.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제45조(직장 내 성희롱의 금지)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누구든지 직장 내의 지위를 이용하거나 업무와 관련하여 다른 사원에게 성적 언동 등으로 성적 굴욕감 또는 혐오감을 느끼게 하여서는 아니 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직장 내 성희롱 발생 사실을 알게 된 사원은 회사에 신고할 수 있으며, 회사는 신고를 접수하거나 그 발생 사실을 알게 된 경우 지체 없이 사실 확인을 위한 조사를 실시한다.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회사는 조사 기간 동안 피해 사원을 보호하기 위하여 필요한 조치를 하며, 조사 결과 성희롱 발생 사실이 확인된 때에는 행위자에 대하여 징계 등 필요한 조치를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회사는 신고한 사원 및 피해 사원에게 해고나 그 밖의 불리한 처우를 하지 아니한다.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제46조(직장 내 괴롭힘의 금지)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누구든지 직장에서의 지위 또는 관계 등의 우위를 이용하여 업무상 적정범위를 넘어 다른 사원에게 신체적·정신적 고통을 주거나 근무환경을 악화시키는 행위를 하여서는 아니 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근로기준법 제76조의2 및 제76조의3은 상시 근로자 5명 미만 사업장에 적용되지 아니하나, 회사는 이 규칙으로 제1항의 금지 및 다음 각 호의 절차를 정하여 운영한다.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신고 접수 및 지체 없는 사실 확인 조사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조사 기간 중 피해 사원에 대한 근무장소 변경 등 보호조치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확인 시 행위자에 대한 징계 및 피해 사원에 대한 조치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신고자 및 피해 사원에 대한 불리한 처우 금지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5. 조사 참여자의 비밀유지</w:t>
      </w:r>
    </w:p>
    <w:p>
      <w:pPr>
        <w:keepNext/>
        <w:pBdr>
          <w:bottom w:val="single" w:color="14161B" w:sz="10" w:space="8"/>
        </w:pBdr>
        <w:spacing w:after="200" w:before="4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4"/>
          <w:szCs w:val="24"/>
        </w:rPr>
        <w:t xml:space="preserve">제 10 장   표창 및 징계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제47조(표창)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회사는 업무성적이 우수하거나 회사의 발전에 기여한 사원에게 표창할 수 있다.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제48조(징계)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회사는 사원이 이 규칙 또는 회사의 정당한 지시를 위반한 경우 징계할 수 있다.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제49조(징계의 종류)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징계의 종류는 다음과 같다.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경고 : 서면으로 주의를 주는 것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감봉 : 임금의 일부를 공제하는 것. 다만 1회의 금액이 평균임금 1일분의 2분의 1을, 총액이 1임금지급기 임금총액의 10분의 1을 초과할 수 없다.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정직 : 신분은 유지하되 일정 기간 출근을 정지하는 것. 정직 기간 중에는 임금을 지급하지 아니한다.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해고 : 근로계약을 해지하는 것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제50조(징계의 절차)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징계하려는 경우 해당 사원에게 징계 사유를 알리고 소명할 기회를 부여한다.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회사는 징계를 결정한 경우 그 사유와 내용을 서면으로 통지한다.</w:t>
      </w:r>
    </w:p>
    <w:p>
      <w:pPr>
        <w:keepNext/>
        <w:pBdr>
          <w:bottom w:val="single" w:color="14161B" w:sz="10" w:space="8"/>
        </w:pBdr>
        <w:spacing w:after="200" w:before="4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4"/>
          <w:szCs w:val="24"/>
        </w:rPr>
        <w:t xml:space="preserve">부 칙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제1조(시행일)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 규칙은 2026년      월      일부터 시행한다.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제2조(규칙의 개정)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이 규칙을 사원에게 불리하게 변경하려는 경우 회사는 사원 과반수의 동의를 받아야 한다.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그 밖의 경우에는 사원의 의견을 들어 변경할 수 있다.</w:t>
      </w:r>
    </w:p>
    <w:p>
      <w:pPr>
        <w:keepNext/>
        <w:spacing w:after="9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제3조(규칙의 주지)</w:t>
      </w:r>
    </w:p>
    <w:p>
      <w:pPr>
        <w:spacing w:after="6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회사는 이 규칙을 사원이 언제든지 열람할 수 있는 장소에 게시하거나 전자적 방법으로 공유하여 주지시킨다.</w:t>
      </w:r>
    </w:p>
    <w:p>
      <w:pPr>
        <w:spacing w:after="6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2026년      월      일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마 인 드</w:t>
      </w:r>
    </w:p>
    <w:p>
      <w:pPr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대표                              (인)</w:t>
      </w:r>
    </w:p>
    <w:p>
      <w:r>
        <w:br w:type="pag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6"/>
          <w:szCs w:val="26"/>
        </w:rPr>
        <w:t xml:space="preserve">【부속】 확정 전 검토 메모</w:t>
      </w:r>
    </w:p>
    <w:p>
      <w:pPr>
        <w:pBdr>
          <w:bottom w:val="single" w:color="D4D6DB" w:sz="8" w:space="8"/>
        </w:pBd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이 메모는 취업규칙 본문이 아닙니다. 내용을 확정한 뒤 이 페이지를 삭제하고 사용하세요.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1. 법률상 의무가 아니라 회사가 선택해 넣은 조항</w:t>
      </w:r>
    </w:p>
    <w:p>
      <w:pPr>
        <w:spacing w:after="14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5인 미만 사업장에는 아래 항목의 법적 의무가 없습니다. 다만 취업규칙에 한번 적으면 그때부터 회사가 지켜야 할 의무가 됩니다. 부담이 크다면 확정 전에 빼야 합니다.</w:t>
      </w:r>
    </w:p>
    <w:tbl>
      <w:tblPr>
        <w:tblW w:type="dxa" w:w="80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700"/>
        <w:gridCol w:w="2900"/>
        <w:gridCol w:w="3400"/>
      </w:tblGrid>
      <w:tr>
        <w:trPr>
          <w:tblHeader/>
        </w:trPr>
        <w:tc>
          <w:tcPr>
            <w:tcW w:type="dxa" w:w="17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조항</w:t>
            </w:r>
          </w:p>
        </w:tc>
        <w:tc>
          <w:tcPr>
            <w:tcW w:type="dxa" w:w="29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넣은 내용</w:t>
            </w:r>
          </w:p>
        </w:tc>
        <w:tc>
          <w:tcPr>
            <w:tcW w:type="dxa" w:w="34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빼려면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제20조①3호 공휴일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관공서 공휴일·대체공휴일을 유급휴일로 부여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해당 호를 삭제하면 공휴일은 무급 또는 정상근무일이 됩니다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제22조 연차유급휴가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법정 기준(15일·1년 미만 월 1일·3년 이상 가산)과 동일하게 입사일 기준으로 부여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조 전체를 삭제하거나 "연 10일" 등으로 일수를 낮출 수 있습니다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제24조 하계휴가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별도 휴가를 주지 않고 연차로 사용하도록 운영규칙만 정함 (6월 30일 마감 · 동시 부재 1명 · 근속순 우선)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조 전체를 삭제해도 연차 사용에는 영향이 없습니다. 별도 유급 하계휴가를 주려면 제3항을 삭제하고 부여 일수를 명시하세요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제25조 경조휴가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결혼 5일, 사망 3~5일 등 유급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무급으로 바꾸거나 일수를 줄일 수 있습니다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제26조 병가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 10일 무급 병가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삭제 시 병가는 연차로만 처리됩니다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제37조 해고 사유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해고 사유를 8호로 한정하여 열거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5인 미만은 부당해고 구제 대상이 아니나, 열거하면 그 범위로 스스로를 구속하게 됩니다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제46조 괴롭힘 금지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금지 및 조사·보호 절차를 자율 도입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삭제 가능하나 유지를 권장합니다</w:t>
            </w:r>
          </w:p>
        </w:tc>
      </w:tr>
    </w:tbl>
    <w:p>
      <w:pPr>
        <w:spacing w:after="12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2. 5인 미만이어도 반드시 지켜야 하는 것</w:t>
      </w:r>
    </w:p>
    <w:tbl>
      <w:tblPr>
        <w:tblW w:type="dxa" w:w="80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4200"/>
        <w:gridCol w:w="3800"/>
      </w:tblGrid>
      <w:tr>
        <w:trPr>
          <w:tblHeader/>
        </w:trPr>
        <w:tc>
          <w:tcPr>
            <w:tcW w:type="dxa" w:w="42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항목</w:t>
            </w:r>
          </w:p>
        </w:tc>
        <w:tc>
          <w:tcPr>
            <w:tcW w:type="dxa" w:w="38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근로계약서 서면 작성·교부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근로기준법 제17조 (위반 시 500만원 이하 벌금)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임금명세서 교부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근로기준법 제48조제2항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최저임금 이상 지급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최저임금법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주휴수당 (주 15시간 이상)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근로기준법 제55조제1항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휴게시간 부여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근로기준법 제54조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해고예고 30일 또는 30일분 통상임금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근로기준법 제26조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퇴직급여 (1년 이상·주 15시간 이상)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근로자퇴직급여 보장법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4대보험 가입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각 보험법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출산전후휴가·배우자 출산휴가·육아휴직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근로기준법, 남녀고용평등법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직장 내 성희롱 예방교육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남녀고용평등법 제13조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근로자의 날 유급휴일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근로자의 날 제정에 관한 법률</w:t>
            </w:r>
          </w:p>
        </w:tc>
      </w:tr>
    </w:tbl>
    <w:p>
      <w:pPr>
        <w:spacing w:after="12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3. 5인 이상이 되면 즉시 바뀌는 것</w:t>
      </w:r>
    </w:p>
    <w:p>
      <w:pPr>
        <w:spacing w:after="14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상시 근로자가 5명 이상이 되면 아래가 법적 의무로 전환됩니다. 제21조제2항과 제22조제1항, 제46조제2항의 "적용되지 아니한다"는 문구를 그때 삭제해야 합니다.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연장·야간·휴일근로 가산수당 50% (휴일 8시간 초과분 100%)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주 12시간 연장근로 한도 (주 52시간 상한)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연차유급휴가 및 연차사용촉진제도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관공서 공휴일 유급휴일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5. 부당해고 구제신청 및 해고의 서면통지 효력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6. 직장 내 괴롭힘 금지 (근로기준법 제76조의2)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7. 휴업수당, 생리휴가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8. 10명 이상이 되면 취업규칙 작성 및 고용노동부 신고 의무</w:t>
      </w:r>
    </w:p>
    <w:p>
      <w:pPr>
        <w:spacing w:after="12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4. 확인이 필요한 빈칸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표지·부칙의 제정일 및 시행일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회사의 정식 상호 — 본문은 "마인드"로 표기했습니다. 법인이면 "주식회사 마인드"로 통일하세요.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제18조 시업·종업 시각 — 09:00~18:00, 휴게 12:00~13:00으로 작성했습니다.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제31조 임금 지급일 — 당월 말일, 당월 1일~말일 산정으로 작성했습니다. 말일에 지급하면 그 달의 연장근로가 확정되기 전에 급여를 계산하게 되므로, 변동급은 다음 달 지급일에 정산하도록 제31조제3항에 정했습니다.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5. 제9조③ 수습 임금 — 근로계약에서 정한 임금의 80%로 작성했습니다. 아래 4-1의 요건을 모두 갖추어야 적법한 감액이 되며, 하나라도 어긋나면 감액분 전액을 소급 지급해야 합니다.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6. 하계휴가비 — 규정에 넣지 않았습니다. 취업규칙에 지급을 정하면 임금성이 인정되어 매년 지급 의무가 생기고, 평균임금에 산입되어 퇴직금도 늘어납니다. 지급하시려면 그해 경영 상황에 따른 일회성 격려금으로 처리하세요.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7. 제22조③ 연차 산정 기준 — 입사일 기준으로 작성했습니다. 별첨 「근태·연차 관리대장」의 자동계산도 같은 기준입니다. 회계연도(1월 1일) 기준으로 통일하려면 두 곳을 함께 바꿔야 하며, 전환 시 사원에게 불리하지 않도록 비례 보전이 필요합니다.</w:t>
      </w:r>
    </w:p>
    <w:p>
      <w:pPr>
        <w:spacing w:after="12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4-1. 수습기간 임금을 80%로 감액하기 위한 요건</w:t>
      </w:r>
    </w:p>
    <w:p>
      <w:pPr>
        <w:spacing w:after="14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네 가지를 모두 갖추어야 합니다. 하나라도 어긋나면 감액 자체가 무효가 되어 차액을 소급 지급해야 하고, 최저임금법 위반은 3년 이하 징역 또는 2천만원 이하 벌금 대상입니다.</w:t>
      </w:r>
    </w:p>
    <w:tbl>
      <w:tblPr>
        <w:tblW w:type="dxa" w:w="80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700"/>
        <w:gridCol w:w="6300"/>
      </w:tblGrid>
      <w:tr>
        <w:trPr>
          <w:tblHeader/>
        </w:trPr>
        <w:tc>
          <w:tcPr>
            <w:tcW w:type="dxa" w:w="17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요건</w:t>
            </w:r>
          </w:p>
        </w:tc>
        <w:tc>
          <w:tcPr>
            <w:tcW w:type="dxa" w:w="63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계약기간</w:t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근로계약기간이 1년 이상이어야 합니다. 1년 미만 계약이면 수습이어도 감액할 수 없습니다.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기간</w:t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수습 시작일부터 3개월 이내까지만 감액할 수 있습니다. 4개월째부터는 전액을 지급해야 합니다.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하한</w:t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감액 후 금액이 최저임금액의 90% 이상이어야 합니다. 최저임금 시급 × 209시간 × 0.9 로 계산합니다.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명시</w:t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감액하는 비율과 기간을 근로계약서에 적어야 합니다. 취업규칙에만 있으면 부족합니다.</w:t>
            </w:r>
          </w:p>
        </w:tc>
      </w:tr>
    </w:tbl>
    <w:p>
      <w:pPr>
        <w:spacing w:after="140" w:before="20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2410C"/>
          <w:sz w:val="19"/>
          <w:szCs w:val="19"/>
        </w:rPr>
        <w:t xml:space="preserve">※ 최저임금은 매년 고용노동부 고시로 바뀝니다. 2026년 시급 10,320원 기준으로 월 환산액(209시간)은 약 216만원, 그 90%는 약 194만원입니다. 채용 시점의 고시를 반드시 다시 확인하세요. 또한 「최저임금법 시행령」 제3조에 따라 단순노무업무 종사자는 수습이어도 감액할 수 없습니다.</w:t>
      </w:r>
    </w:p>
    <w:p>
      <w:pPr>
        <w:spacing w:after="14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감액을 원하지 않으면 제9조제3항을 "수습기간 중의 임금은 근로계약에서 정한 임금 전액을 지급하며 감액하지 아니한다."로 되돌리고 제4항을 삭제하면 됩니다.</w:t>
      </w:r>
    </w:p>
    <w:p>
      <w:pPr>
        <w:spacing w:after="12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5. 시행 절차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1. 내용 확정 후 이 부속 메모 페이지를 삭제합니다.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2. 전 직원에게 내용을 알리고 의견을 듣습니다. (불리한 변경이 있는 개정 시에는 과반수 동의 필요)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3. 직원이 언제든 열람할 수 있도록 게시하거나 공유합니다.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4. 근로계약서에 "그 밖의 사항은 취업규칙에 따른다"는 조항을 넣어 연결합니다.</w:t>
      </w:r>
    </w:p>
    <w:p>
      <w:pPr>
        <w:spacing w:after="5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5. 10명 이상이 되는 시점에 관할 지방고용노동관서에 신고합니다.</w:t>
      </w:r>
    </w:p>
    <w:p>
      <w:pPr>
        <w:spacing w:before="400"/>
        <w:ind w:left="2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8"/>
          <w:szCs w:val="18"/>
        </w:rPr>
        <w:t xml:space="preserve">※ 이 문서는 근로기준법 등 관계 법령을 기준으로 작성한 초안입니다. 실제 시행 전 노무사 또는 관할 고용노동관서의 검토를 받으시기를 권합니다.</w:t>
      </w:r>
    </w:p>
    <w:sectPr>
      <w:headerReference w:type="default" r:id="rId7"/>
      <w:footerReference w:type="default" r:id="rId8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80"/>
        <w:sz w:val="17"/>
        <w:szCs w:val="17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6B7280"/>
        <w:sz w:val="17"/>
        <w:szCs w:val="17"/>
      </w:rPr>
      <w:t xml:space="preserve">마인드 취업규칙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2026-08-27T07:17:14.614Z</dcterms:created>
  <dcterms:modified xsi:type="dcterms:W3CDTF">2026-08-27T07:17:14.627Z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