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마인드(MIN.D)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32"/>
          <w:szCs w:val="32"/>
        </w:rPr>
        <w:t xml:space="preserve">인사 운영 매뉴얼</w:t>
      </w:r>
    </w:p>
    <w:p>
      <w:pPr>
        <w:pBdr>
          <w:bottom w:val="single" w:color="14161B" w:sz="8" w:space="8"/>
        </w:pBd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취업규칙과 각 지침이 정한 것을 실제로 언제 누가 하는지 정리한 문서이다. 제도를 새로 만드는 것이 아니라, 이미 정해진 것이 빠짐없이 돌아가게 하는 데 목적이 있다.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대표가 상시 사무실에 있지 아니한 상황을 전제로 만들었다. 기억에 의존하지 아니하고 정해진 시점에 정해진 화면을 열어 확인하는 방식으로 구성하였다.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1. 매일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3000"/>
        <w:gridCol w:w="1700"/>
        <w:gridCol w:w="3500"/>
      </w:tblGrid>
      <w:tr>
        <w:trPr>
          <w:tblHeader/>
        </w:trPr>
        <w:tc>
          <w:tcPr>
            <w:tcW w:type="dxa" w:w="30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무엇</w:t>
            </w:r>
          </w:p>
        </w:tc>
        <w:tc>
          <w:tcPr>
            <w:tcW w:type="dxa" w:w="17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누가</w:t>
            </w:r>
          </w:p>
        </w:tc>
        <w:tc>
          <w:tcPr>
            <w:tcW w:type="dxa" w:w="35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어디에</w:t>
            </w:r>
          </w:p>
        </w:tc>
      </w:tr>
      <w:tr>
        <w:tc>
          <w:tcPr>
            <w:tcW w:type="dxa" w:w="3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출근·퇴근 시각 기록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사원 본인</w:t>
            </w:r>
          </w:p>
        </w:tc>
        <w:tc>
          <w:tcPr>
            <w:tcW w:type="dxa" w:w="3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관리대장 — 근태기록</w:t>
            </w:r>
          </w:p>
        </w:tc>
      </w:tr>
      <w:tr>
        <w:tc>
          <w:tcPr>
            <w:tcW w:type="dxa" w:w="3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휴게 시작·종료 기록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사원 본인</w:t>
            </w:r>
          </w:p>
        </w:tc>
        <w:tc>
          <w:tcPr>
            <w:tcW w:type="dxa" w:w="3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관리대장 — 근태기록</w:t>
            </w:r>
          </w:p>
        </w:tc>
      </w:tr>
      <w:tr>
        <w:tc>
          <w:tcPr>
            <w:tcW w:type="dxa" w:w="3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그날 작업한 프로젝트 기록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사원 본인</w:t>
            </w:r>
          </w:p>
        </w:tc>
        <w:tc>
          <w:tcPr>
            <w:tcW w:type="dxa" w:w="3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관리대장 — 근태기록 M열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프로젝트 칸은 견적의 근거가 되고, 대표가 자리에 없어도 무엇에 시간이 들어갔는지 알 수 있게 한다. 출퇴근 시각보다 이 칸이 더 쓸모 있다.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2. 매월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말일 — 급여 지급일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임금 지급. 지급일이 휴일이면 그 전일에 지급한다. (취업규칙 제31조제1항·제2항)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임금명세서 교부. 구성항목·계산방법·공제내역을 적는다. (제32조)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식대 월 20만원이 비과세 항목으로 분리되어 있는지 확인한다. (연봉계약서 제4조제2항)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다음 달 초 — 전월 마감 (대표)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관리대장 「월별집계」 시트를 연다. B3 칸의 조회 월을 전월 1일로 바꾼다.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근무일수·총 근무시간·연장시간·지각·결근·연차사용을 확인한다.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연장시간이 있으면 「보상휴가」 시트에서 발생·사용·잔여를 확인한다.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전월에 발생한 연장·야간·휴일근로의 가산수당 또는 보상휴가를 이번 달 급여에 반영한다. (제31조제3항)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이 네 줄이 이 매뉴얼에서 가장 중요하다. 매일 기록이 아무리 잘 쌓여도 한 달에 한 번 누가 열어보지 아니하면 아무 일도 일어나지 아니한다. 15분이면 끝난다.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복지비는 카드로 결제하므로 매월 할 일이 없다. 분기 단위로 확인한다. (아래 제3항)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3. 분기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500"/>
        <w:gridCol w:w="4400"/>
        <w:gridCol w:w="2300"/>
      </w:tblGrid>
      <w:tr>
        <w:trPr>
          <w:tblHeader/>
        </w:trPr>
        <w:tc>
          <w:tcPr>
            <w:tcW w:type="dxa" w:w="15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시점</w:t>
            </w:r>
          </w:p>
        </w:tc>
        <w:tc>
          <w:tcPr>
            <w:tcW w:type="dxa" w:w="4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무엇</w:t>
            </w:r>
          </w:p>
        </w:tc>
        <w:tc>
          <w:tcPr>
            <w:tcW w:type="dxa" w:w="23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분기 초</w:t>
            </w:r>
          </w:p>
        </w:tc>
        <w:tc>
          <w:tcPr>
            <w:tcW w:type="dxa" w:w="4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연차 잔여와 소멸일 확인, 사용할 날짜를 사원과 정한다</w:t>
            </w:r>
          </w:p>
        </w:tc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제23조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분기 초</w:t>
            </w:r>
          </w:p>
        </w:tc>
        <w:tc>
          <w:tcPr>
            <w:tcW w:type="dxa" w:w="4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보상휴가 잔여와 3개월 사용기한 도래분 확인</w:t>
            </w:r>
          </w:p>
        </w:tc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제21조제5항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분기 말</w:t>
            </w:r>
          </w:p>
        </w:tc>
        <w:tc>
          <w:tcPr>
            <w:tcW w:type="dxa" w:w="4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복지비 잔액을 사원에게 알린다. 분기가 끝나면 소멸한다</w:t>
            </w:r>
          </w:p>
        </w:tc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복지카드 운영지침 제1조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분기 말</w:t>
            </w:r>
          </w:p>
        </w:tc>
        <w:tc>
          <w:tcPr>
            <w:tcW w:type="dxa" w:w="4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복지카드 결제 내역을 확인한다. 품목을 알 수 없는 건만 영수증을 요청한다</w:t>
            </w:r>
          </w:p>
        </w:tc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같은 지침 제4조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수시</w:t>
            </w:r>
          </w:p>
        </w:tc>
        <w:tc>
          <w:tcPr>
            <w:tcW w:type="dxa" w:w="4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주 12시간 연장근로 한도 초과 여부 확인</w:t>
            </w:r>
          </w:p>
        </w:tc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제21조제1항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연차는 「쓰고 싶을 때 쓰라」고 하면 쓰지 아니한다. 분기마다 범위를 주고 사원이 날짜를 고르게 하는 방식이라야 실제로 사용된다.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복지비도 같다. 쓰지 아니하면 분기 말에 소멸하는데 사원이 잔액을 모르면 불만만 남는다. 분기 말에 한 줄 알리는 것으로 충분하다.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4. 매년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900"/>
        <w:gridCol w:w="4400"/>
        <w:gridCol w:w="1900"/>
      </w:tblGrid>
      <w:tr>
        <w:trPr>
          <w:tblHeader/>
        </w:trPr>
        <w:tc>
          <w:tcPr>
            <w:tcW w:type="dxa" w:w="19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시점</w:t>
            </w:r>
          </w:p>
        </w:tc>
        <w:tc>
          <w:tcPr>
            <w:tcW w:type="dxa" w:w="4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무엇</w:t>
            </w:r>
          </w:p>
        </w:tc>
        <w:tc>
          <w:tcPr>
            <w:tcW w:type="dxa" w:w="19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6월 30일까지</w:t>
            </w:r>
          </w:p>
        </w:tc>
        <w:tc>
          <w:tcPr>
            <w:tcW w:type="dxa" w:w="4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하계휴가 희망 기간 제출받기</w:t>
            </w:r>
          </w:p>
        </w:tc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제24조제2항제1호</w:t>
            </w:r>
          </w:p>
        </w:tc>
      </w:tr>
      <w:tr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 1회</w:t>
            </w:r>
          </w:p>
        </w:tc>
        <w:tc>
          <w:tcPr>
            <w:tcW w:type="dxa" w:w="4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성희롱 예방·개인정보 보호·산업안전·장애인 인식개선 교육</w:t>
            </w:r>
          </w:p>
        </w:tc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제44조</w:t>
            </w:r>
          </w:p>
        </w:tc>
      </w:tr>
      <w:tr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2년 1회</w:t>
            </w:r>
          </w:p>
        </w:tc>
        <w:tc>
          <w:tcPr>
            <w:tcW w:type="dxa" w:w="4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사무직 일반건강진단</w:t>
            </w:r>
          </w:p>
        </w:tc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제42조</w:t>
            </w:r>
          </w:p>
        </w:tc>
      </w:tr>
      <w:tr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 1회</w:t>
            </w:r>
          </w:p>
        </w:tc>
        <w:tc>
          <w:tcPr>
            <w:tcW w:type="dxa" w:w="4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복지비 금액과 항목 재검토. 변경 시 30일 전 통지</w:t>
            </w:r>
          </w:p>
        </w:tc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복지카드 운영지침 제6조</w:t>
            </w:r>
          </w:p>
        </w:tc>
      </w:tr>
      <w:tr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 1회</w:t>
            </w:r>
          </w:p>
        </w:tc>
        <w:tc>
          <w:tcPr>
            <w:tcW w:type="dxa" w:w="4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보상휴가제 서면합의 유효기간 확인</w:t>
            </w:r>
          </w:p>
        </w:tc>
        <w:tc>
          <w:tcPr>
            <w:tcW w:type="dxa" w:w="1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서면합의서 제9조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5. 사원별로 돌아오는 일정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연차와 연봉은 입사일을 기준으로 사람마다 다른 날에 돌아온다. 입사할 때 아래 표를 채워 둔다.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200"/>
        <w:gridCol w:w="4000"/>
        <w:gridCol w:w="2000"/>
      </w:tblGrid>
      <w:tr>
        <w:trPr>
          <w:tblHeader/>
        </w:trPr>
        <w:tc>
          <w:tcPr>
            <w:tcW w:type="dxa" w:w="22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무엇</w:t>
            </w:r>
          </w:p>
        </w:tc>
        <w:tc>
          <w:tcPr>
            <w:tcW w:type="dxa" w:w="40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언제</w:t>
            </w:r>
          </w:p>
        </w:tc>
        <w:tc>
          <w:tcPr>
            <w:tcW w:type="dxa" w:w="20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수습 종료</w:t>
            </w:r>
          </w:p>
        </w:tc>
        <w:tc>
          <w:tcPr>
            <w:tcW w:type="dxa" w:w="4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입사일부터 3개월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제9조제1항</w:t>
            </w:r>
          </w:p>
        </w:tc>
      </w:tr>
      <w:t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연차 산정기간</w:t>
            </w:r>
          </w:p>
        </w:tc>
        <w:tc>
          <w:tcPr>
            <w:tcW w:type="dxa" w:w="4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입사일부터 매 1년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제22조제3항</w:t>
            </w:r>
          </w:p>
        </w:tc>
      </w:tr>
      <w:t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연차 소멸</w:t>
            </w:r>
          </w:p>
        </w:tc>
        <w:tc>
          <w:tcPr>
            <w:tcW w:type="dxa" w:w="4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입사 1주년 전날 (1년 미만분)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제23조제4항</w:t>
            </w:r>
          </w:p>
        </w:tc>
      </w:tr>
      <w:t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연봉 조정 면담</w:t>
            </w:r>
          </w:p>
        </w:tc>
        <w:tc>
          <w:tcPr>
            <w:tcW w:type="dxa" w:w="4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조정 적용일이 속한 달의 전달까지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제34조제2항</w:t>
            </w:r>
          </w:p>
        </w:tc>
      </w:tr>
      <w:t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연봉 조정 적용</w:t>
            </w:r>
          </w:p>
        </w:tc>
        <w:tc>
          <w:tcPr>
            <w:tcW w:type="dxa" w:w="4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입사 기념일이 속한 달의 다음 달 1일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제34조제1항</w:t>
            </w:r>
          </w:p>
        </w:tc>
      </w:tr>
      <w:tr>
        <w:tc>
          <w:tcPr>
            <w:tcW w:type="dxa" w:w="2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퇴직급여 발생</w:t>
            </w:r>
          </w:p>
        </w:tc>
        <w:tc>
          <w:tcPr>
            <w:tcW w:type="dxa" w:w="4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계속근로 1년 이상</w:t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제40조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강성아 (입사 2026년 1월 12일)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400"/>
        <w:gridCol w:w="5800"/>
      </w:tblGrid>
      <w:tr>
        <w:trPr>
          <w:tblHeader/>
        </w:trPr>
        <w:tc>
          <w:tcPr>
            <w:tcW w:type="dxa" w:w="2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시점</w:t>
            </w:r>
          </w:p>
        </w:tc>
        <w:tc>
          <w:tcPr>
            <w:tcW w:type="dxa" w:w="5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무엇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2026년 4월 11일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수습 종료 — 완료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2026년 12월 중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연차 잔여 점검. 소멸이 한 달 앞이다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2027년 1월 11일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연차 소멸. 미사용분은 수당으로 지급 (제23조제4항)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2027년 1월 중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연봉 조정 면담 (제34조제2항)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2027년 1월 12일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계속근로 1년 — 퇴직급여 발생 (제40조)</w:t>
            </w:r>
          </w:p>
        </w:tc>
      </w:tr>
      <w:tr>
        <w:tc>
          <w:tcPr>
            <w:tcW w:type="dxa" w:w="2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2027년 2월 1일</w:t>
            </w:r>
          </w:p>
        </w:tc>
        <w:tc>
          <w:tcPr>
            <w:tcW w:type="dxa" w:w="5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조정 연봉 적용 (제34조제1항)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2027년 1월에 연차 소멸·연봉 면담·퇴직급여 발생이 겹친다. 2026년 12월에 미리 준비한다.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6. 기한이 정해진 것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놓치면 되돌릴 수 없거나 법 위반이 되는 것들이다.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900"/>
        <w:gridCol w:w="3200"/>
        <w:gridCol w:w="2100"/>
      </w:tblGrid>
      <w:tr>
        <w:trPr>
          <w:tblHeader/>
        </w:trPr>
        <w:tc>
          <w:tcPr>
            <w:tcW w:type="dxa" w:w="29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무엇</w:t>
            </w:r>
          </w:p>
        </w:tc>
        <w:tc>
          <w:tcPr>
            <w:tcW w:type="dxa" w:w="32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기한</w:t>
            </w:r>
          </w:p>
        </w:tc>
        <w:tc>
          <w:tcPr>
            <w:tcW w:type="dxa" w:w="21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임금 지급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당월 말일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제31조제1항</w:t>
            </w:r>
          </w:p>
        </w:tc>
      </w:tr>
      <w:t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변동급 정산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사유 발생한 달의 다음 달 임금 지급일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제31조제3항</w:t>
            </w:r>
          </w:p>
        </w:tc>
      </w:tr>
      <w:t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보상휴가 사용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발생한 달의 말일부터 3개월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제21조제5항</w:t>
            </w:r>
          </w:p>
        </w:tc>
      </w:tr>
      <w:t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미사용 보상휴가 수당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기간이 끝난 달의 다음 달 임금 지급일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제21조제5항</w:t>
            </w:r>
          </w:p>
        </w:tc>
      </w:tr>
      <w:t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연차 미사용 수당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산정기간 종료 후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제23조제4항</w:t>
            </w:r>
          </w:p>
        </w:tc>
      </w:tr>
      <w:t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퇴직 시 금품 청산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퇴직일부터 14일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근로기준법 제36조</w:t>
            </w:r>
          </w:p>
        </w:tc>
      </w:tr>
      <w:t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퇴직 시 보상휴가 정산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퇴직일부터 14일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서면합의서 제7조제3항</w:t>
            </w:r>
          </w:p>
        </w:tc>
      </w:tr>
      <w:t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해고 예고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30일 전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제38조</w:t>
            </w:r>
          </w:p>
        </w:tc>
      </w:tr>
      <w:tr>
        <w:tc>
          <w:tcPr>
            <w:tcW w:type="dxa" w:w="2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근태·임금 서류 보존</w:t>
            </w:r>
          </w:p>
        </w:tc>
        <w:tc>
          <w:tcPr>
            <w:tcW w:type="dxa" w:w="3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3년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근로기준법 제42조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근로기준법 제36조와 제42조는 상시 근로자 5명 미만 사업장에도 적용된다. 퇴직자의 근로계약서와 근태기록은 퇴직일부터 3년간 보존한다.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7. 대표가 사무실에 없을 때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근태는 사원이 스스로 기록한다. 대표의 확인은 월 마감 때 한 번이면 충분하다.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진행 상황은 근태가 아니라 공유 드라이브의 산출물로 확인한다. 업무 프로세스의 파일명 규칙과 저장 위치 규칙이 이를 위한 것이다.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작업 기간의 절반 시점에 1차 내부 컨펌을 받는다. 이것이 지켜지면 방향이 크게 어긋나는 일이 없다. (업무 프로세스)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주 1회 짧게 이야기하는 자리를 정해 둔다. 이번 주 한 일, 다음 주 할 일, 막힌 것 세 가지면 된다.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5. 사원이 휴가로 자리를 비우는 날의 전화·메일 처리 방법을 미리 정해 둔다. 이것이 없으면 휴가를 쓰라고 해도 쓰지 못한다.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제2호가 핵심이다. 출퇴근 시각은 자리에 있었는지만 알려주고 무엇을 했는지는 알려주지 아니한다. 산출물이 훨씬 정확한 신호이며, 감시로 느껴지지도 아니한다.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8. 문서가 있는 곳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700"/>
        <w:gridCol w:w="5500"/>
      </w:tblGrid>
      <w:tr>
        <w:trPr>
          <w:tblHeader/>
        </w:trPr>
        <w:tc>
          <w:tcPr>
            <w:tcW w:type="dxa" w:w="27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문서</w:t>
            </w:r>
          </w:p>
        </w:tc>
        <w:tc>
          <w:tcPr>
            <w:tcW w:type="dxa" w:w="55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언제 쓰는가</w:t>
            </w:r>
          </w:p>
        </w:tc>
      </w:tr>
      <w:tr>
        <w:tc>
          <w:tcPr>
            <w:tcW w:type="dxa" w:w="2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취업규칙</w:t>
            </w:r>
          </w:p>
        </w:tc>
        <w:tc>
          <w:tcPr>
            <w:tcW w:type="dxa" w:w="5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근로조건에 관한 판단이 필요할 때. 게시하여 전 사원이 열람한다</w:t>
            </w:r>
          </w:p>
        </w:tc>
      </w:tr>
      <w:tr>
        <w:tc>
          <w:tcPr>
            <w:tcW w:type="dxa" w:w="2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근무정책 안내서</w:t>
            </w:r>
          </w:p>
        </w:tc>
        <w:tc>
          <w:tcPr>
            <w:tcW w:type="dxa" w:w="5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사원이 규정을 쉽게 찾아볼 때</w:t>
            </w:r>
          </w:p>
        </w:tc>
      </w:tr>
      <w:tr>
        <w:tc>
          <w:tcPr>
            <w:tcW w:type="dxa" w:w="2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근태연차 관리대장</w:t>
            </w:r>
          </w:p>
        </w:tc>
        <w:tc>
          <w:tcPr>
            <w:tcW w:type="dxa" w:w="5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매일 기록, 매월 마감</w:t>
            </w:r>
          </w:p>
        </w:tc>
      </w:tr>
      <w:tr>
        <w:tc>
          <w:tcPr>
            <w:tcW w:type="dxa" w:w="2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보상휴가제 서면합의서</w:t>
            </w:r>
          </w:p>
        </w:tc>
        <w:tc>
          <w:tcPr>
            <w:tcW w:type="dxa" w:w="5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연장근로를 휴가로 갈음할 때의 근거</w:t>
            </w:r>
          </w:p>
        </w:tc>
      </w:tr>
      <w:tr>
        <w:tc>
          <w:tcPr>
            <w:tcW w:type="dxa" w:w="2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복지카드 운영지침</w:t>
            </w:r>
          </w:p>
        </w:tc>
        <w:tc>
          <w:tcPr>
            <w:tcW w:type="dxa" w:w="5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복지비 사용 판단</w:t>
            </w:r>
          </w:p>
        </w:tc>
      </w:tr>
      <w:tr>
        <w:tc>
          <w:tcPr>
            <w:tcW w:type="dxa" w:w="2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업무 프로세스</w:t>
            </w:r>
          </w:p>
        </w:tc>
        <w:tc>
          <w:tcPr>
            <w:tcW w:type="dxa" w:w="5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프로젝트 진행 방식</w:t>
            </w:r>
          </w:p>
        </w:tc>
      </w:tr>
      <w:tr>
        <w:tc>
          <w:tcPr>
            <w:tcW w:type="dxa" w:w="2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연봉조정 운영기준·평가 서식</w:t>
            </w:r>
          </w:p>
        </w:tc>
        <w:tc>
          <w:tcPr>
            <w:tcW w:type="dxa" w:w="5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 1회 연봉 조정 때</w:t>
            </w:r>
          </w:p>
        </w:tc>
      </w:tr>
      <w:tr>
        <w:tc>
          <w:tcPr>
            <w:tcW w:type="dxa" w:w="2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근로계약서·정정합의서</w:t>
            </w:r>
          </w:p>
        </w:tc>
        <w:tc>
          <w:tcPr>
            <w:tcW w:type="dxa" w:w="5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개인별 서류. 인력관리 폴더에 보관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개인정보가 담긴 서류는 회사 공유 드라이브의 인력관리 폴더에만 둔다. 개인 저장소에 두지 아니한다.</w:t>
      </w:r>
    </w:p>
    <w:p>
      <w:pP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3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제정일        년        월        일</w:t>
      </w:r>
    </w:p>
    <w:p>
      <w:pPr>
        <w:spacing w:after="100" w:before="0" w:line="288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마인드(MIN.D)</w:t>
      </w:r>
    </w:p>
    <w:p>
      <w:pPr>
        <w:spacing w:after="10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대표    최 민 숙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4161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2026-10-02T09:53:30.563Z</dcterms:created>
  <dcterms:modified xsi:type="dcterms:W3CDTF">2026-10-02T09:53:30.563Z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