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674ea7"/>
          <w:sz w:val="42"/>
          <w:szCs w:val="42"/>
        </w:rPr>
      </w:pPr>
      <w:bookmarkStart w:colFirst="0" w:colLast="0" w:name="_4hrcx3tegmd1" w:id="0"/>
      <w:bookmarkEnd w:id="0"/>
      <w:r w:rsidDel="00000000" w:rsidR="00000000" w:rsidRPr="00000000">
        <w:rPr>
          <w:b w:val="1"/>
          <w:bCs w:val="1"/>
          <w:color w:val="674ea7"/>
          <w:sz w:val="42"/>
          <w:szCs w:val="42"/>
          <w:rtl w:val="0"/>
        </w:rPr>
        <w:t xml:space="preserve">RECOUP Health — Corporate Health Services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8z5bfhc3d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01. HERO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j8lryiftrk7u" w:id="2"/>
      <w:bookmarkEnd w:id="2"/>
      <w:r w:rsidDel="00000000" w:rsidR="00000000" w:rsidRPr="00000000">
        <w:rPr>
          <w:b w:val="1"/>
          <w:bCs w:val="1"/>
          <w:color w:val="1155cc"/>
          <w:rtl w:val="0"/>
        </w:rPr>
        <w:t xml:space="preserve">Corporate Health, Built Around Your Workforce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7qbrla4dw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Beyond Wellness. Beyond Physical Ergonomics.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health is shaped by more than the physical workplace.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RECOUP Health</w:t>
      </w:r>
      <w:r w:rsidDel="00000000" w:rsidR="00000000" w:rsidRPr="00000000">
        <w:rPr>
          <w:rtl w:val="0"/>
        </w:rPr>
        <w:t xml:space="preserve"> brings together preventive care, clinical expertise, rehabilitation, ergonomics, metabolic health, lifestyle management, and emotional health through an </w:t>
      </w:r>
      <w:r w:rsidDel="00000000" w:rsidR="00000000" w:rsidRPr="00000000">
        <w:rPr>
          <w:b w:val="1"/>
          <w:bCs w:val="1"/>
          <w:rtl w:val="0"/>
        </w:rPr>
        <w:t xml:space="preserve">interdisciplinary approach to workforce 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partner with organizations to design </w:t>
      </w:r>
      <w:r w:rsidDel="00000000" w:rsidR="00000000" w:rsidRPr="00000000">
        <w:rPr>
          <w:b w:val="1"/>
          <w:bCs w:val="1"/>
          <w:rtl w:val="0"/>
        </w:rPr>
        <w:t xml:space="preserve">personalized, clinically informed, and measurable health programs</w:t>
      </w:r>
      <w:r w:rsidDel="00000000" w:rsidR="00000000" w:rsidRPr="00000000">
        <w:rPr>
          <w:rtl w:val="0"/>
        </w:rPr>
        <w:t xml:space="preserve"> that support employees and create meaningful value for the organization.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  <w:br w:type="textWrapping"/>
        <w:t xml:space="preserve">Build Your Corporate Health Program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CTA:</w:t>
        <w:br w:type="textWrapping"/>
        <w:t xml:space="preserve">Talk to Our Corporate Health Team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gx2kxxl6er7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3os631gm758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f7gsl4m0q94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61bmlufpwm7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fvkgb3yixr" w:id="8"/>
      <w:bookmarkEnd w:id="8"/>
      <w:r w:rsidDel="00000000" w:rsidR="00000000" w:rsidRPr="00000000">
        <w:rPr>
          <w:b w:val="1"/>
          <w:bCs w:val="1"/>
          <w:color w:val="1155cc"/>
          <w:rtl w:val="0"/>
        </w:rPr>
        <w:t xml:space="preserve">02. WHY WORKFORCE HEALTH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6fur14wrf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Health Is a Business Priority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Workforce health can influence productivity, healthcare utilization, employee engagement, absenteeism, and long-term workforce sustainability.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9kextpqjx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72%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 Indian employees reported experiencing burnout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Indeed India, 2025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clu0pb11n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₹1.1 Lakh Crore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annual cost of poor mental health to Indian employers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Deloitte India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c9jfm9mkt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3×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hospitalization rate among employees with no annual health checks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7.27% with zero health checks vs. 2.41% among those completing all three; CII × MediBuddy Index, 2025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hb948ym02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46%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 inpatient hospitalization claims were associated with the 25% of employees who skipped all annual health checks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CII × MediBuddy analysis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rd4rze1t14v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c5r2q67w9q6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gyxag56xnh" w:id="16"/>
      <w:bookmarkEnd w:id="16"/>
      <w:r w:rsidDel="00000000" w:rsidR="00000000" w:rsidRPr="00000000">
        <w:rPr>
          <w:b w:val="1"/>
          <w:bCs w:val="1"/>
          <w:color w:val="1155cc"/>
          <w:rtl w:val="0"/>
        </w:rPr>
        <w:t xml:space="preserve">03. THE RECOUP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ul6j8h180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Workplace Is More Than a Workstation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workplace health often starts with: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Desk → Chair → Posture → Workspace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employee health is influenced by much more.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RECOUP Health</w:t>
      </w:r>
      <w:r w:rsidDel="00000000" w:rsidR="00000000" w:rsidRPr="00000000">
        <w:rPr>
          <w:rtl w:val="0"/>
        </w:rPr>
        <w:t xml:space="preserve">, we look at the wider picture: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Ergonomics</w:t>
        <w:br w:type="textWrapping"/>
        <w:t xml:space="preserve">Cognitive Ergonomics</w:t>
        <w:br w:type="textWrapping"/>
        <w:t xml:space="preserve">Emotional Health</w:t>
        <w:br w:type="textWrapping"/>
        <w:t xml:space="preserve">Autonomic Regulation</w:t>
        <w:br w:type="textWrapping"/>
        <w:t xml:space="preserve">Limbic Modulation</w:t>
        <w:br w:type="textWrapping"/>
        <w:t xml:space="preserve">Metabolic Health</w:t>
        <w:br w:type="textWrapping"/>
        <w:t xml:space="preserve">Lifestyle &amp; Health Behaviors</w:t>
        <w:br w:type="textWrapping"/>
        <w:t xml:space="preserve">Participatory Ergonomics</w:t>
        <w:br w:type="textWrapping"/>
        <w:t xml:space="preserve">Organizational Factors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8ubr4ul8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Because the employee is more than their workstation.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connects these dimensions to create a more complete picture of workplace health.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jwimun5resc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eb33vit210m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l6u1hpvpz5x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36eez3uuzl1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xx337jpw20" w:id="23"/>
      <w:bookmarkEnd w:id="23"/>
      <w:r w:rsidDel="00000000" w:rsidR="00000000" w:rsidRPr="00000000">
        <w:rPr>
          <w:b w:val="1"/>
          <w:bCs w:val="1"/>
          <w:color w:val="1155cc"/>
          <w:rtl w:val="0"/>
        </w:rPr>
        <w:t xml:space="preserve">04. OUR 360° WORKFORCE HEALTH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yk9tq3lhj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Ergonomics Is One Part of a Bigger Health Ecosystem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RECOUP Health</w:t>
      </w:r>
      <w:r w:rsidDel="00000000" w:rsidR="00000000" w:rsidRPr="00000000">
        <w:rPr>
          <w:rtl w:val="0"/>
        </w:rPr>
        <w:t xml:space="preserve">, ergonomics is not viewed in isolation.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360° model considers the physical workplace alongside the physiological, cognitive, emotional, behavioral, and organizational factors that influence employee health.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en52kde3r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 the center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ldijcxgoqyp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ERGONOMICS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541r5nhfp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Surrounding Dimensions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Metabolic Health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Lifestyle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Participatory Ergonomics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Ergonomics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Ergonomics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Health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Autonomic Regulation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Limbic Modulation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healthier workplace requires more than a better workstation. It requires an understanding of the employee, the work environment, and the factors that influence health and performance.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dd98weqf3g0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d3qcs5c3f66c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5k18bm7m7h" w:id="30"/>
      <w:bookmarkEnd w:id="30"/>
      <w:r w:rsidDel="00000000" w:rsidR="00000000" w:rsidRPr="00000000">
        <w:rPr>
          <w:b w:val="1"/>
          <w:bCs w:val="1"/>
          <w:color w:val="1155cc"/>
          <w:rtl w:val="0"/>
        </w:rPr>
        <w:t xml:space="preserve">05. THE RECOUP CORPORATE HEALTH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s7nsqr877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Health Partner. Multiple Dimensions of Employee Health.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preventive screening to rehabilitation and workplace health, </w:t>
      </w:r>
      <w:r w:rsidDel="00000000" w:rsidR="00000000" w:rsidRPr="00000000">
        <w:rPr>
          <w:b w:val="1"/>
          <w:bCs w:val="1"/>
          <w:rtl w:val="0"/>
        </w:rPr>
        <w:t xml:space="preserve">RECOUP Health</w:t>
      </w:r>
      <w:r w:rsidDel="00000000" w:rsidR="00000000" w:rsidRPr="00000000">
        <w:rPr>
          <w:rtl w:val="0"/>
        </w:rPr>
        <w:t xml:space="preserve"> connects multiple areas of care through one integrated, interdisciplinary ecosystem.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4xrqcaffm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Employee Preventive Health Screening | EPHS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meaningful baseline of employee health and identify potential risks early.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Screen. Understand. Act.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avr4rr639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Employee Preventive Health Report | EPHR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health screening data into </w:t>
      </w:r>
      <w:r w:rsidDel="00000000" w:rsidR="00000000" w:rsidRPr="00000000">
        <w:rPr>
          <w:b w:val="1"/>
          <w:bCs w:val="1"/>
          <w:rtl w:val="0"/>
        </w:rPr>
        <w:t xml:space="preserve">personalized, actionable health insights</w:t>
      </w:r>
      <w:r w:rsidDel="00000000" w:rsidR="00000000" w:rsidRPr="00000000">
        <w:rPr>
          <w:rtl w:val="0"/>
        </w:rPr>
        <w:t xml:space="preserve"> that help employees understand their health and take informed next steps.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→ Insight → Action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0llhvaqjr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Annual Health &amp; Wellness Programs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beyond one-time health camps with structured programs that combine preventive health, education, clinical support, health coaching, rehabilitation, lifestyle management, and ongoing engagement.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duok1kbjg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Lifestyle Management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the everyday behaviors that influence long-term health.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Nutrition | Movement | Sleep | Stress | Recovery | Health Behaviors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5ekpdlgwj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Functional Medicine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root-cause-oriented approach that considers the interconnected factors contributing to health concerns and supports individualized care.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oy5dcdx6r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— Integrative Healthcare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interdisciplinary expertise together around the employee.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 Care | Rehabilitation | Nutrition | Emotional Health | Health Coaching | Ergonomics | Occupational Health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f2ukocl6s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 — Workplace Health &amp; Ergonomics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Move beyond workstation assessment to consider </w:t>
      </w:r>
      <w:r w:rsidDel="00000000" w:rsidR="00000000" w:rsidRPr="00000000">
        <w:rPr>
          <w:b w:val="1"/>
          <w:bCs w:val="1"/>
          <w:rtl w:val="0"/>
        </w:rPr>
        <w:t xml:space="preserve">physical, cognitive, participatory, and broader workplace health factors.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Explore Ergonomic Workplace Analysis →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2mta42zq6" w:id="39"/>
      <w:bookmarkEnd w:id="39"/>
      <w:r w:rsidDel="00000000" w:rsidR="00000000" w:rsidRPr="00000000">
        <w:rPr>
          <w:b w:val="1"/>
          <w:bCs w:val="1"/>
          <w:color w:val="1155cc"/>
          <w:rtl w:val="0"/>
        </w:rPr>
        <w:t xml:space="preserve">06. OUR CORPORATE HEALTH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dd42g2t4a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Comprehensive Care for the Modern Workforce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qdsspp647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&amp; Preventive Care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Telehealth, telemedicine &amp; digital health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health assessments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screenings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health programs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coaching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health promotion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mx2yd7c83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Chronic Pain &amp; Fatigue Rehabilitation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education and self-management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pain management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Myofascial pain rehabilitation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Fibromyalgia rehabilitation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Spinal pain rehabilitation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Arthritis rehabilitation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2xwoingl0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Chronic Disease Rehabilitation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Cardiometabolic health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Diabetes management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disease rehabilitation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Oncology rehabilitation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Autoimmune disease rehabilitation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health management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3y7ya5do3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&amp; Mental Health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health screening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management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health programs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Depression support and rehabilitation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 management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mental health interventions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7bguxfrl8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Developmental Rehabilitation for Employees' Families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appropriate healthcare pathways to employees' families.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Preventive screening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intervention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support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Cerebral palsy rehabilitation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Autism support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ADHD-related rehabilitation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k9g4qj4c8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Ergonomics &amp; Occupational Health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Ergonomic assessments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modifications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Ergonomic education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prevention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Occupational health assessments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health and safety audits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identification and intervention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wr683w78pw" w:id="47"/>
      <w:bookmarkEnd w:id="47"/>
      <w:r w:rsidDel="00000000" w:rsidR="00000000" w:rsidRPr="00000000">
        <w:rPr>
          <w:b w:val="1"/>
          <w:bCs w:val="1"/>
          <w:color w:val="1155cc"/>
          <w:rtl w:val="0"/>
        </w:rPr>
        <w:t xml:space="preserve">07. HOW WE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we7orq44t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Assessment to Long-Term Health Management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corporate health program should not end when the screening is complete.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f6rm7pgo9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ASSESS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workforce health needs, risks, workplace challenges, and organizational priorities.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v433b5i8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IDENTIFY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health risks, lifestyle patterns, ergonomic concerns, and areas requiring intervention.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gli5vkrh6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PERSONALIZE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interventions around employee needs and organizational objectives.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hn01msobg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INTERVENE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employees with the right combination of preventive, clinical, rehabilitation, lifestyle, ergonomic, and emotional health services.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r7ormhudx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ENGAGE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 participation through education, coaching, workshops, communication, and ongoing support.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ao05kdvi3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— MEASURE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participation, engagement, health indicators, utilization, and relevant outcomes.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m3ffhpwc6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Approach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p64clwcil2ay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sz w:val="32"/>
          <w:szCs w:val="32"/>
          <w:rtl w:val="0"/>
        </w:rPr>
        <w:t xml:space="preserve">ASSESS → IDENTIFY → PERSONALIZE → INTERVENE → ENGAGE → MEASURE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e9xloi2om4ka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5z379tdk48" w:id="58"/>
      <w:bookmarkEnd w:id="58"/>
      <w:r w:rsidDel="00000000" w:rsidR="00000000" w:rsidRPr="00000000">
        <w:rPr>
          <w:b w:val="1"/>
          <w:bCs w:val="1"/>
          <w:color w:val="1155cc"/>
          <w:rtl w:val="0"/>
        </w:rPr>
        <w:t xml:space="preserve">08. FLEXIBLE DELIVERY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v606qti06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Healthcare That Fits Your Organization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workforces need different ways to access care.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s2puo6wwl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IN-CLINIC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the RECOUP Health interdisciplinary healthcare ecosystem through our clinics.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1uknkkq8pt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ON-SITE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health assessments, consultations, workshops, ergonomic interventions, and selected healthcare services directly to the workplace.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he8sx8awf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access to healthcare professionals through virtual consultations and digital health services.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fxkjdbmww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on-site, in-clinic, and virtual care to create a flexible workforce health model.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cugq0cjri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program. Multiple access points.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rroxhfsp086c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79g18ovlkdgo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msciwegky33d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edc4ut2uvpvw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5soox45ng8" w:id="69"/>
      <w:bookmarkEnd w:id="69"/>
      <w:r w:rsidDel="00000000" w:rsidR="00000000" w:rsidRPr="00000000">
        <w:rPr>
          <w:b w:val="1"/>
          <w:bCs w:val="1"/>
          <w:color w:val="1155cc"/>
          <w:rtl w:val="0"/>
        </w:rPr>
        <w:t xml:space="preserve">09. WHY RECOUP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3kajehivwo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Health Programs to Health Outcomes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nnx19eyk4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Interdisciplinary Clinical Expertise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preventive healthcare, clinical care, rehabilitation, lifestyle, emotional health, and ergonomics within one ecosystem.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qikqw2dn9s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Whole-Person Approach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beyond individual symptoms to understand the interconnected factors influencing employee health.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ig76ove1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Personalized Programs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interventions around workforce needs, employee health priorities, and organizational objectives.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8fuuyy9ow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Prevention + Intervention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from simply identifying health risks to creating pathways for timely action and ongoing support.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93x03gp62j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Integrated Care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together different areas of clinical and allied health expertise around the employee.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nnny5zdxax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Data-Informed Decisions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health assessments, engagement data, and program insights to guide interventions and future planning.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dkeyfxjtdz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Flexible Delivery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access through </w:t>
      </w:r>
      <w:r w:rsidDel="00000000" w:rsidR="00000000" w:rsidRPr="00000000">
        <w:rPr>
          <w:b w:val="1"/>
          <w:bCs w:val="1"/>
          <w:rtl w:val="0"/>
        </w:rPr>
        <w:t xml:space="preserve">in-clinic, on-site, online, or hybrid</w:t>
      </w:r>
      <w:r w:rsidDel="00000000" w:rsidR="00000000" w:rsidRPr="00000000">
        <w:rPr>
          <w:rtl w:val="0"/>
        </w:rPr>
        <w:t xml:space="preserve"> models.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mi3ctqgo7ijl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xrkj7w53gv" w:id="79"/>
      <w:bookmarkEnd w:id="79"/>
      <w:r w:rsidDel="00000000" w:rsidR="00000000" w:rsidRPr="00000000">
        <w:rPr>
          <w:b w:val="1"/>
          <w:bCs w:val="1"/>
          <w:color w:val="1155cc"/>
          <w:rtl w:val="0"/>
        </w:rPr>
        <w:t xml:space="preserve">10. BUSINESS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ysxog6xek2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Health. Organizational Value.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corporate health program should deliver more than participation numbers.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RECOUP Health focuses on creating value across </w:t>
      </w:r>
      <w:r w:rsidDel="00000000" w:rsidR="00000000" w:rsidRPr="00000000">
        <w:rPr>
          <w:b w:val="1"/>
          <w:bCs w:val="1"/>
          <w:rtl w:val="0"/>
        </w:rPr>
        <w:t xml:space="preserve">health, productivity, engagement, and long-term workforce sustainability.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pd7kkyuva9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Healthier Workforce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health risks early and create pathways for timely intervention.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flnyfvdp1t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Reduced Health-Related Disruption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employees managing pain, fatigue, chronic conditions, lifestyle risks, and workplace health concerns.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v0v49700ln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Work Participation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employees access appropriate support to manage health challenges and maintain healthier participation at work.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yz76rtbgwl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Stronger Engagement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programs employees can understand, access, and actively participate in.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vt0m4ljyg8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Employee Experience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healthcare a meaningful part of the employee experience.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skup7hyk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Measurable Progress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participation, utilization, engagement, health indicators, and relevant program outcomes.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hgsd65e6uh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ROI Framework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investment in workforce health should create insight, action, and measurable progress.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v7h15x31gl" w:id="88"/>
      <w:bookmarkEnd w:id="88"/>
      <w:r w:rsidDel="00000000" w:rsidR="00000000" w:rsidRPr="00000000">
        <w:rPr>
          <w:b w:val="1"/>
          <w:bCs w:val="1"/>
          <w:color w:val="1155cc"/>
          <w:rtl w:val="0"/>
        </w:rPr>
        <w:t xml:space="preserve">11. WHAT MAKES THE RECOUP MODEL DIFFERENT?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46956di25l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More Integrated Approach to Corporate Health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3735"/>
        <w:gridCol w:w="3630"/>
        <w:tblGridChange w:id="0">
          <w:tblGrid>
            <w:gridCol w:w="1995"/>
            <w:gridCol w:w="3735"/>
            <w:gridCol w:w="36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RECOUP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Conventional Corporate Healthcare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Integrated preventive, clinical, rehabilitation, lifestyle, emotional health, and workplace health ecosystem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Often structured around individual services or programs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Personalized education, coaching, workshops, and ongoing engagement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Often standardized programs with limited personalization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Early identification, risk management, prevention, and timely intervention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May focus more heavily on addressing identified health needs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Whole-Person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Physical, metabolic, lifestyle, cognitive, emotional, and workplace factors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Often focused on specific health services or individual concerns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Ergonomics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Physical, cognitive, participatory, and broader workplace considerations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Often centered primarily on physical workstation ergonomics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Interdisciplinary healthcare expertise connected through one ecosystem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Healthcare services may operate through separate pathways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Programs tailored to workforce needs and organizational priorities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Often standardized across employee populations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Digital health, telehealth, data, and technology-enabled engagement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Technology integration varies by provider and program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Participation, engagement, health insights, utilization, and outcomes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May emphasize participation or utilization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Assessment → intervention → monitoring → ongoing health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Often organized around individual events or interventions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ewp3ix0v6y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RECOUP Difference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ui3bgz7c6n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 don't believe workplace health ends at the workstation.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hqlpmq2xqq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look at the employee, the workplace, and the organization as an interconnected health ecosystem.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iz0rqy0uwo" w:id="93"/>
      <w:bookmarkEnd w:id="93"/>
      <w:r w:rsidDel="00000000" w:rsidR="00000000" w:rsidRPr="00000000">
        <w:rPr>
          <w:b w:val="1"/>
          <w:bCs w:val="1"/>
          <w:color w:val="1155cc"/>
          <w:rtl w:val="0"/>
        </w:rPr>
        <w:t xml:space="preserve">12. OUR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mpewvdggii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Healthcare Experience at Scale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experience spans preventive healthcare, rehabilitation, chronic disease management, mental health, ergonomics, and health coaching.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u5u89lrpmy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1M+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Served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5uv7m4vnt7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500K+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Rehabilitation Sessions Delivered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47z46an5vc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300K+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Chronic Disease Management Plans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md325dyuv0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200K+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Mental Health Consultations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sk2vj94rqq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150K+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Preventive Health Screenings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2s1s4k8zqj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100K+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Ergonomic Assessments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bd4klj0m29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50K+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Coaching Sessions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o7kdu4yp3e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10K+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Customized Wellness Plans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89j8dipbfk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Trusted by Organizations Across Industries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Cisco | Oracle | Tata Tea | Monsanto | Mercedes-Benz | Bain &amp; Company | Qualcomm | Infosys | Microsoft | Texas Instruments | British Gas | Bayer | McKinsey &amp; Company | Wipro | NVIDIA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5sluifx1ks4s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qhmrlew9t8c0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yzysg49zy6yq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kp5zu0auz6t5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qvy8rd2w4nlb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color w:val="1155cc"/>
        </w:rPr>
      </w:pPr>
      <w:bookmarkStart w:colFirst="0" w:colLast="0" w:name="_7ogwpp3y7wbg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ceri4ri8z" w:id="110"/>
      <w:bookmarkEnd w:id="110"/>
      <w:r w:rsidDel="00000000" w:rsidR="00000000" w:rsidRPr="00000000">
        <w:rPr>
          <w:b w:val="1"/>
          <w:bCs w:val="1"/>
          <w:color w:val="1155cc"/>
          <w:rtl w:val="0"/>
        </w:rPr>
        <w:t xml:space="preserve">13. CLINICAL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r1mei3z0au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Clinical Expertise Behind the RECOUP Approach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0cns3c2yb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Dr. Deepak Sharan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 &amp; Chief Scientific Officer, RECOUP Health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35+ years of experience</w:t>
      </w:r>
      <w:r w:rsidDel="00000000" w:rsidR="00000000" w:rsidRPr="00000000">
        <w:rPr>
          <w:rtl w:val="0"/>
        </w:rPr>
        <w:t xml:space="preserve">, Dr. Deepak Sharan's expertise spans orthopaedic surgery, rehabilitation, chronic disease management, musculoskeletal medicine, pain management, regenerative medicine, functional and lifestyle medicine, ergonomics, and occupational health.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work brings together </w:t>
      </w:r>
      <w:r w:rsidDel="00000000" w:rsidR="00000000" w:rsidRPr="00000000">
        <w:rPr>
          <w:b w:val="1"/>
          <w:bCs w:val="1"/>
          <w:rtl w:val="0"/>
        </w:rPr>
        <w:t xml:space="preserve">clinical medicine, rehabilitation, prevention, ergonomics, and lifestyle-focused care</w:t>
      </w:r>
      <w:r w:rsidDel="00000000" w:rsidR="00000000" w:rsidRPr="00000000">
        <w:rPr>
          <w:rtl w:val="0"/>
        </w:rPr>
        <w:t xml:space="preserve"> to address health from multiple dimensions.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wthrgdl0f3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Areas of Expertise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Orthopaedic Surgery</w:t>
        <w:br w:type="textWrapping"/>
        <w:t xml:space="preserve">Rehabilitation</w:t>
        <w:br w:type="textWrapping"/>
        <w:t xml:space="preserve">Chronic Disease Management</w:t>
        <w:br w:type="textWrapping"/>
        <w:t xml:space="preserve">Musculoskeletal Medicine</w:t>
        <w:br w:type="textWrapping"/>
        <w:t xml:space="preserve">Pain Management</w:t>
        <w:br w:type="textWrapping"/>
        <w:t xml:space="preserve">Regenerative Medicine</w:t>
        <w:br w:type="textWrapping"/>
        <w:t xml:space="preserve">Functional &amp; Lifestyle Medicine</w:t>
        <w:br w:type="textWrapping"/>
        <w:t xml:space="preserve">Ergonomics</w:t>
        <w:br w:type="textWrapping"/>
        <w:t xml:space="preserve">Occupational Health</w:t>
        <w:br w:type="textWrapping"/>
        <w:t xml:space="preserve">Pediatric &amp; Developmental Rehabilitation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mez3hthaux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Selected Recognition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Henri Bensahel Award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SICOT Research Academy Grant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Jubilee Oration — Indian Orthopaedic Association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Disability Award — Government of India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Presidential recognition associated with Dr. APJ Abdul Kalam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for work in Cerebral Palsy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ooje9ommc0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RECOUP Philosophy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“Health is not just the absence of illness; it’s the presence of a vibrant, fulfilling life.”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vhgz5huoae" w:id="116"/>
      <w:bookmarkEnd w:id="116"/>
      <w:r w:rsidDel="00000000" w:rsidR="00000000" w:rsidRPr="00000000">
        <w:rPr>
          <w:b w:val="1"/>
          <w:bCs w:val="1"/>
          <w:color w:val="1155cc"/>
          <w:rtl w:val="0"/>
        </w:rPr>
        <w:t xml:space="preserve">14. FINAL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61jug2846h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Healthier Workforce With RECOUP Health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workforce is unique.</w:t>
        <w:br w:type="textWrapping"/>
        <w:t xml:space="preserve">Your corporate health strategy should be too.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preventive health and EPHR to lifestyle management, functional medicine, ergonomics, rehabilitation, and emotional health</w:t>
      </w:r>
      <w:r w:rsidDel="00000000" w:rsidR="00000000" w:rsidRPr="00000000">
        <w:rPr>
          <w:rtl w:val="0"/>
        </w:rPr>
        <w:t xml:space="preserve">, RECOUP Health can help you create a connected approach to workforce health.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j7esluaf9i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Let's Build Your Workforce Health Strategy.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Corporate Health Team]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[Request a Corporate Health Consultation]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