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36" w:type="dxa"/>
        <w:jc w:val="center"/>
        <w:tblLayout w:type="fixed"/>
        <w:tblLook w:val="0000"/>
      </w:tblPr>
      <w:tblGrid>
        <w:gridCol w:w="453"/>
        <w:gridCol w:w="3278"/>
        <w:gridCol w:w="3138"/>
        <w:gridCol w:w="897"/>
        <w:gridCol w:w="1162"/>
        <w:gridCol w:w="8"/>
      </w:tblGrid>
      <w:tr w:rsidR="000700B0" w:rsidRPr="001B3669" w:rsidTr="000A04BB">
        <w:trPr>
          <w:gridAfter w:val="1"/>
          <w:wAfter w:w="8" w:type="dxa"/>
          <w:trHeight w:val="705"/>
          <w:jc w:val="center"/>
        </w:trPr>
        <w:tc>
          <w:tcPr>
            <w:tcW w:w="8928" w:type="dxa"/>
            <w:gridSpan w:val="5"/>
            <w:tcBorders>
              <w:bottom w:val="single" w:sz="4" w:space="0" w:color="999999"/>
            </w:tcBorders>
          </w:tcPr>
          <w:p w:rsidR="000700B0" w:rsidRDefault="00FE2CB3" w:rsidP="00DF59D6">
            <w:pPr>
              <w:pStyle w:val="Heading2"/>
            </w:pPr>
            <w:r>
              <w:t>Monika Tobolski</w:t>
            </w:r>
          </w:p>
          <w:p w:rsidR="000700B0" w:rsidRPr="001B3669" w:rsidRDefault="00FE2CB3" w:rsidP="001B3669">
            <w:r>
              <w:t>70 Eastshore Blvd</w:t>
            </w:r>
            <w:r w:rsidR="00224D8E">
              <w:t xml:space="preserve">, </w:t>
            </w:r>
            <w:r>
              <w:t>Burlington, CT 06013</w:t>
            </w:r>
          </w:p>
          <w:p w:rsidR="000700B0" w:rsidRDefault="00FE2CB3" w:rsidP="00224D8E">
            <w:r>
              <w:t>860-673-5489</w:t>
            </w:r>
            <w:r w:rsidR="0008114F">
              <w:t xml:space="preserve"> 860-877-5055</w:t>
            </w:r>
          </w:p>
          <w:p w:rsidR="00224D8E" w:rsidRPr="00224D8E" w:rsidRDefault="00FE2CB3" w:rsidP="00224D8E">
            <w:pPr>
              <w:pStyle w:val="e-mail"/>
            </w:pPr>
            <w:r>
              <w:rPr>
                <w:rFonts w:cs="Tahoma"/>
                <w:sz w:val="17"/>
                <w:szCs w:val="17"/>
              </w:rPr>
              <w:t>monika_t30@hotmail.com</w:t>
            </w:r>
          </w:p>
        </w:tc>
      </w:tr>
      <w:tr w:rsidR="001B3669" w:rsidRPr="001B3669" w:rsidTr="000A04BB">
        <w:trPr>
          <w:gridAfter w:val="1"/>
          <w:wAfter w:w="8" w:type="dxa"/>
          <w:jc w:val="center"/>
        </w:trPr>
        <w:tc>
          <w:tcPr>
            <w:tcW w:w="8928" w:type="dxa"/>
            <w:gridSpan w:val="5"/>
            <w:tcBorders>
              <w:top w:val="single" w:sz="4" w:space="0" w:color="999999"/>
              <w:bottom w:val="single" w:sz="4" w:space="0" w:color="999999"/>
            </w:tcBorders>
          </w:tcPr>
          <w:p w:rsidR="00914612" w:rsidRPr="003A02AA" w:rsidRDefault="00FC1E21" w:rsidP="003A02AA">
            <w:pPr>
              <w:pStyle w:val="Heading1"/>
            </w:pPr>
            <w:r>
              <w:t>overview</w:t>
            </w:r>
          </w:p>
        </w:tc>
      </w:tr>
      <w:tr w:rsidR="00FC1E21" w:rsidRPr="001B3669" w:rsidTr="000A04BB">
        <w:trPr>
          <w:gridAfter w:val="1"/>
          <w:wAfter w:w="8" w:type="dxa"/>
          <w:trHeight w:val="390"/>
          <w:jc w:val="center"/>
        </w:trPr>
        <w:tc>
          <w:tcPr>
            <w:tcW w:w="453" w:type="dxa"/>
            <w:vMerge w:val="restart"/>
            <w:tcBorders>
              <w:top w:val="single" w:sz="4" w:space="0" w:color="999999"/>
            </w:tcBorders>
          </w:tcPr>
          <w:p w:rsidR="00FC1E21" w:rsidRDefault="00FC1E21" w:rsidP="001B3669"/>
        </w:tc>
        <w:tc>
          <w:tcPr>
            <w:tcW w:w="8475" w:type="dxa"/>
            <w:gridSpan w:val="4"/>
            <w:tcBorders>
              <w:top w:val="single" w:sz="4" w:space="0" w:color="999999"/>
            </w:tcBorders>
          </w:tcPr>
          <w:p w:rsidR="003D749B" w:rsidRDefault="00FC1E21" w:rsidP="00FC1E21">
            <w:pPr>
              <w:pStyle w:val="bodytext"/>
            </w:pPr>
            <w:r>
              <w:t>A highly motivated Credit, A/R, A/P, and Collections professional with a verifiable record</w:t>
            </w:r>
            <w:r w:rsidR="00FE2CB3">
              <w:t xml:space="preserve"> of accomplishment spanning over 10</w:t>
            </w:r>
            <w:r>
              <w:t xml:space="preserve"> years. </w:t>
            </w:r>
            <w:r w:rsidR="003D749B">
              <w:t>Highly creative,</w:t>
            </w:r>
            <w:r>
              <w:t xml:space="preserve"> results-oriented and solution-focused individual. </w:t>
            </w:r>
          </w:p>
          <w:p w:rsidR="00FC1E21" w:rsidRDefault="00FC1E21" w:rsidP="00FC1E21">
            <w:pPr>
              <w:pStyle w:val="bodytext"/>
            </w:pPr>
            <w:r>
              <w:t>Areas of strength include:</w:t>
            </w:r>
          </w:p>
        </w:tc>
      </w:tr>
      <w:tr w:rsidR="00FC1E21" w:rsidRPr="001B3669" w:rsidTr="000A04BB">
        <w:trPr>
          <w:gridAfter w:val="1"/>
          <w:wAfter w:w="8" w:type="dxa"/>
          <w:trHeight w:val="390"/>
          <w:jc w:val="center"/>
        </w:trPr>
        <w:tc>
          <w:tcPr>
            <w:tcW w:w="453" w:type="dxa"/>
            <w:vMerge/>
            <w:tcBorders>
              <w:bottom w:val="single" w:sz="4" w:space="0" w:color="999999"/>
            </w:tcBorders>
          </w:tcPr>
          <w:p w:rsidR="00FC1E21" w:rsidRDefault="00FC1E21" w:rsidP="001B3669"/>
        </w:tc>
        <w:tc>
          <w:tcPr>
            <w:tcW w:w="3278" w:type="dxa"/>
            <w:tcBorders>
              <w:bottom w:val="single" w:sz="4" w:space="0" w:color="999999"/>
            </w:tcBorders>
          </w:tcPr>
          <w:p w:rsidR="00FC1E21" w:rsidRDefault="00FC1E21" w:rsidP="00FC1E21">
            <w:pPr>
              <w:pStyle w:val="bulletedlistnospace"/>
            </w:pPr>
            <w:r>
              <w:t>Problem Collections</w:t>
            </w:r>
          </w:p>
          <w:p w:rsidR="00DB7F79" w:rsidRDefault="00DB7F79" w:rsidP="00FC1E21">
            <w:pPr>
              <w:pStyle w:val="bulletedlistnospace"/>
            </w:pPr>
            <w:r>
              <w:t xml:space="preserve">Knowledge of Medicare, Medicaid  </w:t>
            </w:r>
          </w:p>
          <w:p w:rsidR="00FE2CB3" w:rsidRDefault="00FE2CB3" w:rsidP="00FC1E21">
            <w:pPr>
              <w:pStyle w:val="bulletedlistnospace"/>
            </w:pPr>
            <w:r>
              <w:t>Appealing claims</w:t>
            </w:r>
          </w:p>
          <w:p w:rsidR="00FC1E21" w:rsidRDefault="00FC1E21" w:rsidP="00FC1E21">
            <w:pPr>
              <w:pStyle w:val="bulletedlistnospace"/>
            </w:pPr>
            <w:r>
              <w:t>Organizational Skills</w:t>
            </w:r>
          </w:p>
          <w:p w:rsidR="00FC1E21" w:rsidRDefault="009C26BA" w:rsidP="00FC1E21">
            <w:pPr>
              <w:pStyle w:val="bulletedlistnospace"/>
            </w:pPr>
            <w:r>
              <w:t>Computer Literacy</w:t>
            </w:r>
          </w:p>
          <w:p w:rsidR="00FC1E21" w:rsidRDefault="00FC1E21" w:rsidP="00FC1E21">
            <w:pPr>
              <w:pStyle w:val="bulletedlist"/>
            </w:pPr>
            <w:r>
              <w:t>Work as Team Player</w:t>
            </w:r>
          </w:p>
          <w:p w:rsidR="002475A4" w:rsidRDefault="002475A4" w:rsidP="00FC1E21">
            <w:pPr>
              <w:pStyle w:val="bulletedlist"/>
            </w:pPr>
            <w:r>
              <w:t>Expert knowledge of managed care</w:t>
            </w:r>
          </w:p>
        </w:tc>
        <w:tc>
          <w:tcPr>
            <w:tcW w:w="5197" w:type="dxa"/>
            <w:gridSpan w:val="3"/>
            <w:tcBorders>
              <w:bottom w:val="single" w:sz="4" w:space="0" w:color="999999"/>
            </w:tcBorders>
          </w:tcPr>
          <w:p w:rsidR="00FC1E21" w:rsidRDefault="00FC1E21" w:rsidP="00FC1E21">
            <w:pPr>
              <w:pStyle w:val="bulletedlistnospace"/>
            </w:pPr>
            <w:r>
              <w:t>Accounts Receivable</w:t>
            </w:r>
          </w:p>
          <w:p w:rsidR="00FC1E21" w:rsidRDefault="00FC1E21" w:rsidP="00FC1E21">
            <w:pPr>
              <w:pStyle w:val="bulletedlistnospace"/>
            </w:pPr>
            <w:r>
              <w:t>Legal Aspects of Collections</w:t>
            </w:r>
          </w:p>
          <w:p w:rsidR="00FC1E21" w:rsidRDefault="00FC1E21" w:rsidP="00FC1E21">
            <w:pPr>
              <w:pStyle w:val="bulletedlistnospace"/>
            </w:pPr>
            <w:r>
              <w:t>Communication Skills</w:t>
            </w:r>
          </w:p>
          <w:p w:rsidR="00FC1E21" w:rsidRDefault="00FC1E21" w:rsidP="00FC1E21">
            <w:pPr>
              <w:pStyle w:val="bulletedlistnospace"/>
            </w:pPr>
            <w:r>
              <w:t>Time Management Skills</w:t>
            </w:r>
          </w:p>
          <w:p w:rsidR="00FE2CB3" w:rsidRDefault="00FC1E21" w:rsidP="00FE2CB3">
            <w:pPr>
              <w:pStyle w:val="bulletedlist"/>
            </w:pPr>
            <w:r>
              <w:t>Research Abilities</w:t>
            </w:r>
          </w:p>
          <w:p w:rsidR="002475A4" w:rsidRDefault="002475A4" w:rsidP="00FE2CB3">
            <w:pPr>
              <w:pStyle w:val="bulletedlist"/>
            </w:pPr>
            <w:r>
              <w:t>Claims Actuaries</w:t>
            </w:r>
          </w:p>
          <w:p w:rsidR="003C24B0" w:rsidRDefault="003C24B0" w:rsidP="00FE2CB3">
            <w:pPr>
              <w:pStyle w:val="bulletedlist"/>
            </w:pPr>
            <w:r>
              <w:t>ICD-9 and CPT-4 knowledge</w:t>
            </w:r>
          </w:p>
          <w:p w:rsidR="003C24B0" w:rsidRDefault="003C24B0" w:rsidP="00FE2CB3">
            <w:pPr>
              <w:pStyle w:val="bulletedlist"/>
            </w:pPr>
            <w:r>
              <w:t>Claims auditing experience</w:t>
            </w:r>
          </w:p>
          <w:p w:rsidR="003D749B" w:rsidRDefault="003D749B" w:rsidP="00D73B18">
            <w:pPr>
              <w:pStyle w:val="bulletedlist"/>
              <w:numPr>
                <w:ilvl w:val="0"/>
                <w:numId w:val="0"/>
              </w:numPr>
              <w:ind w:left="288"/>
            </w:pPr>
          </w:p>
          <w:p w:rsidR="00FC1E21" w:rsidRPr="00FC1E21" w:rsidRDefault="00FC1E21" w:rsidP="00FC1E21"/>
        </w:tc>
      </w:tr>
      <w:tr w:rsidR="001B3669" w:rsidRPr="001B3669" w:rsidTr="000A04BB">
        <w:trPr>
          <w:gridAfter w:val="1"/>
          <w:wAfter w:w="8" w:type="dxa"/>
          <w:jc w:val="center"/>
        </w:trPr>
        <w:tc>
          <w:tcPr>
            <w:tcW w:w="8928" w:type="dxa"/>
            <w:gridSpan w:val="5"/>
            <w:tcBorders>
              <w:top w:val="single" w:sz="4" w:space="0" w:color="999999"/>
              <w:bottom w:val="single" w:sz="4" w:space="0" w:color="999999"/>
            </w:tcBorders>
          </w:tcPr>
          <w:p w:rsidR="001B3669" w:rsidRPr="003A02AA" w:rsidRDefault="00FC1E21" w:rsidP="003A02AA">
            <w:pPr>
              <w:pStyle w:val="Heading1"/>
            </w:pPr>
            <w:r>
              <w:t>education</w:t>
            </w:r>
          </w:p>
        </w:tc>
      </w:tr>
      <w:tr w:rsidR="00E50777" w:rsidRPr="001B3669" w:rsidTr="000A04BB">
        <w:trPr>
          <w:gridAfter w:val="1"/>
          <w:wAfter w:w="8" w:type="dxa"/>
          <w:jc w:val="center"/>
        </w:trPr>
        <w:tc>
          <w:tcPr>
            <w:tcW w:w="453" w:type="dxa"/>
            <w:tcBorders>
              <w:top w:val="single" w:sz="4" w:space="0" w:color="999999"/>
            </w:tcBorders>
            <w:shd w:val="clear" w:color="auto" w:fill="auto"/>
          </w:tcPr>
          <w:p w:rsidR="002A70B5" w:rsidRDefault="002A70B5" w:rsidP="001B3669"/>
        </w:tc>
        <w:tc>
          <w:tcPr>
            <w:tcW w:w="7313" w:type="dxa"/>
            <w:gridSpan w:val="3"/>
            <w:tcBorders>
              <w:top w:val="single" w:sz="4" w:space="0" w:color="999999"/>
            </w:tcBorders>
          </w:tcPr>
          <w:p w:rsidR="002A70B5" w:rsidRPr="00DB3119" w:rsidRDefault="003D749B" w:rsidP="003D749B">
            <w:pPr>
              <w:pStyle w:val="Heading3"/>
            </w:pPr>
            <w:r>
              <w:t>Medical/Dental Office Specialist</w:t>
            </w:r>
          </w:p>
        </w:tc>
        <w:tc>
          <w:tcPr>
            <w:tcW w:w="1162" w:type="dxa"/>
            <w:tcBorders>
              <w:top w:val="single" w:sz="4" w:space="0" w:color="999999"/>
            </w:tcBorders>
          </w:tcPr>
          <w:p w:rsidR="003A02AA" w:rsidRDefault="003D749B" w:rsidP="00FC1E21">
            <w:pPr>
              <w:pStyle w:val="Dates"/>
            </w:pPr>
            <w:r>
              <w:t>1997</w:t>
            </w:r>
          </w:p>
        </w:tc>
      </w:tr>
      <w:tr w:rsidR="00FC1E21" w:rsidRPr="001B3669" w:rsidTr="000A04BB">
        <w:trPr>
          <w:gridAfter w:val="1"/>
          <w:wAfter w:w="8" w:type="dxa"/>
          <w:trHeight w:val="458"/>
          <w:jc w:val="center"/>
        </w:trPr>
        <w:tc>
          <w:tcPr>
            <w:tcW w:w="453" w:type="dxa"/>
            <w:tcBorders>
              <w:bottom w:val="single" w:sz="4" w:space="0" w:color="999999"/>
            </w:tcBorders>
            <w:shd w:val="clear" w:color="auto" w:fill="auto"/>
          </w:tcPr>
          <w:p w:rsidR="00FC1E21" w:rsidRDefault="00FC1E21" w:rsidP="001B3669"/>
        </w:tc>
        <w:tc>
          <w:tcPr>
            <w:tcW w:w="8475" w:type="dxa"/>
            <w:gridSpan w:val="4"/>
            <w:tcBorders>
              <w:bottom w:val="single" w:sz="4" w:space="0" w:color="999999"/>
            </w:tcBorders>
          </w:tcPr>
          <w:p w:rsidR="00FC1E21" w:rsidRDefault="003D749B" w:rsidP="00FC1E21">
            <w:r>
              <w:rPr>
                <w:rStyle w:val="LocationCharChar"/>
              </w:rPr>
              <w:t xml:space="preserve">Data Institute, East </w:t>
            </w:r>
            <w:r w:rsidR="00D366BF">
              <w:rPr>
                <w:rStyle w:val="LocationCharChar"/>
              </w:rPr>
              <w:t>Hartford</w:t>
            </w:r>
          </w:p>
          <w:p w:rsidR="00FC1E21" w:rsidRDefault="003D749B" w:rsidP="00FC1E21">
            <w:r>
              <w:t>GPA: 3.9</w:t>
            </w:r>
          </w:p>
          <w:p w:rsidR="00FC1E21" w:rsidRDefault="00FC1E21" w:rsidP="003D749B">
            <w:pPr>
              <w:pStyle w:val="bulletedlist"/>
              <w:numPr>
                <w:ilvl w:val="0"/>
                <w:numId w:val="0"/>
              </w:numPr>
              <w:ind w:left="288" w:hanging="288"/>
            </w:pPr>
          </w:p>
        </w:tc>
      </w:tr>
      <w:tr w:rsidR="003A02AA" w:rsidRPr="001B3669" w:rsidTr="000A04BB">
        <w:trPr>
          <w:gridAfter w:val="1"/>
          <w:wAfter w:w="8" w:type="dxa"/>
          <w:jc w:val="center"/>
        </w:trPr>
        <w:tc>
          <w:tcPr>
            <w:tcW w:w="8928" w:type="dxa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3A02AA" w:rsidRPr="001B3669" w:rsidRDefault="00FC1E21" w:rsidP="003A02AA">
            <w:pPr>
              <w:pStyle w:val="Heading1"/>
            </w:pPr>
            <w:r>
              <w:t>computer skills</w:t>
            </w:r>
          </w:p>
        </w:tc>
      </w:tr>
      <w:tr w:rsidR="00FC1E21" w:rsidRPr="001B3669" w:rsidTr="000A04BB">
        <w:trPr>
          <w:gridAfter w:val="1"/>
          <w:wAfter w:w="8" w:type="dxa"/>
          <w:trHeight w:val="605"/>
          <w:jc w:val="center"/>
        </w:trPr>
        <w:tc>
          <w:tcPr>
            <w:tcW w:w="45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FC1E21" w:rsidRDefault="00FC1E21" w:rsidP="001B3669"/>
        </w:tc>
        <w:tc>
          <w:tcPr>
            <w:tcW w:w="8475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FC1E21" w:rsidRDefault="003D749B" w:rsidP="003104B9">
            <w:pPr>
              <w:pStyle w:val="bulletedlistnospace"/>
            </w:pPr>
            <w:r>
              <w:t>Internet, Windows operating systems</w:t>
            </w:r>
          </w:p>
          <w:p w:rsidR="00FC1E21" w:rsidRDefault="003D749B" w:rsidP="003104B9">
            <w:pPr>
              <w:pStyle w:val="bulletedlistnospace"/>
            </w:pPr>
            <w:r>
              <w:t>MS Word</w:t>
            </w:r>
            <w:r w:rsidR="00DB3119">
              <w:t>, M</w:t>
            </w:r>
            <w:r>
              <w:t>S</w:t>
            </w:r>
            <w:r w:rsidR="00FC1E21">
              <w:t xml:space="preserve"> Excel, </w:t>
            </w:r>
            <w:r>
              <w:t>MS Outlook</w:t>
            </w:r>
          </w:p>
          <w:p w:rsidR="006B7F26" w:rsidRDefault="006B7F26" w:rsidP="003104B9">
            <w:pPr>
              <w:pStyle w:val="bulletedlistnospace"/>
            </w:pPr>
            <w:r>
              <w:t>SSimed</w:t>
            </w:r>
          </w:p>
          <w:p w:rsidR="00FC1E21" w:rsidRDefault="006B7F26" w:rsidP="00F27E52">
            <w:pPr>
              <w:pStyle w:val="bulletedlistnospace"/>
            </w:pPr>
            <w:r>
              <w:t>System backup</w:t>
            </w:r>
          </w:p>
          <w:p w:rsidR="00F27E52" w:rsidRPr="001B3669" w:rsidRDefault="00F27E52" w:rsidP="00F27E52">
            <w:pPr>
              <w:pStyle w:val="bulletedlistnospace"/>
              <w:numPr>
                <w:ilvl w:val="0"/>
                <w:numId w:val="0"/>
              </w:numPr>
              <w:ind w:left="288"/>
            </w:pPr>
          </w:p>
        </w:tc>
      </w:tr>
      <w:tr w:rsidR="003A02AA" w:rsidRPr="001B3669" w:rsidTr="000A04BB">
        <w:trPr>
          <w:gridAfter w:val="1"/>
          <w:wAfter w:w="8" w:type="dxa"/>
          <w:jc w:val="center"/>
        </w:trPr>
        <w:tc>
          <w:tcPr>
            <w:tcW w:w="8928" w:type="dxa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3A02AA" w:rsidRPr="001B3669" w:rsidRDefault="003A02AA" w:rsidP="003A02AA">
            <w:pPr>
              <w:pStyle w:val="Heading1"/>
            </w:pPr>
            <w:r>
              <w:t>PROFESSIONAL EXPERIENCE</w:t>
            </w:r>
          </w:p>
        </w:tc>
      </w:tr>
      <w:tr w:rsidR="00E5187E" w:rsidRPr="001B3669" w:rsidTr="000A04BB">
        <w:trPr>
          <w:gridAfter w:val="1"/>
          <w:wAfter w:w="8" w:type="dxa"/>
          <w:trHeight w:val="80"/>
          <w:jc w:val="center"/>
        </w:trPr>
        <w:tc>
          <w:tcPr>
            <w:tcW w:w="453" w:type="dxa"/>
            <w:vMerge w:val="restart"/>
            <w:tcBorders>
              <w:top w:val="single" w:sz="4" w:space="0" w:color="999999"/>
            </w:tcBorders>
            <w:shd w:val="clear" w:color="auto" w:fill="auto"/>
          </w:tcPr>
          <w:p w:rsidR="00E5187E" w:rsidRPr="001B3669" w:rsidRDefault="00E5187E" w:rsidP="00901981"/>
        </w:tc>
        <w:tc>
          <w:tcPr>
            <w:tcW w:w="6416" w:type="dxa"/>
            <w:gridSpan w:val="2"/>
            <w:tcBorders>
              <w:top w:val="single" w:sz="4" w:space="0" w:color="999999"/>
            </w:tcBorders>
          </w:tcPr>
          <w:p w:rsidR="00E5187E" w:rsidRPr="00DB3119" w:rsidRDefault="00D366BF" w:rsidP="00DB3119">
            <w:pPr>
              <w:pStyle w:val="Heading3"/>
            </w:pPr>
            <w:r>
              <w:t>Claims Specialist</w:t>
            </w:r>
          </w:p>
        </w:tc>
        <w:tc>
          <w:tcPr>
            <w:tcW w:w="2059" w:type="dxa"/>
            <w:gridSpan w:val="2"/>
            <w:tcBorders>
              <w:top w:val="single" w:sz="4" w:space="0" w:color="999999"/>
            </w:tcBorders>
          </w:tcPr>
          <w:p w:rsidR="00E5187E" w:rsidRPr="00FC1E21" w:rsidRDefault="00D366BF" w:rsidP="00FC1E21">
            <w:pPr>
              <w:pStyle w:val="Dates"/>
            </w:pPr>
            <w:r>
              <w:t>2002</w:t>
            </w:r>
            <w:r w:rsidR="00FC1E21">
              <w:t xml:space="preserve"> - </w:t>
            </w:r>
            <w:r w:rsidR="00FB3C88">
              <w:t>2011</w:t>
            </w:r>
          </w:p>
        </w:tc>
      </w:tr>
      <w:tr w:rsidR="00E5187E" w:rsidRPr="001B3669" w:rsidTr="000A04BB">
        <w:trPr>
          <w:gridAfter w:val="1"/>
          <w:wAfter w:w="8" w:type="dxa"/>
          <w:trHeight w:val="1062"/>
          <w:jc w:val="center"/>
        </w:trPr>
        <w:tc>
          <w:tcPr>
            <w:tcW w:w="453" w:type="dxa"/>
            <w:vMerge/>
            <w:tcBorders>
              <w:bottom w:val="single" w:sz="4" w:space="0" w:color="999999"/>
            </w:tcBorders>
            <w:shd w:val="clear" w:color="auto" w:fill="auto"/>
          </w:tcPr>
          <w:p w:rsidR="00E5187E" w:rsidRPr="001B3669" w:rsidRDefault="00E5187E" w:rsidP="00901981"/>
        </w:tc>
        <w:tc>
          <w:tcPr>
            <w:tcW w:w="8475" w:type="dxa"/>
            <w:gridSpan w:val="4"/>
            <w:tcBorders>
              <w:bottom w:val="single" w:sz="4" w:space="0" w:color="999999"/>
            </w:tcBorders>
          </w:tcPr>
          <w:p w:rsidR="00FC1E21" w:rsidRDefault="00D366BF" w:rsidP="00FC1E21">
            <w:r>
              <w:rPr>
                <w:rStyle w:val="LocationCharChar"/>
              </w:rPr>
              <w:t>Bristol Radiology Associates</w:t>
            </w:r>
          </w:p>
          <w:p w:rsidR="00FC1E21" w:rsidRDefault="00FC1E21" w:rsidP="00FC1E21">
            <w:pPr>
              <w:pStyle w:val="bulletedlistnospace"/>
              <w:ind w:left="0" w:firstLine="0"/>
            </w:pPr>
            <w:r>
              <w:t>Full charge proces</w:t>
            </w:r>
            <w:r w:rsidR="00D366BF">
              <w:t>sing of all accounts receivable</w:t>
            </w:r>
          </w:p>
          <w:p w:rsidR="00E5187E" w:rsidRDefault="00FC1E21" w:rsidP="00FC1E21">
            <w:pPr>
              <w:pStyle w:val="bulletedlist"/>
            </w:pPr>
            <w:r>
              <w:t>Establish customer credit lines and set up credit accounts with vendors</w:t>
            </w:r>
          </w:p>
          <w:p w:rsidR="000A04BB" w:rsidRDefault="002475A4" w:rsidP="00FC1E21">
            <w:pPr>
              <w:pStyle w:val="bulletedlist"/>
            </w:pPr>
            <w:r>
              <w:t>Initiating</w:t>
            </w:r>
            <w:r w:rsidR="000A04BB">
              <w:t xml:space="preserve"> daily financial reports</w:t>
            </w:r>
          </w:p>
          <w:p w:rsidR="000A04BB" w:rsidRDefault="000A04BB" w:rsidP="00FC1E21">
            <w:pPr>
              <w:pStyle w:val="bulletedlist"/>
            </w:pPr>
            <w:r>
              <w:t>Investigates and appeals denied claims</w:t>
            </w:r>
          </w:p>
          <w:p w:rsidR="000A04BB" w:rsidRDefault="002475A4" w:rsidP="00FC1E21">
            <w:pPr>
              <w:pStyle w:val="bulletedlist"/>
            </w:pPr>
            <w:r>
              <w:t>Managing monthly closing reports</w:t>
            </w:r>
          </w:p>
          <w:p w:rsidR="00B65728" w:rsidRDefault="00B65728" w:rsidP="00FC1E21">
            <w:pPr>
              <w:pStyle w:val="bulletedlist"/>
            </w:pPr>
            <w:r>
              <w:t>Correcting direct billing edits</w:t>
            </w:r>
          </w:p>
          <w:p w:rsidR="00B65728" w:rsidRDefault="00B65728" w:rsidP="00FC1E21">
            <w:pPr>
              <w:pStyle w:val="bulletedlist"/>
            </w:pPr>
            <w:r>
              <w:t>Handling credit balances</w:t>
            </w:r>
          </w:p>
          <w:p w:rsidR="00B65728" w:rsidRDefault="00B65728" w:rsidP="00FC1E21">
            <w:pPr>
              <w:pStyle w:val="bulletedlist"/>
            </w:pPr>
            <w:r>
              <w:t>Managing insurance and provider websites</w:t>
            </w:r>
          </w:p>
          <w:p w:rsidR="00B65728" w:rsidRDefault="00B65728" w:rsidP="00FC1E21">
            <w:pPr>
              <w:pStyle w:val="bulletedlist"/>
            </w:pPr>
            <w:r>
              <w:t>Access system support for technical related issues</w:t>
            </w:r>
          </w:p>
          <w:p w:rsidR="00DB7F79" w:rsidRDefault="00DB7F79" w:rsidP="00FC1E21">
            <w:pPr>
              <w:pStyle w:val="bulletedlist"/>
            </w:pPr>
            <w:r>
              <w:t xml:space="preserve">Worked with major insurances such as </w:t>
            </w:r>
            <w:proofErr w:type="spellStart"/>
            <w:r>
              <w:t>UnitedHelathcare</w:t>
            </w:r>
            <w:proofErr w:type="spellEnd"/>
            <w:r>
              <w:t>, Evercare, Community and State, Cigna</w:t>
            </w:r>
          </w:p>
          <w:p w:rsidR="00DB7F79" w:rsidRDefault="00DB7F79" w:rsidP="00FC1E21">
            <w:pPr>
              <w:pStyle w:val="bulletedlist"/>
            </w:pPr>
            <w:r>
              <w:t>Interpreting Medicare fee schedules  and reimbursement policies</w:t>
            </w:r>
          </w:p>
          <w:p w:rsidR="006B7F26" w:rsidRPr="006B7F26" w:rsidRDefault="006B7F26" w:rsidP="000A04BB">
            <w:pPr>
              <w:pStyle w:val="bulletedlist"/>
              <w:numPr>
                <w:ilvl w:val="0"/>
                <w:numId w:val="0"/>
              </w:numPr>
              <w:tabs>
                <w:tab w:val="left" w:pos="7057"/>
              </w:tabs>
              <w:rPr>
                <w:b/>
              </w:rPr>
            </w:pPr>
            <w:r w:rsidRPr="006B7F26">
              <w:rPr>
                <w:b/>
              </w:rPr>
              <w:t>Collections Specialist</w:t>
            </w:r>
            <w:r w:rsidR="000A04BB">
              <w:rPr>
                <w:b/>
              </w:rPr>
              <w:t xml:space="preserve">                                                                                         </w:t>
            </w:r>
            <w:r w:rsidR="000A04BB" w:rsidRPr="000A04BB">
              <w:t>1999 - 2002</w:t>
            </w:r>
          </w:p>
          <w:p w:rsidR="006B7F26" w:rsidRDefault="006B7F26" w:rsidP="000A04BB">
            <w:pPr>
              <w:pStyle w:val="bulletedlist"/>
              <w:numPr>
                <w:ilvl w:val="0"/>
                <w:numId w:val="0"/>
              </w:numPr>
              <w:ind w:left="7057" w:hanging="7057"/>
              <w:rPr>
                <w:i/>
              </w:rPr>
            </w:pPr>
            <w:r w:rsidRPr="006B7F26">
              <w:rPr>
                <w:i/>
              </w:rPr>
              <w:t>Koch Eye Associates</w:t>
            </w:r>
          </w:p>
          <w:p w:rsidR="006B7F26" w:rsidRDefault="002475A4" w:rsidP="006B7F26">
            <w:pPr>
              <w:pStyle w:val="bulletedlistnospace"/>
              <w:ind w:left="0" w:firstLine="0"/>
            </w:pPr>
            <w:r>
              <w:t>Posting payments</w:t>
            </w:r>
          </w:p>
          <w:p w:rsidR="006B7F26" w:rsidRDefault="002475A4" w:rsidP="006B7F26">
            <w:pPr>
              <w:pStyle w:val="bulletedlistnospace"/>
              <w:ind w:left="0" w:firstLine="0"/>
            </w:pPr>
            <w:r>
              <w:lastRenderedPageBreak/>
              <w:t>An acting liaison between the provider and the insurance companies</w:t>
            </w:r>
          </w:p>
          <w:p w:rsidR="006B7F26" w:rsidRPr="00F27E52" w:rsidRDefault="006B7F26" w:rsidP="00F27E52">
            <w:pPr>
              <w:pStyle w:val="bulletedlistnospace"/>
              <w:ind w:left="0" w:firstLine="0"/>
            </w:pPr>
          </w:p>
          <w:p w:rsidR="00FC1E21" w:rsidRPr="001B3669" w:rsidRDefault="00FC1E21" w:rsidP="00FC1E21"/>
        </w:tc>
      </w:tr>
      <w:tr w:rsidR="00E5187E" w:rsidRPr="001B3669" w:rsidTr="000A04BB">
        <w:trPr>
          <w:gridAfter w:val="1"/>
          <w:wAfter w:w="8" w:type="dxa"/>
          <w:trHeight w:val="288"/>
          <w:jc w:val="center"/>
        </w:trPr>
        <w:tc>
          <w:tcPr>
            <w:tcW w:w="8928" w:type="dxa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E5187E" w:rsidRPr="00E5187E" w:rsidRDefault="00E5187E" w:rsidP="00E5187E">
            <w:pPr>
              <w:pStyle w:val="Heading1"/>
              <w:rPr>
                <w:rStyle w:val="LocationCharChar"/>
                <w:i w:val="0"/>
              </w:rPr>
            </w:pPr>
            <w:r>
              <w:lastRenderedPageBreak/>
              <w:t>Accomplishments</w:t>
            </w:r>
          </w:p>
        </w:tc>
      </w:tr>
      <w:tr w:rsidR="00E5187E" w:rsidRPr="001B3669" w:rsidTr="000A04BB">
        <w:trPr>
          <w:gridAfter w:val="1"/>
          <w:wAfter w:w="8" w:type="dxa"/>
          <w:trHeight w:val="712"/>
          <w:jc w:val="center"/>
        </w:trPr>
        <w:tc>
          <w:tcPr>
            <w:tcW w:w="45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E5187E" w:rsidRPr="001B3669" w:rsidRDefault="00E5187E" w:rsidP="00901981"/>
        </w:tc>
        <w:tc>
          <w:tcPr>
            <w:tcW w:w="8475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FC1E21" w:rsidRDefault="00FC1E21" w:rsidP="003104B9">
            <w:pPr>
              <w:pStyle w:val="bulletedlist"/>
            </w:pPr>
            <w:r>
              <w:t>Wrote credit policy and procedure manual for</w:t>
            </w:r>
            <w:r w:rsidR="00F27E52">
              <w:t xml:space="preserve"> the</w:t>
            </w:r>
            <w:r>
              <w:t xml:space="preserve"> department</w:t>
            </w:r>
          </w:p>
          <w:p w:rsidR="00BE58B0" w:rsidRDefault="00BE58B0" w:rsidP="003104B9">
            <w:pPr>
              <w:pStyle w:val="bulletedlist"/>
            </w:pPr>
            <w:r>
              <w:t>Trains other team members on new policies and procedures</w:t>
            </w:r>
          </w:p>
          <w:p w:rsidR="00F27E52" w:rsidRDefault="00F27E52" w:rsidP="003104B9">
            <w:pPr>
              <w:pStyle w:val="bulletedlist"/>
            </w:pPr>
            <w:r>
              <w:t xml:space="preserve">Performing audits of satellite offices </w:t>
            </w:r>
          </w:p>
          <w:p w:rsidR="00E5187E" w:rsidRDefault="00E5187E" w:rsidP="00E5187E"/>
        </w:tc>
      </w:tr>
      <w:tr w:rsidR="003104B9" w:rsidRPr="001B3669" w:rsidTr="000A04BB">
        <w:trPr>
          <w:gridAfter w:val="1"/>
          <w:wAfter w:w="8" w:type="dxa"/>
          <w:trHeight w:val="80"/>
          <w:jc w:val="center"/>
        </w:trPr>
        <w:tc>
          <w:tcPr>
            <w:tcW w:w="8928" w:type="dxa"/>
            <w:gridSpan w:val="5"/>
            <w:tcBorders>
              <w:top w:val="single" w:sz="4" w:space="0" w:color="999999"/>
              <w:bottom w:val="single" w:sz="4" w:space="0" w:color="999999"/>
            </w:tcBorders>
          </w:tcPr>
          <w:p w:rsidR="003104B9" w:rsidRDefault="003104B9" w:rsidP="003104B9">
            <w:pPr>
              <w:pStyle w:val="Heading1"/>
            </w:pPr>
            <w:r>
              <w:t>references</w:t>
            </w:r>
          </w:p>
        </w:tc>
      </w:tr>
      <w:tr w:rsidR="003104B9" w:rsidRPr="001B3669" w:rsidTr="000A04BB">
        <w:trPr>
          <w:trHeight w:val="80"/>
          <w:jc w:val="center"/>
        </w:trPr>
        <w:tc>
          <w:tcPr>
            <w:tcW w:w="453" w:type="dxa"/>
            <w:tcBorders>
              <w:top w:val="single" w:sz="4" w:space="0" w:color="999999"/>
            </w:tcBorders>
          </w:tcPr>
          <w:p w:rsidR="003104B9" w:rsidRDefault="003104B9" w:rsidP="00E5187E"/>
        </w:tc>
        <w:tc>
          <w:tcPr>
            <w:tcW w:w="8483" w:type="dxa"/>
            <w:gridSpan w:val="5"/>
            <w:tcBorders>
              <w:top w:val="single" w:sz="4" w:space="0" w:color="999999"/>
            </w:tcBorders>
          </w:tcPr>
          <w:p w:rsidR="003104B9" w:rsidRDefault="003104B9" w:rsidP="003104B9">
            <w:pPr>
              <w:pStyle w:val="bodytext"/>
            </w:pPr>
            <w:r>
              <w:t>Promptly furnished upon request.</w:t>
            </w:r>
          </w:p>
        </w:tc>
      </w:tr>
    </w:tbl>
    <w:p w:rsidR="00C72319" w:rsidRDefault="00C72319" w:rsidP="00B65728">
      <w:pPr>
        <w:pStyle w:val="copyright"/>
        <w:ind w:left="0"/>
      </w:pPr>
    </w:p>
    <w:p w:rsidR="00232C3F" w:rsidRDefault="00232C3F" w:rsidP="00B65728">
      <w:pPr>
        <w:pStyle w:val="copyright"/>
      </w:pPr>
    </w:p>
    <w:p w:rsidR="0072062F" w:rsidRPr="001B3669" w:rsidRDefault="0072062F" w:rsidP="003104B9">
      <w:pPr>
        <w:pStyle w:val="copyright"/>
      </w:pPr>
    </w:p>
    <w:sectPr w:rsidR="0072062F" w:rsidRPr="001B3669" w:rsidSect="003104B9">
      <w:pgSz w:w="12240" w:h="15840" w:code="1"/>
      <w:pgMar w:top="1440" w:right="720" w:bottom="9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10F6"/>
    <w:multiLevelType w:val="hybridMultilevel"/>
    <w:tmpl w:val="9E9652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59C2A4D"/>
    <w:multiLevelType w:val="hybridMultilevel"/>
    <w:tmpl w:val="F6A258C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">
    <w:nsid w:val="19D10EC7"/>
    <w:multiLevelType w:val="hybridMultilevel"/>
    <w:tmpl w:val="56BA8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4">
    <w:nsid w:val="323E39BC"/>
    <w:multiLevelType w:val="hybridMultilevel"/>
    <w:tmpl w:val="5154829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4238201C"/>
    <w:multiLevelType w:val="hybridMultilevel"/>
    <w:tmpl w:val="2B804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A30F00"/>
    <w:multiLevelType w:val="hybridMultilevel"/>
    <w:tmpl w:val="2BCE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D44C4"/>
    <w:multiLevelType w:val="hybridMultilevel"/>
    <w:tmpl w:val="490CA804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D83B75"/>
    <w:multiLevelType w:val="hybridMultilevel"/>
    <w:tmpl w:val="4D2A98E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7AE44178"/>
    <w:multiLevelType w:val="hybridMultilevel"/>
    <w:tmpl w:val="A14EB0F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3">
    <w:nsid w:val="7CB864DA"/>
    <w:multiLevelType w:val="hybridMultilevel"/>
    <w:tmpl w:val="7DC6B03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oNotHyphenateCaps/>
  <w:characterSpacingControl w:val="doNotCompress"/>
  <w:compat/>
  <w:rsids>
    <w:rsidRoot w:val="00FE2CB3"/>
    <w:rsid w:val="000700B0"/>
    <w:rsid w:val="0008114F"/>
    <w:rsid w:val="000A04BB"/>
    <w:rsid w:val="000C7157"/>
    <w:rsid w:val="000D02F6"/>
    <w:rsid w:val="001B1F43"/>
    <w:rsid w:val="001B3669"/>
    <w:rsid w:val="00224D8E"/>
    <w:rsid w:val="00232C3F"/>
    <w:rsid w:val="002475A4"/>
    <w:rsid w:val="002A70B5"/>
    <w:rsid w:val="002D0193"/>
    <w:rsid w:val="003104B9"/>
    <w:rsid w:val="003A02AA"/>
    <w:rsid w:val="003C24B0"/>
    <w:rsid w:val="003C5A33"/>
    <w:rsid w:val="003D749B"/>
    <w:rsid w:val="003E7E8D"/>
    <w:rsid w:val="004E7771"/>
    <w:rsid w:val="006344B4"/>
    <w:rsid w:val="006510F3"/>
    <w:rsid w:val="00655C35"/>
    <w:rsid w:val="006856F5"/>
    <w:rsid w:val="00691A70"/>
    <w:rsid w:val="006B7F26"/>
    <w:rsid w:val="00706E5F"/>
    <w:rsid w:val="0072062F"/>
    <w:rsid w:val="007650D7"/>
    <w:rsid w:val="0080127E"/>
    <w:rsid w:val="00897CA3"/>
    <w:rsid w:val="00901981"/>
    <w:rsid w:val="00914612"/>
    <w:rsid w:val="00940D01"/>
    <w:rsid w:val="009A0E21"/>
    <w:rsid w:val="009C26BA"/>
    <w:rsid w:val="00A409C4"/>
    <w:rsid w:val="00A60A63"/>
    <w:rsid w:val="00A935B9"/>
    <w:rsid w:val="00AD6561"/>
    <w:rsid w:val="00B35324"/>
    <w:rsid w:val="00B562EF"/>
    <w:rsid w:val="00B65728"/>
    <w:rsid w:val="00B846A6"/>
    <w:rsid w:val="00BE58B0"/>
    <w:rsid w:val="00C34A2D"/>
    <w:rsid w:val="00C35F41"/>
    <w:rsid w:val="00C72319"/>
    <w:rsid w:val="00C77B7F"/>
    <w:rsid w:val="00C81CC7"/>
    <w:rsid w:val="00CF01F0"/>
    <w:rsid w:val="00CF671B"/>
    <w:rsid w:val="00D366BF"/>
    <w:rsid w:val="00D40AA0"/>
    <w:rsid w:val="00D64411"/>
    <w:rsid w:val="00D73B18"/>
    <w:rsid w:val="00DB3119"/>
    <w:rsid w:val="00DB7F79"/>
    <w:rsid w:val="00DC3750"/>
    <w:rsid w:val="00DF59D6"/>
    <w:rsid w:val="00E2482E"/>
    <w:rsid w:val="00E50777"/>
    <w:rsid w:val="00E5187E"/>
    <w:rsid w:val="00EA38AB"/>
    <w:rsid w:val="00F27E52"/>
    <w:rsid w:val="00FB3C88"/>
    <w:rsid w:val="00FC1E21"/>
    <w:rsid w:val="00FE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DB3119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qFormat/>
    <w:rsid w:val="00DB3119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3669"/>
    <w:rPr>
      <w:rFonts w:cs="Tahoma"/>
    </w:rPr>
  </w:style>
  <w:style w:type="paragraph" w:customStyle="1" w:styleId="Location">
    <w:name w:val="Location"/>
    <w:basedOn w:val="Normal"/>
    <w:link w:val="LocationCharChar"/>
    <w:rsid w:val="00B562EF"/>
    <w:rPr>
      <w:i/>
    </w:rPr>
  </w:style>
  <w:style w:type="character" w:customStyle="1" w:styleId="LocationCharChar">
    <w:name w:val="Location Char Char"/>
    <w:basedOn w:val="DefaultParagraphFont"/>
    <w:link w:val="Location"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">
    <w:name w:val="body text"/>
    <w:basedOn w:val="Normal"/>
    <w:rsid w:val="002A70B5"/>
    <w:pPr>
      <w:spacing w:before="40" w:after="8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e-mail">
    <w:name w:val="e-mail"/>
    <w:basedOn w:val="Normal"/>
    <w:rsid w:val="000700B0"/>
    <w:pPr>
      <w:spacing w:after="200"/>
    </w:pPr>
  </w:style>
  <w:style w:type="paragraph" w:customStyle="1" w:styleId="copyright">
    <w:name w:val="copyright"/>
    <w:basedOn w:val="Normal"/>
    <w:rsid w:val="00691A70"/>
    <w:pPr>
      <w:spacing w:before="480"/>
      <w:ind w:left="907"/>
    </w:pPr>
  </w:style>
  <w:style w:type="paragraph" w:customStyle="1" w:styleId="bulletedlistnospace">
    <w:name w:val="bulleted list no space"/>
    <w:basedOn w:val="bulletedlist"/>
    <w:rsid w:val="00FC1E21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obolsk\AppData\Roaming\Microsoft\Templates\Accounts%20payabl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Accounts payable resume</Template>
  <TotalTime>1216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ctobolsk</dc:creator>
  <cp:lastModifiedBy>ctobolsk</cp:lastModifiedBy>
  <cp:revision>8</cp:revision>
  <cp:lastPrinted>2003-10-16T14:32:00Z</cp:lastPrinted>
  <dcterms:created xsi:type="dcterms:W3CDTF">2011-09-26T23:50:00Z</dcterms:created>
  <dcterms:modified xsi:type="dcterms:W3CDTF">2011-11-11T00:19:00Z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TC063693971033</vt:lpwstr>
  </property>
</Properties>
</file>