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1.0.0 -->
  <w:body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nicole grenier </w:t>
      </w:r>
    </w:p>
    <w:p>
      <w:pPr>
        <w:spacing w:after="0" w:afterAutospacing="0"/>
        <w:rPr>
          <w:rFonts w:ascii="Arial Unicode MS" w:eastAsia="Arial Unicode MS" w:hAnsi="Arial Unicode MS" w:cs="Arial Unicode MS"/>
        </w:rPr>
      </w:pP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107 Brown Ave 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 xml:space="preserve">Jewett City, 06351, Connecticut, US 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Mobile Phone:</w:t>
      </w:r>
      <w:r>
        <w:rPr>
          <w:rFonts w:ascii="Arial Unicode MS" w:eastAsia="Arial Unicode MS" w:hAnsi="Arial Unicode MS" w:cs="Arial Unicode MS"/>
        </w:rPr>
        <w:t xml:space="preserve"> 860-460-5026 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Secondary Phone:</w:t>
      </w:r>
      <w:r>
        <w:rPr>
          <w:rFonts w:ascii="Arial Unicode MS" w:eastAsia="Arial Unicode MS" w:hAnsi="Arial Unicode MS" w:cs="Arial Unicode MS"/>
        </w:rPr>
        <w:t xml:space="preserve"> 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E-mail:</w:t>
      </w:r>
      <w:r>
        <w:rPr>
          <w:rFonts w:ascii="Arial Unicode MS" w:eastAsia="Arial Unicode MS" w:hAnsi="Arial Unicode MS" w:cs="Arial Unicode MS"/>
        </w:rPr>
        <w:t xml:space="preserve"> piper7976@yahoo.com </w:t>
      </w:r>
    </w:p>
    <w:p>
      <w:pPr>
        <w:spacing w:after="0" w:afterAutospacing="0"/>
        <w:rPr>
          <w:rFonts w:ascii="Arial Unicode MS" w:eastAsia="Arial Unicode MS" w:hAnsi="Arial Unicode MS" w:cs="Arial Unicode MS"/>
        </w:rPr>
      </w:pPr>
      <w:r>
        <w:pict>
          <v:rect id="_x0000_i1025" style="height:1.5pt;width:6in" o:hrpct="1000" o:hralign="center" o:hrstd="t" o:hrnoshade="f" o:hr="t" filled="t" fillcolor="gray" stroked="f"/>
        </w:pic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OBJECTIVE</w:t>
      </w:r>
    </w:p>
    <w:p>
      <w:pPr>
        <w:spacing w:after="0" w:afterAutospacing="0"/>
        <w:rPr>
          <w:rFonts w:ascii="Arial Unicode MS" w:eastAsia="Arial Unicode MS" w:hAnsi="Arial Unicode MS" w:cs="Arial Unicode MS"/>
        </w:rPr>
      </w:pPr>
      <w:r>
        <w:pict>
          <v:rect id="_x0000_i1026" style="height:1.5pt;width:6in" o:hrpct="1000" o:hralign="center" o:hrstd="t" o:hrnoshade="f" o:hr="t" filled="t" fillcolor="gray" stroked="f"/>
        </w:pic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WORK EXPERIENCE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Senior Collection Specialist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April 2004 - March 2011 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Charter Oak Federal Credit Union</w:t>
      </w:r>
      <w:r>
        <w:rPr>
          <w:rFonts w:ascii="Arial Unicode MS" w:eastAsia="Arial Unicode MS" w:hAnsi="Arial Unicode MS" w:cs="Arial Unicode MS"/>
        </w:rPr>
        <w:t xml:space="preserve"> | Waterford, CT 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Banking</w:t>
      </w:r>
    </w:p>
    <w:p>
      <w:pPr>
        <w:spacing w:after="0" w:afterAutospacing="0"/>
        <w:rPr>
          <w:rFonts w:ascii="Arial Unicode MS" w:eastAsia="Arial Unicode MS" w:hAnsi="Arial Unicode MS" w:cs="Arial Unicode MS"/>
        </w:rPr>
      </w:pP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was the supervisor for the collections department working hand in hand with the collections manager and overseeing 10 employees.</w:t>
      </w:r>
    </w:p>
    <w:p>
      <w:pPr>
        <w:spacing w:after="0" w:afterAutospacing="0"/>
        <w:rPr>
          <w:rFonts w:ascii="Arial Unicode MS" w:eastAsia="Arial Unicode MS" w:hAnsi="Arial Unicode MS" w:cs="Arial Unicode MS"/>
        </w:rPr>
      </w:pP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My duties included working a daily queue of delinquent accounts. Calling members to set up payment arranngements, working with hardship accounts, assigning files to our repossession company. I also did our month end reports as well as balancing the GL at the end of the month. I had to monitor the other collectors in the department and answer any and all questions they may have. I was in charge of our workout program for hardships. These account included secured and unsecured loans, credit card and 1st and 2nd mortgages. I had to determine when an account was ready to go to either our collection agency or our attorney's office and then follow up with them on a monthly basis. I also worked on preparing the monthly charge off report.</w:t>
      </w:r>
    </w:p>
    <w:p>
      <w:pPr>
        <w:spacing w:after="0" w:afterAutospacing="0"/>
        <w:rPr>
          <w:rFonts w:ascii="Arial Unicode MS" w:eastAsia="Arial Unicode MS" w:hAnsi="Arial Unicode MS" w:cs="Arial Unicode MS"/>
        </w:rPr>
      </w:pP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Microsoft Office Excel, Microsoft Outlook, MICROSOFT WORD, </w:t>
      </w:r>
    </w:p>
    <w:p>
      <w:pPr>
        <w:spacing w:after="0" w:afterAutospacing="0"/>
        <w:rPr>
          <w:rFonts w:ascii="Arial Unicode MS" w:eastAsia="Arial Unicode MS" w:hAnsi="Arial Unicode MS" w:cs="Arial Unicode MS"/>
        </w:rPr>
      </w:pPr>
      <w:r>
        <w:pict>
          <v:rect id="_x0000_i1027" style="height:1.5pt;width:6in" o:hrpct="1000" o:hralign="center" o:hrstd="t" o:hrnoshade="f" o:hr="t" filled="t" fillcolor="gray" stroked="f"/>
        </w:pic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SKILLS</w:t>
      </w:r>
    </w:p>
    <w:tbl>
      <w:tblPr>
        <w:tblCellSpacing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85"/>
        <w:gridCol w:w="910"/>
      </w:tblGrid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shd w:val="clear" w:color="auto" w:fill="auto"/>
            <w:vAlign w:val="center"/>
          </w:tcPr>
          <w:p>
            <w:pPr>
              <w:spacing w:after="0" w:afterAutospacing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customer service, listening, self starter, independant, strong leader, ambitious, knowledgeable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afterAutospacing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Beginner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shd w:val="clear" w:color="auto" w:fill="auto"/>
            <w:vAlign w:val="center"/>
          </w:tcPr>
          <w:p>
            <w:pPr>
              <w:spacing w:after="0" w:afterAutospacing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problem solver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afterAutospacing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Beginner</w:t>
            </w:r>
          </w:p>
        </w:tc>
      </w:tr>
    </w:tbl>
    <w:p>
      <w:pPr>
        <w:rPr>
          <w:rFonts w:ascii="Arial Unicode MS" w:eastAsia="Arial Unicode MS" w:hAnsi="Arial Unicode MS" w:cs="Arial Unicode MS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oNotTrackMoves/>
  <w:defaultTabStop w:val="720"/>
  <w:noPunctuationKerning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/>
  <w:style w:type="paragraph" w:default="1" w:styleId="Normal">
    <w:name w:val="Normal"/>
    <w:qFormat/>
    <w:rsid w:val="00805BCE"/>
    <w:rPr>
      <w:sz w:val="24"/>
      <w:szCs w:val="24"/>
      <w:lang w:val="ru-RU" w:eastAsia="ru-RU" w:bidi="ar-SA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Collections Specialist</dc:title>
  <cp:revision>0</cp:revision>
</cp:coreProperties>
</file>