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AE" w:rsidRPr="00620DCC" w:rsidRDefault="005668AE" w:rsidP="005668AE">
      <w:pPr>
        <w:spacing w:after="0"/>
        <w:jc w:val="center"/>
        <w:rPr>
          <w:b/>
          <w:sz w:val="36"/>
          <w:szCs w:val="36"/>
        </w:rPr>
      </w:pPr>
      <w:r w:rsidRPr="00620DCC">
        <w:rPr>
          <w:b/>
          <w:sz w:val="36"/>
          <w:szCs w:val="36"/>
        </w:rPr>
        <w:t>JEFFREY SCHNEIDER</w:t>
      </w:r>
    </w:p>
    <w:p w:rsidR="005668AE" w:rsidRPr="00620DCC" w:rsidRDefault="005668AE" w:rsidP="005668AE">
      <w:pPr>
        <w:spacing w:after="0"/>
        <w:jc w:val="center"/>
        <w:rPr>
          <w:sz w:val="24"/>
          <w:szCs w:val="24"/>
        </w:rPr>
      </w:pPr>
      <w:r w:rsidRPr="00620DCC">
        <w:rPr>
          <w:sz w:val="24"/>
          <w:szCs w:val="24"/>
        </w:rPr>
        <w:t xml:space="preserve">63 North Rd Cromwell CT 06416 </w:t>
      </w:r>
      <w:r w:rsidRPr="00620DCC">
        <w:rPr>
          <w:rFonts w:ascii="MS Gothic" w:eastAsia="MS Gothic" w:hAnsi="MS Gothic" w:cs="MS Gothic" w:hint="eastAsia"/>
          <w:sz w:val="24"/>
          <w:szCs w:val="24"/>
        </w:rPr>
        <w:t>‧</w:t>
      </w:r>
      <w:r w:rsidRPr="00620DCC">
        <w:rPr>
          <w:sz w:val="24"/>
          <w:szCs w:val="24"/>
        </w:rPr>
        <w:t xml:space="preserve"> </w:t>
      </w:r>
      <w:hyperlink r:id="rId7" w:history="1">
        <w:r w:rsidRPr="00620DCC">
          <w:rPr>
            <w:rStyle w:val="Hyperlink"/>
            <w:sz w:val="24"/>
            <w:szCs w:val="24"/>
            <w:u w:val="none"/>
          </w:rPr>
          <w:t>jsschneider11@gmail.com</w:t>
        </w:r>
      </w:hyperlink>
    </w:p>
    <w:p w:rsidR="005E239A" w:rsidRPr="00620DCC" w:rsidRDefault="005668AE" w:rsidP="005668AE">
      <w:pPr>
        <w:spacing w:after="0"/>
        <w:jc w:val="center"/>
        <w:rPr>
          <w:rFonts w:eastAsia="MS Gothic" w:cs="MS Gothic"/>
          <w:b/>
          <w:sz w:val="24"/>
          <w:szCs w:val="24"/>
        </w:rPr>
      </w:pPr>
      <w:r w:rsidRPr="00620DCC">
        <w:rPr>
          <w:b/>
          <w:sz w:val="24"/>
          <w:szCs w:val="24"/>
        </w:rPr>
        <w:t>Home (860) 358-9229</w:t>
      </w:r>
      <w:r w:rsidRPr="00620DCC">
        <w:rPr>
          <w:sz w:val="24"/>
          <w:szCs w:val="24"/>
        </w:rPr>
        <w:t xml:space="preserve"> </w:t>
      </w:r>
      <w:r w:rsidRPr="00620DCC">
        <w:rPr>
          <w:rFonts w:ascii="MS Gothic" w:eastAsia="MS Gothic" w:hAnsi="MS Gothic" w:cs="MS Gothic" w:hint="eastAsia"/>
          <w:sz w:val="24"/>
          <w:szCs w:val="24"/>
        </w:rPr>
        <w:t>‧</w:t>
      </w:r>
      <w:r w:rsidRPr="00620DCC">
        <w:rPr>
          <w:rFonts w:ascii="MS Gothic" w:eastAsia="MS Gothic" w:hAnsi="MS Gothic" w:cs="MS Gothic"/>
          <w:sz w:val="24"/>
          <w:szCs w:val="24"/>
        </w:rPr>
        <w:t xml:space="preserve"> </w:t>
      </w:r>
      <w:r w:rsidRPr="00620DCC">
        <w:rPr>
          <w:rFonts w:eastAsia="MS Gothic" w:cs="MS Gothic"/>
          <w:b/>
          <w:sz w:val="24"/>
          <w:szCs w:val="24"/>
        </w:rPr>
        <w:t>Cell (860) 878-7779</w:t>
      </w:r>
    </w:p>
    <w:p w:rsidR="005668AE" w:rsidRPr="00620DCC" w:rsidRDefault="005668AE" w:rsidP="006922E1">
      <w:pPr>
        <w:pBdr>
          <w:top w:val="thinThickSmallGap" w:sz="24" w:space="1" w:color="auto"/>
          <w:bottom w:val="thinThickSmallGap" w:sz="24" w:space="1" w:color="auto"/>
        </w:pBdr>
        <w:spacing w:after="0"/>
        <w:ind w:firstLine="720"/>
        <w:rPr>
          <w:rFonts w:eastAsia="MS Gothic" w:cs="MS Gothic"/>
          <w:b/>
          <w:sz w:val="24"/>
          <w:szCs w:val="24"/>
        </w:rPr>
      </w:pPr>
      <w:r w:rsidRPr="00620DCC">
        <w:rPr>
          <w:b/>
          <w:sz w:val="24"/>
          <w:szCs w:val="24"/>
        </w:rPr>
        <w:t>SALES</w:t>
      </w:r>
      <w:r w:rsidRPr="00620DCC">
        <w:rPr>
          <w:rFonts w:ascii="MS Gothic" w:eastAsia="MS Gothic" w:hAnsi="MS Gothic" w:cs="MS Gothic" w:hint="eastAsia"/>
          <w:b/>
          <w:sz w:val="24"/>
          <w:szCs w:val="24"/>
        </w:rPr>
        <w:t>‧</w:t>
      </w:r>
      <w:r w:rsidRPr="00620DCC">
        <w:rPr>
          <w:rFonts w:eastAsia="MS Gothic" w:cs="MS Gothic"/>
          <w:b/>
          <w:sz w:val="24"/>
          <w:szCs w:val="24"/>
        </w:rPr>
        <w:t>FINANCIAL MANAGEMENT</w:t>
      </w:r>
      <w:r w:rsidRPr="00620DCC">
        <w:rPr>
          <w:rFonts w:ascii="MS Gothic" w:eastAsia="MS Gothic" w:hAnsi="MS Gothic" w:cs="MS Gothic" w:hint="eastAsia"/>
          <w:b/>
          <w:sz w:val="24"/>
          <w:szCs w:val="24"/>
        </w:rPr>
        <w:t>‧</w:t>
      </w:r>
      <w:r w:rsidRPr="00620DCC">
        <w:rPr>
          <w:sz w:val="24"/>
          <w:szCs w:val="24"/>
        </w:rPr>
        <w:t xml:space="preserve"> </w:t>
      </w:r>
      <w:r w:rsidRPr="00620DCC">
        <w:rPr>
          <w:b/>
          <w:sz w:val="24"/>
          <w:szCs w:val="24"/>
        </w:rPr>
        <w:t>OPERATIONAL MANAGEMENT</w:t>
      </w:r>
      <w:r w:rsidRPr="00620DCC">
        <w:rPr>
          <w:rFonts w:ascii="MS Gothic" w:eastAsia="MS Gothic" w:hAnsi="MS Gothic" w:cs="MS Gothic" w:hint="eastAsia"/>
          <w:b/>
          <w:sz w:val="24"/>
          <w:szCs w:val="24"/>
        </w:rPr>
        <w:t>‧</w:t>
      </w:r>
      <w:r w:rsidR="00E33D99" w:rsidRPr="00620DCC">
        <w:rPr>
          <w:rFonts w:eastAsia="MS Gothic" w:cs="MS Gothic"/>
          <w:b/>
          <w:sz w:val="24"/>
          <w:szCs w:val="24"/>
        </w:rPr>
        <w:t>BUSINESS DEVELOPMENT</w:t>
      </w:r>
    </w:p>
    <w:p w:rsidR="00E33D99" w:rsidRPr="006922E1" w:rsidRDefault="00E33D99" w:rsidP="00E44A9A">
      <w:pPr>
        <w:pBdr>
          <w:top w:val="thinThickSmallGap" w:sz="24" w:space="1" w:color="auto"/>
          <w:bottom w:val="thinThickSmallGap" w:sz="24" w:space="1" w:color="auto"/>
        </w:pBdr>
        <w:spacing w:after="0"/>
        <w:rPr>
          <w:rFonts w:eastAsia="MS Gothic" w:cs="MS Gothic"/>
          <w:b/>
          <w:sz w:val="24"/>
          <w:szCs w:val="24"/>
        </w:rPr>
      </w:pPr>
    </w:p>
    <w:p w:rsidR="00E44A9A" w:rsidRPr="00620DCC" w:rsidRDefault="0022231F" w:rsidP="00E44A9A">
      <w:pPr>
        <w:pBdr>
          <w:top w:val="thinThickSmallGap" w:sz="24" w:space="1" w:color="auto"/>
          <w:bottom w:val="thinThickSmallGap" w:sz="24" w:space="1" w:color="auto"/>
        </w:pBd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Dynamic</w:t>
      </w:r>
      <w:r w:rsidR="00E33D99" w:rsidRPr="00620DCC">
        <w:rPr>
          <w:rFonts w:eastAsia="MS Gothic" w:cs="MS Gothic"/>
          <w:sz w:val="24"/>
          <w:szCs w:val="24"/>
        </w:rPr>
        <w:t>, goal focused and accomplished management professional with 19 years of distinguished contribution to revenue growth, market expansion and profitability.  Proficient in all aspects of business finance, sales, P&amp;L management, forecasting</w:t>
      </w:r>
      <w:r w:rsidR="00CF604D">
        <w:rPr>
          <w:rFonts w:eastAsia="MS Gothic" w:cs="MS Gothic"/>
          <w:sz w:val="24"/>
          <w:szCs w:val="24"/>
        </w:rPr>
        <w:t>, budgeting</w:t>
      </w:r>
      <w:r w:rsidR="00E33D99" w:rsidRPr="00620DCC">
        <w:rPr>
          <w:rFonts w:eastAsia="MS Gothic" w:cs="MS Gothic"/>
          <w:sz w:val="24"/>
          <w:szCs w:val="24"/>
        </w:rPr>
        <w:t xml:space="preserve"> and negotiating.</w:t>
      </w:r>
      <w:r w:rsidR="00232051">
        <w:rPr>
          <w:rFonts w:eastAsia="MS Gothic" w:cs="MS Gothic"/>
          <w:sz w:val="24"/>
          <w:szCs w:val="24"/>
        </w:rPr>
        <w:t xml:space="preserve"> Have demonstrated the ability to implement strategic business initiatives and build strong teams through effective leadership.</w:t>
      </w:r>
    </w:p>
    <w:p w:rsidR="008052F5" w:rsidRPr="00620DCC" w:rsidRDefault="008052F5" w:rsidP="00E44A9A">
      <w:pPr>
        <w:rPr>
          <w:rFonts w:eastAsia="MS Gothic" w:cs="MS Gothic"/>
          <w:b/>
          <w:i/>
          <w:sz w:val="24"/>
          <w:szCs w:val="24"/>
        </w:rPr>
      </w:pPr>
      <w:r w:rsidRPr="00620DCC">
        <w:rPr>
          <w:rFonts w:eastAsia="MS Gothic" w:cs="MS Gothic"/>
          <w:b/>
          <w:i/>
          <w:sz w:val="24"/>
          <w:szCs w:val="24"/>
        </w:rPr>
        <w:t>EXPERIENCE:</w:t>
      </w:r>
    </w:p>
    <w:p w:rsidR="008052F5" w:rsidRPr="00E61615" w:rsidRDefault="008052F5" w:rsidP="002E77E9">
      <w:pPr>
        <w:rPr>
          <w:rFonts w:eastAsia="MS Gothic" w:cs="MS Gothic"/>
          <w:b/>
          <w:sz w:val="28"/>
          <w:szCs w:val="28"/>
        </w:rPr>
      </w:pPr>
      <w:r w:rsidRPr="00620DCC">
        <w:rPr>
          <w:rFonts w:eastAsia="MS Gothic" w:cs="MS Gothic"/>
          <w:b/>
          <w:sz w:val="28"/>
          <w:szCs w:val="28"/>
        </w:rPr>
        <w:t xml:space="preserve">COOL BEANS LLC / BISCUITS AND BUNS LLC   </w:t>
      </w:r>
      <w:r w:rsidR="00046007">
        <w:rPr>
          <w:rFonts w:eastAsia="MS Gothic" w:cs="MS Gothic"/>
          <w:b/>
          <w:sz w:val="28"/>
          <w:szCs w:val="28"/>
        </w:rPr>
        <w:t>PRESIDENT/OWNER</w:t>
      </w:r>
      <w:r w:rsidR="00873E63">
        <w:rPr>
          <w:rFonts w:eastAsia="MS Gothic" w:cs="MS Gothic"/>
          <w:b/>
          <w:i/>
          <w:sz w:val="28"/>
          <w:szCs w:val="28"/>
        </w:rPr>
        <w:tab/>
        <w:t>4/06-9</w:t>
      </w:r>
      <w:r w:rsidR="006922E1" w:rsidRPr="00620DCC">
        <w:rPr>
          <w:rFonts w:eastAsia="MS Gothic" w:cs="MS Gothic"/>
          <w:b/>
          <w:i/>
          <w:sz w:val="28"/>
          <w:szCs w:val="28"/>
        </w:rPr>
        <w:t>/11</w:t>
      </w:r>
    </w:p>
    <w:p w:rsidR="002E77E9" w:rsidRPr="002E77E9" w:rsidRDefault="008052F5" w:rsidP="002E77E9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 w:rsidRPr="00620DCC">
        <w:rPr>
          <w:rFonts w:eastAsia="MS Gothic" w:cs="MS Gothic"/>
          <w:sz w:val="24"/>
          <w:szCs w:val="24"/>
        </w:rPr>
        <w:t xml:space="preserve">Owned and operated three </w:t>
      </w:r>
      <w:r w:rsidR="004820E8">
        <w:rPr>
          <w:rFonts w:eastAsia="MS Gothic" w:cs="MS Gothic"/>
          <w:sz w:val="24"/>
          <w:szCs w:val="24"/>
        </w:rPr>
        <w:t xml:space="preserve">QSR </w:t>
      </w:r>
      <w:r w:rsidRPr="00620DCC">
        <w:rPr>
          <w:rFonts w:eastAsia="MS Gothic" w:cs="MS Gothic"/>
          <w:sz w:val="24"/>
          <w:szCs w:val="24"/>
        </w:rPr>
        <w:t xml:space="preserve">stores in the Hartford market. </w:t>
      </w:r>
      <w:r w:rsidR="005B55BC" w:rsidRPr="00620DCC">
        <w:rPr>
          <w:rFonts w:eastAsia="MS Gothic" w:cs="MS Gothic"/>
          <w:sz w:val="24"/>
          <w:szCs w:val="24"/>
        </w:rPr>
        <w:t>Two co-branded and one traditional store.</w:t>
      </w:r>
    </w:p>
    <w:p w:rsidR="0007251D" w:rsidRDefault="0007251D" w:rsidP="008052F5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 w:rsidRPr="00620DCC">
        <w:rPr>
          <w:rFonts w:eastAsia="MS Gothic" w:cs="MS Gothic"/>
          <w:sz w:val="24"/>
          <w:szCs w:val="24"/>
        </w:rPr>
        <w:t>Ac</w:t>
      </w:r>
      <w:r>
        <w:rPr>
          <w:rFonts w:eastAsia="MS Gothic" w:cs="MS Gothic"/>
          <w:sz w:val="24"/>
          <w:szCs w:val="24"/>
        </w:rPr>
        <w:t xml:space="preserve">hieved highest sales </w:t>
      </w:r>
      <w:r w:rsidRPr="00620DCC">
        <w:rPr>
          <w:rFonts w:eastAsia="MS Gothic" w:cs="MS Gothic"/>
          <w:sz w:val="24"/>
          <w:szCs w:val="24"/>
        </w:rPr>
        <w:t>in the Southern New England market from 2007-2011.</w:t>
      </w:r>
    </w:p>
    <w:p w:rsidR="008052F5" w:rsidRDefault="00B9024D" w:rsidP="008052F5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 w:rsidRPr="00620DCC">
        <w:rPr>
          <w:rFonts w:eastAsia="MS Gothic" w:cs="MS Gothic"/>
          <w:sz w:val="24"/>
          <w:szCs w:val="24"/>
        </w:rPr>
        <w:t>Recipient of the Platinum Award for Operational Excellence.</w:t>
      </w:r>
    </w:p>
    <w:p w:rsidR="0007251D" w:rsidRDefault="0007251D" w:rsidP="0007251D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Selected to be a board member of the National Pricing Committee.  Collaborated with senior executives to forecast product costs</w:t>
      </w:r>
      <w:r w:rsidR="00FF1097">
        <w:rPr>
          <w:rFonts w:eastAsia="MS Gothic" w:cs="MS Gothic"/>
          <w:sz w:val="24"/>
          <w:szCs w:val="24"/>
        </w:rPr>
        <w:t>, pricing</w:t>
      </w:r>
      <w:r>
        <w:rPr>
          <w:rFonts w:eastAsia="MS Gothic" w:cs="MS Gothic"/>
          <w:sz w:val="24"/>
          <w:szCs w:val="24"/>
        </w:rPr>
        <w:t xml:space="preserve"> and </w:t>
      </w:r>
      <w:r w:rsidR="00FF1097">
        <w:rPr>
          <w:rFonts w:eastAsia="MS Gothic" w:cs="MS Gothic"/>
          <w:sz w:val="24"/>
          <w:szCs w:val="24"/>
        </w:rPr>
        <w:t>profitability while strategically positioning the product lines.</w:t>
      </w:r>
    </w:p>
    <w:p w:rsidR="00B121CB" w:rsidRDefault="00B121CB" w:rsidP="00B121CB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 w:rsidRPr="00620DCC">
        <w:rPr>
          <w:rFonts w:eastAsia="MS Gothic" w:cs="MS Gothic"/>
          <w:sz w:val="24"/>
          <w:szCs w:val="24"/>
        </w:rPr>
        <w:t>Took over two underperforming stores</w:t>
      </w:r>
      <w:r>
        <w:rPr>
          <w:rFonts w:eastAsia="MS Gothic" w:cs="MS Gothic"/>
          <w:sz w:val="24"/>
          <w:szCs w:val="24"/>
        </w:rPr>
        <w:t xml:space="preserve"> and increased sales by 30%</w:t>
      </w:r>
      <w:r w:rsidRPr="00620DCC">
        <w:rPr>
          <w:rFonts w:eastAsia="MS Gothic" w:cs="MS Gothic"/>
          <w:sz w:val="24"/>
          <w:szCs w:val="24"/>
        </w:rPr>
        <w:t xml:space="preserve"> </w:t>
      </w:r>
      <w:r>
        <w:rPr>
          <w:rFonts w:eastAsia="MS Gothic" w:cs="MS Gothic"/>
          <w:sz w:val="24"/>
          <w:szCs w:val="24"/>
        </w:rPr>
        <w:t xml:space="preserve">each </w:t>
      </w:r>
      <w:r w:rsidRPr="00620DCC">
        <w:rPr>
          <w:rFonts w:eastAsia="MS Gothic" w:cs="MS Gothic"/>
          <w:sz w:val="24"/>
          <w:szCs w:val="24"/>
        </w:rPr>
        <w:t>in two years</w:t>
      </w:r>
      <w:r>
        <w:rPr>
          <w:rFonts w:eastAsia="MS Gothic" w:cs="MS Gothic"/>
          <w:sz w:val="24"/>
          <w:szCs w:val="24"/>
        </w:rPr>
        <w:t>.</w:t>
      </w:r>
    </w:p>
    <w:p w:rsidR="005B55BC" w:rsidRPr="0007251D" w:rsidRDefault="00CF604D" w:rsidP="0007251D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Respon</w:t>
      </w:r>
      <w:r w:rsidR="00FF1097">
        <w:rPr>
          <w:rFonts w:eastAsia="MS Gothic" w:cs="MS Gothic"/>
          <w:sz w:val="24"/>
          <w:szCs w:val="24"/>
        </w:rPr>
        <w:t>sible for financial</w:t>
      </w:r>
      <w:r>
        <w:rPr>
          <w:rFonts w:eastAsia="MS Gothic" w:cs="MS Gothic"/>
          <w:sz w:val="24"/>
          <w:szCs w:val="24"/>
        </w:rPr>
        <w:t xml:space="preserve"> reporting including P&amp;L sta</w:t>
      </w:r>
      <w:r w:rsidR="00B121CB">
        <w:rPr>
          <w:rFonts w:eastAsia="MS Gothic" w:cs="MS Gothic"/>
          <w:sz w:val="24"/>
          <w:szCs w:val="24"/>
        </w:rPr>
        <w:t xml:space="preserve">tements, cash flow analysis, and </w:t>
      </w:r>
      <w:r>
        <w:rPr>
          <w:rFonts w:eastAsia="MS Gothic" w:cs="MS Gothic"/>
          <w:sz w:val="24"/>
          <w:szCs w:val="24"/>
        </w:rPr>
        <w:t>bank reconciliation.</w:t>
      </w:r>
    </w:p>
    <w:p w:rsidR="0007251D" w:rsidRDefault="0007251D" w:rsidP="0007251D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Hired</w:t>
      </w:r>
      <w:r w:rsidR="00FF1097">
        <w:rPr>
          <w:rFonts w:eastAsia="MS Gothic" w:cs="MS Gothic"/>
          <w:sz w:val="24"/>
          <w:szCs w:val="24"/>
        </w:rPr>
        <w:t>, trained</w:t>
      </w:r>
      <w:r>
        <w:rPr>
          <w:rFonts w:eastAsia="MS Gothic" w:cs="MS Gothic"/>
          <w:sz w:val="24"/>
          <w:szCs w:val="24"/>
        </w:rPr>
        <w:t xml:space="preserve"> and managed 75 emplo</w:t>
      </w:r>
      <w:r w:rsidR="00FF1097">
        <w:rPr>
          <w:rFonts w:eastAsia="MS Gothic" w:cs="MS Gothic"/>
          <w:sz w:val="24"/>
          <w:szCs w:val="24"/>
        </w:rPr>
        <w:t xml:space="preserve">yees and executed all </w:t>
      </w:r>
      <w:r w:rsidR="00AC0675">
        <w:rPr>
          <w:rFonts w:eastAsia="MS Gothic" w:cs="MS Gothic"/>
          <w:sz w:val="24"/>
          <w:szCs w:val="24"/>
        </w:rPr>
        <w:t>HR functions including payroll</w:t>
      </w:r>
      <w:r>
        <w:rPr>
          <w:rFonts w:eastAsia="MS Gothic" w:cs="MS Gothic"/>
          <w:sz w:val="24"/>
          <w:szCs w:val="24"/>
        </w:rPr>
        <w:t>.</w:t>
      </w:r>
    </w:p>
    <w:p w:rsidR="00F8545F" w:rsidRPr="0007251D" w:rsidRDefault="00B121CB" w:rsidP="0007251D">
      <w:pPr>
        <w:pStyle w:val="ListParagraph"/>
        <w:numPr>
          <w:ilvl w:val="0"/>
          <w:numId w:val="1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Performed operational and inventory analysis </w:t>
      </w:r>
      <w:r w:rsidR="008314D1" w:rsidRPr="00620DCC">
        <w:rPr>
          <w:rFonts w:eastAsia="MS Gothic" w:cs="MS Gothic"/>
          <w:sz w:val="24"/>
          <w:szCs w:val="24"/>
        </w:rPr>
        <w:t>a</w:t>
      </w:r>
      <w:r w:rsidR="00AC0675">
        <w:rPr>
          <w:rFonts w:eastAsia="MS Gothic" w:cs="MS Gothic"/>
          <w:sz w:val="24"/>
          <w:szCs w:val="24"/>
        </w:rPr>
        <w:t>nd reduced costs by 7%</w:t>
      </w:r>
      <w:r w:rsidR="00484524">
        <w:rPr>
          <w:rFonts w:eastAsia="MS Gothic" w:cs="MS Gothic"/>
          <w:sz w:val="24"/>
          <w:szCs w:val="24"/>
        </w:rPr>
        <w:t xml:space="preserve"> each year over three years</w:t>
      </w:r>
      <w:r w:rsidR="00CF604D">
        <w:rPr>
          <w:rFonts w:eastAsia="MS Gothic" w:cs="MS Gothic"/>
          <w:sz w:val="24"/>
          <w:szCs w:val="24"/>
        </w:rPr>
        <w:t>.</w:t>
      </w:r>
    </w:p>
    <w:p w:rsidR="00B9024D" w:rsidRDefault="00B9024D" w:rsidP="00B9024D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B9024D" w:rsidRDefault="00873E63" w:rsidP="00B9024D">
      <w:pPr>
        <w:pStyle w:val="ListParagraph"/>
        <w:spacing w:after="0"/>
        <w:ind w:left="0"/>
        <w:rPr>
          <w:rFonts w:eastAsia="MS Gothic" w:cs="MS Gothic"/>
          <w:b/>
          <w:sz w:val="28"/>
          <w:szCs w:val="28"/>
        </w:rPr>
      </w:pPr>
      <w:r>
        <w:rPr>
          <w:rFonts w:eastAsia="MS Gothic" w:cs="MS Gothic"/>
          <w:b/>
          <w:sz w:val="28"/>
          <w:szCs w:val="28"/>
          <w:u w:val="single"/>
        </w:rPr>
        <w:t>INTERNATIONAL TRUCK AND ENGINE CORPORATION</w:t>
      </w:r>
      <w:r w:rsidR="00303AE4">
        <w:rPr>
          <w:rFonts w:eastAsia="MS Gothic" w:cs="MS Gothic"/>
          <w:b/>
          <w:sz w:val="28"/>
          <w:szCs w:val="28"/>
        </w:rPr>
        <w:tab/>
      </w:r>
      <w:r w:rsidR="00303AE4">
        <w:rPr>
          <w:rFonts w:eastAsia="MS Gothic" w:cs="MS Gothic"/>
          <w:b/>
          <w:sz w:val="28"/>
          <w:szCs w:val="28"/>
        </w:rPr>
        <w:tab/>
      </w:r>
      <w:r w:rsidR="00303AE4">
        <w:rPr>
          <w:rFonts w:eastAsia="MS Gothic" w:cs="MS Gothic"/>
          <w:b/>
          <w:sz w:val="28"/>
          <w:szCs w:val="28"/>
        </w:rPr>
        <w:tab/>
      </w:r>
      <w:r w:rsidR="00B9024D">
        <w:rPr>
          <w:rFonts w:eastAsia="MS Gothic" w:cs="MS Gothic"/>
          <w:b/>
          <w:sz w:val="28"/>
          <w:szCs w:val="28"/>
        </w:rPr>
        <w:t>4/97-4/06</w:t>
      </w:r>
    </w:p>
    <w:p w:rsidR="00B9024D" w:rsidRDefault="00B9024D" w:rsidP="00B9024D">
      <w:pPr>
        <w:pStyle w:val="ListParagraph"/>
        <w:spacing w:after="0"/>
        <w:ind w:left="0"/>
        <w:rPr>
          <w:rFonts w:eastAsia="MS Gothic" w:cs="MS Gothic"/>
          <w:b/>
          <w:sz w:val="28"/>
          <w:szCs w:val="28"/>
        </w:rPr>
      </w:pPr>
    </w:p>
    <w:p w:rsidR="00B9024D" w:rsidRDefault="00303AE4" w:rsidP="00B9024D">
      <w:pPr>
        <w:pStyle w:val="ListParagraph"/>
        <w:spacing w:after="0"/>
        <w:ind w:left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b/>
          <w:i/>
          <w:sz w:val="28"/>
          <w:szCs w:val="28"/>
        </w:rPr>
        <w:t>SALES REPRESENTATIVE</w:t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 w:rsidR="006922E1">
        <w:rPr>
          <w:rFonts w:eastAsia="MS Gothic" w:cs="MS Gothic"/>
          <w:b/>
          <w:i/>
          <w:sz w:val="28"/>
          <w:szCs w:val="28"/>
        </w:rPr>
        <w:tab/>
      </w:r>
      <w:r w:rsidR="00B9024D">
        <w:rPr>
          <w:rFonts w:eastAsia="MS Gothic" w:cs="MS Gothic"/>
          <w:b/>
          <w:i/>
          <w:sz w:val="28"/>
          <w:szCs w:val="28"/>
        </w:rPr>
        <w:t>1/99-4/06</w:t>
      </w:r>
    </w:p>
    <w:p w:rsidR="00B9024D" w:rsidRDefault="00B9024D" w:rsidP="00B9024D">
      <w:pPr>
        <w:pStyle w:val="ListParagraph"/>
        <w:numPr>
          <w:ilvl w:val="0"/>
          <w:numId w:val="14"/>
        </w:numPr>
        <w:spacing w:after="0"/>
        <w:rPr>
          <w:rFonts w:eastAsia="MS Gothic" w:cs="MS Gothic"/>
          <w:sz w:val="24"/>
          <w:szCs w:val="24"/>
        </w:rPr>
      </w:pPr>
      <w:r w:rsidRPr="00B9024D">
        <w:rPr>
          <w:rFonts w:eastAsia="MS Gothic" w:cs="MS Gothic"/>
          <w:sz w:val="24"/>
          <w:szCs w:val="24"/>
        </w:rPr>
        <w:t>Triple Diamond Club, Top Ten Sales in the United States six out of seven years.</w:t>
      </w:r>
    </w:p>
    <w:p w:rsidR="00484524" w:rsidRDefault="00484524" w:rsidP="00484524">
      <w:pPr>
        <w:pStyle w:val="ListParagraph"/>
        <w:numPr>
          <w:ilvl w:val="0"/>
          <w:numId w:val="14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“Rookie of the Year” in 1999.</w:t>
      </w:r>
    </w:p>
    <w:p w:rsidR="00FD7269" w:rsidRDefault="00FD7269" w:rsidP="00B9024D">
      <w:pPr>
        <w:pStyle w:val="ListParagraph"/>
        <w:numPr>
          <w:ilvl w:val="0"/>
          <w:numId w:val="14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Obtained gross margins of 10% or greater on sales of $1.6 million to $2.4 million per year.</w:t>
      </w:r>
    </w:p>
    <w:p w:rsidR="002E77E9" w:rsidRDefault="002E77E9" w:rsidP="00B9024D">
      <w:pPr>
        <w:pStyle w:val="ListParagraph"/>
        <w:numPr>
          <w:ilvl w:val="0"/>
          <w:numId w:val="14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Sold all brands of medium and heavy duty transportation equipment</w:t>
      </w:r>
      <w:r w:rsidR="00DE05C0">
        <w:rPr>
          <w:rFonts w:eastAsia="MS Gothic" w:cs="MS Gothic"/>
          <w:sz w:val="24"/>
          <w:szCs w:val="24"/>
        </w:rPr>
        <w:t xml:space="preserve"> to wholesale and retail clients</w:t>
      </w:r>
      <w:r>
        <w:rPr>
          <w:rFonts w:eastAsia="MS Gothic" w:cs="MS Gothic"/>
          <w:sz w:val="24"/>
          <w:szCs w:val="24"/>
        </w:rPr>
        <w:t>.</w:t>
      </w:r>
    </w:p>
    <w:p w:rsidR="002E77E9" w:rsidRDefault="00FD7269" w:rsidP="00B9024D">
      <w:pPr>
        <w:pStyle w:val="ListParagraph"/>
        <w:numPr>
          <w:ilvl w:val="0"/>
          <w:numId w:val="14"/>
        </w:numPr>
        <w:spacing w:after="0"/>
        <w:rPr>
          <w:rFonts w:eastAsia="MS Gothic" w:cs="MS Gothic"/>
          <w:sz w:val="24"/>
          <w:szCs w:val="24"/>
        </w:rPr>
      </w:pPr>
      <w:r w:rsidRPr="00B60620">
        <w:rPr>
          <w:rFonts w:eastAsia="MS Gothic" w:cs="MS Gothic"/>
          <w:sz w:val="24"/>
          <w:szCs w:val="24"/>
        </w:rPr>
        <w:t>Maintained indust</w:t>
      </w:r>
      <w:r w:rsidR="00484524">
        <w:rPr>
          <w:rFonts w:eastAsia="MS Gothic" w:cs="MS Gothic"/>
          <w:sz w:val="24"/>
          <w:szCs w:val="24"/>
        </w:rPr>
        <w:t>ry</w:t>
      </w:r>
      <w:r w:rsidRPr="00B60620">
        <w:rPr>
          <w:rFonts w:eastAsia="MS Gothic" w:cs="MS Gothic"/>
          <w:sz w:val="24"/>
          <w:szCs w:val="24"/>
        </w:rPr>
        <w:t xml:space="preserve"> software and electronic diagnostic equipment reducing v</w:t>
      </w:r>
      <w:r w:rsidR="00484524">
        <w:rPr>
          <w:rFonts w:eastAsia="MS Gothic" w:cs="MS Gothic"/>
          <w:sz w:val="24"/>
          <w:szCs w:val="24"/>
        </w:rPr>
        <w:t>endor fees by $50,000.</w:t>
      </w:r>
      <w:r w:rsidR="00B60620">
        <w:rPr>
          <w:rFonts w:eastAsia="MS Gothic" w:cs="MS Gothic"/>
          <w:sz w:val="24"/>
          <w:szCs w:val="24"/>
        </w:rPr>
        <w:t xml:space="preserve"> </w:t>
      </w:r>
    </w:p>
    <w:p w:rsidR="00FD7269" w:rsidRDefault="00FD7269" w:rsidP="00B9024D">
      <w:pPr>
        <w:pStyle w:val="ListParagraph"/>
        <w:numPr>
          <w:ilvl w:val="0"/>
          <w:numId w:val="14"/>
        </w:numPr>
        <w:spacing w:after="0"/>
        <w:rPr>
          <w:rFonts w:eastAsia="MS Gothic" w:cs="MS Gothic"/>
          <w:sz w:val="24"/>
          <w:szCs w:val="24"/>
        </w:rPr>
      </w:pPr>
      <w:r w:rsidRPr="00B60620">
        <w:rPr>
          <w:rFonts w:eastAsia="MS Gothic" w:cs="MS Gothic"/>
          <w:sz w:val="24"/>
          <w:szCs w:val="24"/>
        </w:rPr>
        <w:t xml:space="preserve">Established partnerships with vendors </w:t>
      </w:r>
      <w:r w:rsidR="00B60620" w:rsidRPr="00B60620">
        <w:rPr>
          <w:rFonts w:eastAsia="MS Gothic" w:cs="MS Gothic"/>
          <w:sz w:val="24"/>
          <w:szCs w:val="24"/>
        </w:rPr>
        <w:t xml:space="preserve">to facilitate timely reconditioning of </w:t>
      </w:r>
      <w:r w:rsidR="00B60620">
        <w:rPr>
          <w:rFonts w:eastAsia="MS Gothic" w:cs="MS Gothic"/>
          <w:sz w:val="24"/>
          <w:szCs w:val="24"/>
        </w:rPr>
        <w:t>assets.</w:t>
      </w:r>
    </w:p>
    <w:p w:rsidR="00B60620" w:rsidRDefault="00B60620" w:rsidP="00B60620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B60620" w:rsidRPr="00BA2CFF" w:rsidRDefault="00B60620" w:rsidP="00BA2CFF">
      <w:pPr>
        <w:spacing w:after="0"/>
        <w:rPr>
          <w:rFonts w:eastAsia="MS Gothic" w:cs="MS Gothic"/>
          <w:b/>
          <w:i/>
          <w:sz w:val="28"/>
          <w:szCs w:val="28"/>
        </w:rPr>
      </w:pPr>
      <w:r w:rsidRPr="00BA2CFF">
        <w:rPr>
          <w:rFonts w:eastAsia="MS Gothic" w:cs="MS Gothic"/>
          <w:b/>
          <w:i/>
          <w:sz w:val="28"/>
          <w:szCs w:val="28"/>
        </w:rPr>
        <w:t>SALES ANALYST</w:t>
      </w:r>
      <w:r w:rsidRPr="00BA2CFF">
        <w:rPr>
          <w:rFonts w:eastAsia="MS Gothic" w:cs="MS Gothic"/>
          <w:b/>
          <w:i/>
          <w:sz w:val="28"/>
          <w:szCs w:val="28"/>
        </w:rPr>
        <w:tab/>
      </w:r>
      <w:r w:rsidRPr="00BA2CFF">
        <w:rPr>
          <w:rFonts w:eastAsia="MS Gothic" w:cs="MS Gothic"/>
          <w:b/>
          <w:i/>
          <w:sz w:val="28"/>
          <w:szCs w:val="28"/>
        </w:rPr>
        <w:tab/>
      </w:r>
      <w:r w:rsidR="00BA2CFF">
        <w:rPr>
          <w:rFonts w:eastAsia="MS Gothic" w:cs="MS Gothic"/>
          <w:b/>
          <w:i/>
          <w:sz w:val="28"/>
          <w:szCs w:val="28"/>
        </w:rPr>
        <w:tab/>
      </w:r>
      <w:r w:rsidR="00303AE4">
        <w:rPr>
          <w:rFonts w:eastAsia="MS Gothic" w:cs="MS Gothic"/>
          <w:b/>
          <w:i/>
          <w:sz w:val="28"/>
          <w:szCs w:val="28"/>
        </w:rPr>
        <w:tab/>
      </w:r>
      <w:r w:rsidR="00303AE4">
        <w:rPr>
          <w:rFonts w:eastAsia="MS Gothic" w:cs="MS Gothic"/>
          <w:b/>
          <w:i/>
          <w:sz w:val="28"/>
          <w:szCs w:val="28"/>
        </w:rPr>
        <w:tab/>
      </w:r>
      <w:r w:rsidR="00303AE4">
        <w:rPr>
          <w:rFonts w:eastAsia="MS Gothic" w:cs="MS Gothic"/>
          <w:b/>
          <w:i/>
          <w:sz w:val="28"/>
          <w:szCs w:val="28"/>
        </w:rPr>
        <w:tab/>
      </w:r>
      <w:r w:rsidR="00303AE4">
        <w:rPr>
          <w:rFonts w:eastAsia="MS Gothic" w:cs="MS Gothic"/>
          <w:b/>
          <w:i/>
          <w:sz w:val="28"/>
          <w:szCs w:val="28"/>
        </w:rPr>
        <w:tab/>
      </w:r>
      <w:r w:rsidRPr="00BA2CFF">
        <w:rPr>
          <w:rFonts w:eastAsia="MS Gothic" w:cs="MS Gothic"/>
          <w:b/>
          <w:i/>
          <w:sz w:val="28"/>
          <w:szCs w:val="28"/>
        </w:rPr>
        <w:tab/>
      </w:r>
      <w:r w:rsidRPr="00BA2CFF">
        <w:rPr>
          <w:rFonts w:eastAsia="MS Gothic" w:cs="MS Gothic"/>
          <w:b/>
          <w:i/>
          <w:sz w:val="28"/>
          <w:szCs w:val="28"/>
        </w:rPr>
        <w:tab/>
        <w:t>4/97-12/98</w:t>
      </w:r>
    </w:p>
    <w:p w:rsidR="00B60620" w:rsidRPr="00532209" w:rsidRDefault="00B60620" w:rsidP="00B60620">
      <w:pPr>
        <w:pStyle w:val="ListParagraph"/>
        <w:numPr>
          <w:ilvl w:val="0"/>
          <w:numId w:val="15"/>
        </w:numPr>
        <w:spacing w:after="0"/>
        <w:rPr>
          <w:rFonts w:eastAsia="MS Gothic" w:cs="MS Gothic"/>
          <w:b/>
          <w:i/>
          <w:sz w:val="24"/>
          <w:szCs w:val="24"/>
        </w:rPr>
      </w:pPr>
      <w:r>
        <w:rPr>
          <w:rFonts w:eastAsia="MS Gothic" w:cs="MS Gothic"/>
          <w:sz w:val="24"/>
          <w:szCs w:val="24"/>
        </w:rPr>
        <w:t>Successfully surpassed regional goals by achieving net pric</w:t>
      </w:r>
      <w:r w:rsidR="003D70D2">
        <w:rPr>
          <w:rFonts w:eastAsia="MS Gothic" w:cs="MS Gothic"/>
          <w:sz w:val="24"/>
          <w:szCs w:val="24"/>
        </w:rPr>
        <w:t xml:space="preserve">e realization through integrated </w:t>
      </w:r>
      <w:r>
        <w:rPr>
          <w:rFonts w:eastAsia="MS Gothic" w:cs="MS Gothic"/>
          <w:sz w:val="24"/>
          <w:szCs w:val="24"/>
        </w:rPr>
        <w:t>analysis using the B</w:t>
      </w:r>
      <w:r w:rsidR="003D70D2">
        <w:rPr>
          <w:rFonts w:eastAsia="MS Gothic" w:cs="MS Gothic"/>
          <w:sz w:val="24"/>
          <w:szCs w:val="24"/>
        </w:rPr>
        <w:t xml:space="preserve">usiness Information System </w:t>
      </w:r>
      <w:r w:rsidR="004820E8">
        <w:rPr>
          <w:rFonts w:eastAsia="MS Gothic" w:cs="MS Gothic"/>
          <w:sz w:val="24"/>
          <w:szCs w:val="24"/>
        </w:rPr>
        <w:t xml:space="preserve">and other databases </w:t>
      </w:r>
      <w:r w:rsidR="003D70D2">
        <w:rPr>
          <w:rFonts w:eastAsia="MS Gothic" w:cs="MS Gothic"/>
          <w:sz w:val="24"/>
          <w:szCs w:val="24"/>
        </w:rPr>
        <w:t xml:space="preserve">which led to </w:t>
      </w:r>
      <w:r w:rsidR="004820E8">
        <w:rPr>
          <w:rFonts w:eastAsia="MS Gothic" w:cs="MS Gothic"/>
          <w:sz w:val="24"/>
          <w:szCs w:val="24"/>
        </w:rPr>
        <w:t xml:space="preserve">goals being surpassed by </w:t>
      </w:r>
      <w:r w:rsidR="003D70D2">
        <w:rPr>
          <w:rFonts w:eastAsia="MS Gothic" w:cs="MS Gothic"/>
          <w:sz w:val="24"/>
          <w:szCs w:val="24"/>
        </w:rPr>
        <w:t>$11 mil</w:t>
      </w:r>
      <w:r w:rsidR="004820E8">
        <w:rPr>
          <w:rFonts w:eastAsia="MS Gothic" w:cs="MS Gothic"/>
          <w:sz w:val="24"/>
          <w:szCs w:val="24"/>
        </w:rPr>
        <w:t>lion.</w:t>
      </w:r>
    </w:p>
    <w:p w:rsidR="00532209" w:rsidRPr="00620DCC" w:rsidRDefault="00532209" w:rsidP="00B60620">
      <w:pPr>
        <w:pStyle w:val="ListParagraph"/>
        <w:numPr>
          <w:ilvl w:val="0"/>
          <w:numId w:val="15"/>
        </w:numPr>
        <w:spacing w:after="0"/>
        <w:rPr>
          <w:rFonts w:eastAsia="MS Gothic" w:cs="MS Gothic"/>
          <w:b/>
          <w:i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Set pricing levels for the region resulting in </w:t>
      </w:r>
      <w:r w:rsidR="00620DCC">
        <w:rPr>
          <w:rFonts w:eastAsia="MS Gothic" w:cs="MS Gothic"/>
          <w:sz w:val="24"/>
          <w:szCs w:val="24"/>
        </w:rPr>
        <w:t>$85 million in earnings, the most profitable year in a decade.</w:t>
      </w:r>
    </w:p>
    <w:p w:rsidR="001F3966" w:rsidRPr="001F3966" w:rsidRDefault="00620DCC" w:rsidP="00B60620">
      <w:pPr>
        <w:pStyle w:val="ListParagraph"/>
        <w:numPr>
          <w:ilvl w:val="0"/>
          <w:numId w:val="15"/>
        </w:numPr>
        <w:spacing w:after="0"/>
        <w:rPr>
          <w:rFonts w:eastAsia="MS Gothic" w:cs="MS Gothic"/>
          <w:b/>
          <w:i/>
          <w:sz w:val="24"/>
          <w:szCs w:val="24"/>
        </w:rPr>
      </w:pPr>
      <w:r w:rsidRPr="001F3966">
        <w:rPr>
          <w:rFonts w:eastAsia="MS Gothic" w:cs="MS Gothic"/>
          <w:sz w:val="24"/>
          <w:szCs w:val="24"/>
        </w:rPr>
        <w:t>Monitored the sales and distribution system to assure product delivery a</w:t>
      </w:r>
      <w:r w:rsidR="002763A4">
        <w:rPr>
          <w:rFonts w:eastAsia="MS Gothic" w:cs="MS Gothic"/>
          <w:sz w:val="24"/>
          <w:szCs w:val="24"/>
        </w:rPr>
        <w:t>nd troubleshoot any obstacles.</w:t>
      </w:r>
      <w:r w:rsidRPr="001F3966">
        <w:rPr>
          <w:rFonts w:eastAsia="MS Gothic" w:cs="MS Gothic"/>
          <w:sz w:val="24"/>
          <w:szCs w:val="24"/>
        </w:rPr>
        <w:t xml:space="preserve"> </w:t>
      </w:r>
    </w:p>
    <w:p w:rsidR="00620DCC" w:rsidRPr="00254775" w:rsidRDefault="00620DCC" w:rsidP="00B60620">
      <w:pPr>
        <w:pStyle w:val="ListParagraph"/>
        <w:numPr>
          <w:ilvl w:val="0"/>
          <w:numId w:val="15"/>
        </w:numPr>
        <w:spacing w:after="0"/>
        <w:rPr>
          <w:rFonts w:eastAsia="MS Gothic" w:cs="MS Gothic"/>
          <w:b/>
          <w:i/>
          <w:sz w:val="24"/>
          <w:szCs w:val="24"/>
        </w:rPr>
      </w:pPr>
      <w:r w:rsidRPr="001F3966">
        <w:rPr>
          <w:rFonts w:eastAsia="MS Gothic" w:cs="MS Gothic"/>
          <w:sz w:val="24"/>
          <w:szCs w:val="24"/>
        </w:rPr>
        <w:t>Developed and implemented sales programs to target markets</w:t>
      </w:r>
      <w:r w:rsidR="004820E8">
        <w:rPr>
          <w:rFonts w:eastAsia="MS Gothic" w:cs="MS Gothic"/>
          <w:sz w:val="24"/>
          <w:szCs w:val="24"/>
        </w:rPr>
        <w:t xml:space="preserve"> after forecasting and strategically implementing action plans in order to achieve regional company goals</w:t>
      </w:r>
      <w:r w:rsidRPr="001F3966">
        <w:rPr>
          <w:rFonts w:eastAsia="MS Gothic" w:cs="MS Gothic"/>
          <w:sz w:val="24"/>
          <w:szCs w:val="24"/>
        </w:rPr>
        <w:t>.</w:t>
      </w:r>
    </w:p>
    <w:p w:rsidR="00254775" w:rsidRPr="001F3966" w:rsidRDefault="00254775" w:rsidP="00B60620">
      <w:pPr>
        <w:pStyle w:val="ListParagraph"/>
        <w:numPr>
          <w:ilvl w:val="0"/>
          <w:numId w:val="15"/>
        </w:numPr>
        <w:spacing w:after="0"/>
        <w:rPr>
          <w:rFonts w:eastAsia="MS Gothic" w:cs="MS Gothic"/>
          <w:b/>
          <w:i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Managed </w:t>
      </w:r>
      <w:r w:rsidR="00FC722A">
        <w:rPr>
          <w:rFonts w:eastAsia="MS Gothic" w:cs="MS Gothic"/>
          <w:sz w:val="24"/>
          <w:szCs w:val="24"/>
        </w:rPr>
        <w:t xml:space="preserve">pricing for </w:t>
      </w:r>
      <w:r>
        <w:rPr>
          <w:rFonts w:eastAsia="MS Gothic" w:cs="MS Gothic"/>
          <w:sz w:val="24"/>
          <w:szCs w:val="24"/>
        </w:rPr>
        <w:t>six Area Man</w:t>
      </w:r>
      <w:r w:rsidR="00FC722A">
        <w:rPr>
          <w:rFonts w:eastAsia="MS Gothic" w:cs="MS Gothic"/>
          <w:sz w:val="24"/>
          <w:szCs w:val="24"/>
        </w:rPr>
        <w:t>agers and targeted and attained</w:t>
      </w:r>
      <w:r>
        <w:rPr>
          <w:rFonts w:eastAsia="MS Gothic" w:cs="MS Gothic"/>
          <w:sz w:val="24"/>
          <w:szCs w:val="24"/>
        </w:rPr>
        <w:t xml:space="preserve"> customers in the Northeast Region.</w:t>
      </w:r>
    </w:p>
    <w:p w:rsidR="00620DCC" w:rsidRDefault="00620DCC" w:rsidP="00620DCC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3D7EBD" w:rsidRDefault="003D7EBD" w:rsidP="00620DCC">
      <w:pPr>
        <w:pStyle w:val="ListParagraph"/>
        <w:spacing w:after="0"/>
        <w:ind w:left="0"/>
        <w:rPr>
          <w:rFonts w:eastAsia="MS Gothic" w:cs="MS Gothic"/>
          <w:b/>
          <w:sz w:val="28"/>
          <w:szCs w:val="28"/>
          <w:u w:val="single"/>
        </w:rPr>
      </w:pPr>
    </w:p>
    <w:p w:rsidR="00620DCC" w:rsidRPr="00620DCC" w:rsidRDefault="00620DCC" w:rsidP="00620DCC">
      <w:pPr>
        <w:pStyle w:val="ListParagraph"/>
        <w:spacing w:after="0"/>
        <w:ind w:left="0"/>
        <w:rPr>
          <w:rFonts w:eastAsia="MS Gothic" w:cs="MS Gothic"/>
          <w:b/>
          <w:sz w:val="28"/>
          <w:szCs w:val="28"/>
        </w:rPr>
      </w:pPr>
      <w:r>
        <w:rPr>
          <w:rFonts w:eastAsia="MS Gothic" w:cs="MS Gothic"/>
          <w:b/>
          <w:sz w:val="28"/>
          <w:szCs w:val="28"/>
          <w:u w:val="single"/>
        </w:rPr>
        <w:lastRenderedPageBreak/>
        <w:t>NAVISTAR FINANCIAL CORPORATION</w:t>
      </w:r>
      <w:r>
        <w:rPr>
          <w:rFonts w:eastAsia="MS Gothic" w:cs="MS Gothic"/>
          <w:b/>
          <w:sz w:val="28"/>
          <w:szCs w:val="28"/>
          <w:u w:val="single"/>
        </w:rPr>
        <w:tab/>
      </w:r>
      <w:r w:rsidR="003D7EBD">
        <w:rPr>
          <w:rFonts w:eastAsia="MS Gothic" w:cs="MS Gothic"/>
          <w:sz w:val="20"/>
          <w:szCs w:val="20"/>
        </w:rPr>
        <w:t xml:space="preserve">  (subsidiary International Truck and Engine)</w:t>
      </w:r>
      <w:r>
        <w:rPr>
          <w:rFonts w:eastAsia="MS Gothic" w:cs="MS Gothic"/>
          <w:b/>
          <w:sz w:val="28"/>
          <w:szCs w:val="28"/>
        </w:rPr>
        <w:tab/>
      </w:r>
      <w:r w:rsidR="003F7AF8">
        <w:rPr>
          <w:rFonts w:eastAsia="MS Gothic" w:cs="MS Gothic"/>
          <w:b/>
          <w:sz w:val="28"/>
          <w:szCs w:val="28"/>
        </w:rPr>
        <w:t>Prior to 4/97</w:t>
      </w:r>
    </w:p>
    <w:p w:rsidR="00620DCC" w:rsidRDefault="00620DCC" w:rsidP="00620DCC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620DCC" w:rsidRDefault="00303AE4" w:rsidP="00620DCC">
      <w:pPr>
        <w:pStyle w:val="ListParagraph"/>
        <w:spacing w:after="0"/>
        <w:ind w:left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b/>
          <w:i/>
          <w:sz w:val="28"/>
          <w:szCs w:val="28"/>
        </w:rPr>
        <w:t>FINANCIAL ANALYST</w:t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 w:rsidR="00620DCC">
        <w:rPr>
          <w:rFonts w:eastAsia="MS Gothic" w:cs="MS Gothic"/>
          <w:b/>
          <w:i/>
          <w:sz w:val="28"/>
          <w:szCs w:val="28"/>
        </w:rPr>
        <w:tab/>
      </w:r>
      <w:r w:rsidR="00620DCC">
        <w:rPr>
          <w:rFonts w:eastAsia="MS Gothic" w:cs="MS Gothic"/>
          <w:b/>
          <w:i/>
          <w:sz w:val="28"/>
          <w:szCs w:val="28"/>
        </w:rPr>
        <w:tab/>
      </w:r>
      <w:r w:rsidR="00620DCC">
        <w:rPr>
          <w:rFonts w:eastAsia="MS Gothic" w:cs="MS Gothic"/>
          <w:b/>
          <w:i/>
          <w:sz w:val="28"/>
          <w:szCs w:val="28"/>
        </w:rPr>
        <w:tab/>
      </w:r>
    </w:p>
    <w:p w:rsidR="00CB5CCA" w:rsidRDefault="00D44201" w:rsidP="00D44201">
      <w:pPr>
        <w:pStyle w:val="ListParagraph"/>
        <w:numPr>
          <w:ilvl w:val="0"/>
          <w:numId w:val="17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Led the </w:t>
      </w:r>
      <w:r w:rsidR="00254775">
        <w:rPr>
          <w:rFonts w:eastAsia="MS Gothic" w:cs="MS Gothic"/>
          <w:sz w:val="24"/>
          <w:szCs w:val="24"/>
        </w:rPr>
        <w:t>re-</w:t>
      </w:r>
      <w:r>
        <w:rPr>
          <w:rFonts w:eastAsia="MS Gothic" w:cs="MS Gothic"/>
          <w:sz w:val="24"/>
          <w:szCs w:val="24"/>
        </w:rPr>
        <w:t>design and development of the credit submission process for existing customers with credit lin</w:t>
      </w:r>
      <w:r w:rsidR="00254775">
        <w:rPr>
          <w:rFonts w:eastAsia="MS Gothic" w:cs="MS Gothic"/>
          <w:sz w:val="24"/>
          <w:szCs w:val="24"/>
        </w:rPr>
        <w:t>es less than $2 million.</w:t>
      </w:r>
      <w:r w:rsidR="00DD4427">
        <w:rPr>
          <w:rFonts w:eastAsia="MS Gothic" w:cs="MS Gothic"/>
          <w:sz w:val="24"/>
          <w:szCs w:val="24"/>
        </w:rPr>
        <w:t xml:space="preserve">  </w:t>
      </w:r>
      <w:r w:rsidR="00D74E20">
        <w:rPr>
          <w:rFonts w:eastAsia="MS Gothic" w:cs="MS Gothic"/>
          <w:sz w:val="24"/>
          <w:szCs w:val="24"/>
        </w:rPr>
        <w:t>Continually evaluate and develop software programs specific to industry needs.</w:t>
      </w:r>
    </w:p>
    <w:p w:rsidR="00D44201" w:rsidRDefault="00D44201" w:rsidP="00D44201">
      <w:pPr>
        <w:pStyle w:val="ListParagraph"/>
        <w:numPr>
          <w:ilvl w:val="0"/>
          <w:numId w:val="17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Respons</w:t>
      </w:r>
      <w:r w:rsidR="00254775">
        <w:rPr>
          <w:rFonts w:eastAsia="MS Gothic" w:cs="MS Gothic"/>
          <w:sz w:val="24"/>
          <w:szCs w:val="24"/>
        </w:rPr>
        <w:t>ible for preparing credit submissions from</w:t>
      </w:r>
      <w:r>
        <w:rPr>
          <w:rFonts w:eastAsia="MS Gothic" w:cs="MS Gothic"/>
          <w:sz w:val="24"/>
          <w:szCs w:val="24"/>
        </w:rPr>
        <w:t xml:space="preserve"> $2 million </w:t>
      </w:r>
      <w:r w:rsidR="00254775">
        <w:rPr>
          <w:rFonts w:eastAsia="MS Gothic" w:cs="MS Gothic"/>
          <w:sz w:val="24"/>
          <w:szCs w:val="24"/>
        </w:rPr>
        <w:t xml:space="preserve">to $30 million </w:t>
      </w:r>
      <w:r w:rsidR="00DD4427">
        <w:rPr>
          <w:rFonts w:eastAsia="MS Gothic" w:cs="MS Gothic"/>
          <w:sz w:val="24"/>
          <w:szCs w:val="24"/>
        </w:rPr>
        <w:t>for</w:t>
      </w:r>
      <w:r>
        <w:rPr>
          <w:rFonts w:eastAsia="MS Gothic" w:cs="MS Gothic"/>
          <w:sz w:val="24"/>
          <w:szCs w:val="24"/>
        </w:rPr>
        <w:t xml:space="preserve"> headquarters approval.</w:t>
      </w:r>
    </w:p>
    <w:p w:rsidR="00254775" w:rsidRDefault="00254775" w:rsidP="00D44201">
      <w:pPr>
        <w:pStyle w:val="ListParagraph"/>
        <w:numPr>
          <w:ilvl w:val="0"/>
          <w:numId w:val="17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Analyzed financial statements, P&amp;L’s, credit information and tax returns using financial modeling systems.</w:t>
      </w:r>
    </w:p>
    <w:p w:rsidR="00D44201" w:rsidRDefault="00D44201" w:rsidP="00D44201">
      <w:pPr>
        <w:pStyle w:val="ListParagraph"/>
        <w:numPr>
          <w:ilvl w:val="0"/>
          <w:numId w:val="17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Evaluated </w:t>
      </w:r>
      <w:r w:rsidR="00E55C39">
        <w:rPr>
          <w:rFonts w:eastAsia="MS Gothic" w:cs="MS Gothic"/>
          <w:sz w:val="24"/>
          <w:szCs w:val="24"/>
        </w:rPr>
        <w:t xml:space="preserve">and set </w:t>
      </w:r>
      <w:r>
        <w:rPr>
          <w:rFonts w:eastAsia="MS Gothic" w:cs="MS Gothic"/>
          <w:sz w:val="24"/>
          <w:szCs w:val="24"/>
        </w:rPr>
        <w:t>wholesale credit lines and conducted financial reviews</w:t>
      </w:r>
      <w:r w:rsidR="00B04040">
        <w:rPr>
          <w:rFonts w:eastAsia="MS Gothic" w:cs="MS Gothic"/>
          <w:sz w:val="24"/>
          <w:szCs w:val="24"/>
        </w:rPr>
        <w:t xml:space="preserve"> of dealerships.</w:t>
      </w:r>
    </w:p>
    <w:p w:rsidR="00B04040" w:rsidRDefault="00B04040" w:rsidP="00B04040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B04040" w:rsidRPr="00B04040" w:rsidRDefault="00303AE4" w:rsidP="00B04040">
      <w:pPr>
        <w:pStyle w:val="ListParagraph"/>
        <w:spacing w:after="0"/>
        <w:ind w:left="0"/>
        <w:rPr>
          <w:rFonts w:eastAsia="MS Gothic" w:cs="MS Gothic"/>
          <w:sz w:val="28"/>
          <w:szCs w:val="28"/>
        </w:rPr>
      </w:pPr>
      <w:r>
        <w:rPr>
          <w:rFonts w:eastAsia="MS Gothic" w:cs="MS Gothic"/>
          <w:b/>
          <w:i/>
          <w:sz w:val="28"/>
          <w:szCs w:val="28"/>
        </w:rPr>
        <w:t>CREDIT SUPERVISOR</w:t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 w:rsidR="00B04040">
        <w:rPr>
          <w:rFonts w:eastAsia="MS Gothic" w:cs="MS Gothic"/>
          <w:b/>
          <w:i/>
          <w:sz w:val="28"/>
          <w:szCs w:val="28"/>
        </w:rPr>
        <w:tab/>
      </w:r>
      <w:r w:rsidR="00B04040">
        <w:rPr>
          <w:rFonts w:eastAsia="MS Gothic" w:cs="MS Gothic"/>
          <w:b/>
          <w:i/>
          <w:sz w:val="28"/>
          <w:szCs w:val="28"/>
        </w:rPr>
        <w:tab/>
      </w:r>
      <w:r w:rsidR="00B04040">
        <w:rPr>
          <w:rFonts w:eastAsia="MS Gothic" w:cs="MS Gothic"/>
          <w:b/>
          <w:i/>
          <w:sz w:val="28"/>
          <w:szCs w:val="28"/>
        </w:rPr>
        <w:tab/>
      </w:r>
      <w:r w:rsidR="00B04040">
        <w:rPr>
          <w:rFonts w:eastAsia="MS Gothic" w:cs="MS Gothic"/>
          <w:b/>
          <w:i/>
          <w:sz w:val="28"/>
          <w:szCs w:val="28"/>
        </w:rPr>
        <w:tab/>
      </w:r>
    </w:p>
    <w:p w:rsidR="00B9024D" w:rsidRDefault="00B04040" w:rsidP="00B04040">
      <w:pPr>
        <w:pStyle w:val="ListParagraph"/>
        <w:numPr>
          <w:ilvl w:val="0"/>
          <w:numId w:val="18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Computed and </w:t>
      </w:r>
      <w:r w:rsidR="00D74E20">
        <w:rPr>
          <w:rFonts w:eastAsia="MS Gothic" w:cs="MS Gothic"/>
          <w:sz w:val="24"/>
          <w:szCs w:val="24"/>
        </w:rPr>
        <w:t xml:space="preserve">scored financial statements, </w:t>
      </w:r>
      <w:r>
        <w:rPr>
          <w:rFonts w:eastAsia="MS Gothic" w:cs="MS Gothic"/>
          <w:sz w:val="24"/>
          <w:szCs w:val="24"/>
        </w:rPr>
        <w:t xml:space="preserve">credit bureaus </w:t>
      </w:r>
      <w:r w:rsidR="00D74E20">
        <w:rPr>
          <w:rFonts w:eastAsia="MS Gothic" w:cs="MS Gothic"/>
          <w:sz w:val="24"/>
          <w:szCs w:val="24"/>
        </w:rPr>
        <w:t xml:space="preserve">and tax returns </w:t>
      </w:r>
      <w:r>
        <w:rPr>
          <w:rFonts w:eastAsia="MS Gothic" w:cs="MS Gothic"/>
          <w:sz w:val="24"/>
          <w:szCs w:val="24"/>
        </w:rPr>
        <w:t>for asset funding</w:t>
      </w:r>
      <w:r w:rsidR="00DD4427">
        <w:rPr>
          <w:rFonts w:eastAsia="MS Gothic" w:cs="MS Gothic"/>
          <w:sz w:val="24"/>
          <w:szCs w:val="24"/>
        </w:rPr>
        <w:t xml:space="preserve"> and leasing</w:t>
      </w:r>
      <w:r>
        <w:rPr>
          <w:rFonts w:eastAsia="MS Gothic" w:cs="MS Gothic"/>
          <w:sz w:val="24"/>
          <w:szCs w:val="24"/>
        </w:rPr>
        <w:t>.</w:t>
      </w:r>
    </w:p>
    <w:p w:rsidR="00C8669B" w:rsidRDefault="00D74E20" w:rsidP="00B04040">
      <w:pPr>
        <w:pStyle w:val="ListParagraph"/>
        <w:numPr>
          <w:ilvl w:val="0"/>
          <w:numId w:val="18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Appraised </w:t>
      </w:r>
      <w:r w:rsidR="005E239A">
        <w:rPr>
          <w:rFonts w:eastAsia="MS Gothic" w:cs="MS Gothic"/>
          <w:sz w:val="24"/>
          <w:szCs w:val="24"/>
        </w:rPr>
        <w:t>equipment</w:t>
      </w:r>
      <w:r w:rsidR="00072608">
        <w:rPr>
          <w:rFonts w:eastAsia="MS Gothic" w:cs="MS Gothic"/>
          <w:sz w:val="24"/>
          <w:szCs w:val="24"/>
        </w:rPr>
        <w:t xml:space="preserve"> to determine asset value</w:t>
      </w:r>
      <w:r w:rsidR="002E47B0">
        <w:rPr>
          <w:rFonts w:eastAsia="MS Gothic" w:cs="MS Gothic"/>
          <w:sz w:val="24"/>
          <w:szCs w:val="24"/>
        </w:rPr>
        <w:t xml:space="preserve"> and</w:t>
      </w:r>
      <w:r w:rsidR="00072608">
        <w:rPr>
          <w:rFonts w:eastAsia="MS Gothic" w:cs="MS Gothic"/>
          <w:sz w:val="24"/>
          <w:szCs w:val="24"/>
        </w:rPr>
        <w:t xml:space="preserve"> </w:t>
      </w:r>
      <w:r w:rsidR="0028269A">
        <w:rPr>
          <w:rFonts w:eastAsia="MS Gothic" w:cs="MS Gothic"/>
          <w:sz w:val="24"/>
          <w:szCs w:val="24"/>
        </w:rPr>
        <w:t xml:space="preserve">structured deals </w:t>
      </w:r>
      <w:r w:rsidR="00C8669B">
        <w:rPr>
          <w:rFonts w:eastAsia="MS Gothic" w:cs="MS Gothic"/>
          <w:sz w:val="24"/>
          <w:szCs w:val="24"/>
        </w:rPr>
        <w:t xml:space="preserve">and leases </w:t>
      </w:r>
      <w:r w:rsidR="0028269A">
        <w:rPr>
          <w:rFonts w:eastAsia="MS Gothic" w:cs="MS Gothic"/>
          <w:sz w:val="24"/>
          <w:szCs w:val="24"/>
        </w:rPr>
        <w:t>to minimize risk</w:t>
      </w:r>
      <w:r w:rsidR="00072608">
        <w:rPr>
          <w:rFonts w:eastAsia="MS Gothic" w:cs="MS Gothic"/>
          <w:sz w:val="24"/>
          <w:szCs w:val="24"/>
        </w:rPr>
        <w:t>.</w:t>
      </w:r>
    </w:p>
    <w:p w:rsidR="005E239A" w:rsidRDefault="00C8669B" w:rsidP="00B04040">
      <w:pPr>
        <w:pStyle w:val="ListParagraph"/>
        <w:numPr>
          <w:ilvl w:val="0"/>
          <w:numId w:val="18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Managed dealers open accounts, reserves, acquisitions, penetration and yield.</w:t>
      </w:r>
      <w:r w:rsidR="005E239A">
        <w:rPr>
          <w:rFonts w:eastAsia="MS Gothic" w:cs="MS Gothic"/>
          <w:sz w:val="24"/>
          <w:szCs w:val="24"/>
        </w:rPr>
        <w:t xml:space="preserve"> </w:t>
      </w:r>
    </w:p>
    <w:p w:rsidR="00072608" w:rsidRDefault="00072608" w:rsidP="00B04040">
      <w:pPr>
        <w:pStyle w:val="ListParagraph"/>
        <w:numPr>
          <w:ilvl w:val="0"/>
          <w:numId w:val="18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 xml:space="preserve">By accepting the highest quality paper repossessions were reduced to .25% of </w:t>
      </w:r>
      <w:r w:rsidR="00953363">
        <w:rPr>
          <w:rFonts w:eastAsia="MS Gothic" w:cs="MS Gothic"/>
          <w:sz w:val="24"/>
          <w:szCs w:val="24"/>
        </w:rPr>
        <w:t>$</w:t>
      </w:r>
      <w:r>
        <w:rPr>
          <w:rFonts w:eastAsia="MS Gothic" w:cs="MS Gothic"/>
          <w:sz w:val="24"/>
          <w:szCs w:val="24"/>
        </w:rPr>
        <w:t>100</w:t>
      </w:r>
      <w:r w:rsidR="00953363">
        <w:rPr>
          <w:rFonts w:eastAsia="MS Gothic" w:cs="MS Gothic"/>
          <w:sz w:val="24"/>
          <w:szCs w:val="24"/>
        </w:rPr>
        <w:t>+</w:t>
      </w:r>
      <w:r>
        <w:rPr>
          <w:rFonts w:eastAsia="MS Gothic" w:cs="MS Gothic"/>
          <w:sz w:val="24"/>
          <w:szCs w:val="24"/>
        </w:rPr>
        <w:t xml:space="preserve"> million</w:t>
      </w:r>
      <w:r w:rsidR="00953363">
        <w:rPr>
          <w:rFonts w:eastAsia="MS Gothic" w:cs="MS Gothic"/>
          <w:sz w:val="24"/>
          <w:szCs w:val="24"/>
        </w:rPr>
        <w:t>.</w:t>
      </w:r>
    </w:p>
    <w:p w:rsidR="00953363" w:rsidRDefault="00953363" w:rsidP="00953363">
      <w:pPr>
        <w:pStyle w:val="ListParagraph"/>
        <w:spacing w:after="0"/>
        <w:ind w:left="0"/>
        <w:rPr>
          <w:rFonts w:eastAsia="MS Gothic" w:cs="MS Gothic"/>
          <w:sz w:val="24"/>
          <w:szCs w:val="24"/>
        </w:rPr>
      </w:pPr>
    </w:p>
    <w:p w:rsidR="00953363" w:rsidRDefault="00953363" w:rsidP="00953363">
      <w:pPr>
        <w:pStyle w:val="ListParagraph"/>
        <w:spacing w:after="0"/>
        <w:ind w:left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b/>
          <w:i/>
          <w:sz w:val="28"/>
          <w:szCs w:val="28"/>
        </w:rPr>
        <w:t>OPERATIONS SUPERVISOR</w:t>
      </w:r>
      <w:r w:rsidR="00303AE4"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</w:p>
    <w:p w:rsidR="00953363" w:rsidRPr="00953363" w:rsidRDefault="00953363" w:rsidP="00953363">
      <w:pPr>
        <w:pStyle w:val="ListParagraph"/>
        <w:numPr>
          <w:ilvl w:val="0"/>
          <w:numId w:val="19"/>
        </w:numPr>
        <w:spacing w:after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sz w:val="24"/>
          <w:szCs w:val="24"/>
        </w:rPr>
        <w:t>Managed five Finance Sales Representatives and conducted quarterly, semi-annual and annual reviews using the Total Performance Management system.</w:t>
      </w:r>
    </w:p>
    <w:p w:rsidR="00953363" w:rsidRPr="001F3966" w:rsidRDefault="00953363" w:rsidP="00953363">
      <w:pPr>
        <w:pStyle w:val="ListParagraph"/>
        <w:numPr>
          <w:ilvl w:val="0"/>
          <w:numId w:val="19"/>
        </w:numPr>
        <w:spacing w:after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sz w:val="24"/>
          <w:szCs w:val="24"/>
        </w:rPr>
        <w:t xml:space="preserve">Reduced outstanding aged retail receivables to $2,500 </w:t>
      </w:r>
      <w:r w:rsidR="001F3966">
        <w:rPr>
          <w:rFonts w:eastAsia="MS Gothic" w:cs="MS Gothic"/>
          <w:sz w:val="24"/>
          <w:szCs w:val="24"/>
        </w:rPr>
        <w:t>earning the team distinguished honors.</w:t>
      </w:r>
    </w:p>
    <w:p w:rsidR="001F3966" w:rsidRPr="001F3966" w:rsidRDefault="001F3966" w:rsidP="00953363">
      <w:pPr>
        <w:pStyle w:val="ListParagraph"/>
        <w:numPr>
          <w:ilvl w:val="0"/>
          <w:numId w:val="19"/>
        </w:numPr>
        <w:spacing w:after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sz w:val="24"/>
          <w:szCs w:val="24"/>
        </w:rPr>
        <w:t>Remarketed repossessions and loss recovery and generated a profit for both the dealers and NFC.</w:t>
      </w:r>
    </w:p>
    <w:p w:rsidR="001F3966" w:rsidRDefault="001F3966" w:rsidP="001F3966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1F3966" w:rsidRDefault="00303AE4" w:rsidP="001F3966">
      <w:pPr>
        <w:pStyle w:val="ListParagraph"/>
        <w:spacing w:after="0"/>
        <w:ind w:left="0"/>
        <w:rPr>
          <w:rFonts w:eastAsia="MS Gothic" w:cs="MS Gothic"/>
          <w:b/>
          <w:i/>
          <w:sz w:val="28"/>
          <w:szCs w:val="28"/>
        </w:rPr>
      </w:pPr>
      <w:r>
        <w:rPr>
          <w:rFonts w:eastAsia="MS Gothic" w:cs="MS Gothic"/>
          <w:b/>
          <w:i/>
          <w:sz w:val="28"/>
          <w:szCs w:val="28"/>
        </w:rPr>
        <w:t>FINANCE SALES REPRESENTATIVE</w:t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  <w:r w:rsidR="001F3966">
        <w:rPr>
          <w:rFonts w:eastAsia="MS Gothic" w:cs="MS Gothic"/>
          <w:b/>
          <w:i/>
          <w:sz w:val="28"/>
          <w:szCs w:val="28"/>
        </w:rPr>
        <w:tab/>
      </w:r>
    </w:p>
    <w:p w:rsidR="001F3966" w:rsidRDefault="00D77E2D" w:rsidP="00D77E2D">
      <w:pPr>
        <w:pStyle w:val="ListParagraph"/>
        <w:numPr>
          <w:ilvl w:val="0"/>
          <w:numId w:val="2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Conducted wholesale floor plan audits and handled collection activity of retail notes in assigned territory.</w:t>
      </w:r>
    </w:p>
    <w:p w:rsidR="00D77E2D" w:rsidRDefault="00D77E2D" w:rsidP="00D77E2D">
      <w:pPr>
        <w:pStyle w:val="ListParagraph"/>
        <w:numPr>
          <w:ilvl w:val="0"/>
          <w:numId w:val="2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Reduced retail aged receivables from $11 million to $35,000.</w:t>
      </w:r>
    </w:p>
    <w:p w:rsidR="00D77E2D" w:rsidRDefault="00D77E2D" w:rsidP="00D77E2D">
      <w:pPr>
        <w:pStyle w:val="ListParagraph"/>
        <w:numPr>
          <w:ilvl w:val="0"/>
          <w:numId w:val="22"/>
        </w:numPr>
        <w:spacing w:after="0"/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>Educated dealer personnel on finance plans and procedures.</w:t>
      </w:r>
    </w:p>
    <w:p w:rsidR="00D77E2D" w:rsidRDefault="00D77E2D" w:rsidP="00D77E2D">
      <w:pPr>
        <w:pStyle w:val="ListParagraph"/>
        <w:spacing w:after="0"/>
        <w:ind w:left="360"/>
        <w:rPr>
          <w:rFonts w:eastAsia="MS Gothic" w:cs="MS Gothic"/>
          <w:sz w:val="24"/>
          <w:szCs w:val="24"/>
        </w:rPr>
      </w:pPr>
    </w:p>
    <w:p w:rsidR="008052F5" w:rsidRDefault="006922E1" w:rsidP="008052F5">
      <w:pPr>
        <w:spacing w:after="0"/>
        <w:rPr>
          <w:rFonts w:eastAsia="MS Gothic" w:cs="MS Gothic"/>
          <w:b/>
          <w:i/>
          <w:sz w:val="24"/>
          <w:szCs w:val="24"/>
          <w:u w:val="single"/>
        </w:rPr>
      </w:pPr>
      <w:r w:rsidRPr="006922E1">
        <w:rPr>
          <w:rFonts w:eastAsia="MS Gothic" w:cs="MS Gothic"/>
          <w:b/>
          <w:i/>
          <w:sz w:val="24"/>
          <w:szCs w:val="24"/>
          <w:u w:val="single"/>
        </w:rPr>
        <w:t>EDUCATION:</w:t>
      </w:r>
    </w:p>
    <w:p w:rsidR="006922E1" w:rsidRDefault="006922E1" w:rsidP="008052F5">
      <w:pPr>
        <w:spacing w:after="0"/>
        <w:rPr>
          <w:rFonts w:eastAsia="MS Gothic" w:cs="MS Gothic"/>
          <w:b/>
          <w:i/>
          <w:sz w:val="24"/>
          <w:szCs w:val="24"/>
          <w:u w:val="single"/>
        </w:rPr>
      </w:pPr>
    </w:p>
    <w:p w:rsidR="006922E1" w:rsidRDefault="006922E1" w:rsidP="008052F5">
      <w:pPr>
        <w:spacing w:after="0"/>
        <w:rPr>
          <w:rFonts w:eastAsia="MS Gothic" w:cs="MS Gothic"/>
          <w:b/>
          <w:sz w:val="28"/>
          <w:szCs w:val="28"/>
          <w:u w:val="single"/>
        </w:rPr>
      </w:pPr>
      <w:r>
        <w:rPr>
          <w:rFonts w:eastAsia="MS Gothic" w:cs="MS Gothic"/>
          <w:b/>
          <w:sz w:val="28"/>
          <w:szCs w:val="28"/>
          <w:u w:val="single"/>
        </w:rPr>
        <w:t>JUNIATA COLLEGE</w:t>
      </w:r>
    </w:p>
    <w:p w:rsidR="006922E1" w:rsidRDefault="0022231F" w:rsidP="008052F5">
      <w:pPr>
        <w:spacing w:after="0"/>
        <w:rPr>
          <w:rFonts w:eastAsia="MS Gothic" w:cs="MS Gothic"/>
          <w:sz w:val="28"/>
          <w:szCs w:val="28"/>
        </w:rPr>
      </w:pPr>
      <w:r>
        <w:rPr>
          <w:rFonts w:eastAsia="MS Gothic" w:cs="MS Gothic"/>
          <w:sz w:val="28"/>
          <w:szCs w:val="28"/>
        </w:rPr>
        <w:t>B.S. in Managerial Finance</w:t>
      </w:r>
    </w:p>
    <w:p w:rsidR="006922E1" w:rsidRDefault="006922E1" w:rsidP="008052F5">
      <w:pPr>
        <w:spacing w:after="0"/>
        <w:rPr>
          <w:rFonts w:eastAsia="MS Gothic" w:cs="MS Gothic"/>
          <w:sz w:val="28"/>
          <w:szCs w:val="28"/>
        </w:rPr>
      </w:pPr>
    </w:p>
    <w:p w:rsidR="006922E1" w:rsidRDefault="006922E1" w:rsidP="008052F5">
      <w:pPr>
        <w:spacing w:after="0"/>
        <w:rPr>
          <w:rFonts w:eastAsia="MS Gothic" w:cs="MS Gothic"/>
          <w:b/>
          <w:sz w:val="28"/>
          <w:szCs w:val="28"/>
          <w:u w:val="single"/>
        </w:rPr>
      </w:pPr>
      <w:r>
        <w:rPr>
          <w:rFonts w:eastAsia="MS Gothic" w:cs="MS Gothic"/>
          <w:b/>
          <w:sz w:val="28"/>
          <w:szCs w:val="28"/>
          <w:u w:val="single"/>
        </w:rPr>
        <w:t>HUMBERSIDE BUSINESS SCHOOL</w:t>
      </w:r>
    </w:p>
    <w:p w:rsidR="006922E1" w:rsidRPr="006922E1" w:rsidRDefault="006922E1" w:rsidP="008052F5">
      <w:pPr>
        <w:spacing w:after="0"/>
        <w:rPr>
          <w:rFonts w:eastAsia="MS Gothic" w:cs="MS Gothic"/>
          <w:sz w:val="28"/>
          <w:szCs w:val="28"/>
        </w:rPr>
      </w:pPr>
      <w:r>
        <w:rPr>
          <w:rFonts w:eastAsia="MS Gothic" w:cs="MS Gothic"/>
          <w:sz w:val="28"/>
          <w:szCs w:val="28"/>
        </w:rPr>
        <w:t>Foreign Exchange</w:t>
      </w:r>
      <w:r w:rsidR="0022231F">
        <w:rPr>
          <w:rFonts w:eastAsia="MS Gothic" w:cs="MS Gothic"/>
          <w:sz w:val="28"/>
          <w:szCs w:val="28"/>
        </w:rPr>
        <w:t xml:space="preserve"> in Hull, England </w:t>
      </w:r>
    </w:p>
    <w:p w:rsidR="008052F5" w:rsidRDefault="008052F5" w:rsidP="00E44A9A">
      <w:pPr>
        <w:rPr>
          <w:rFonts w:eastAsia="MS Gothic" w:cs="MS Gothic"/>
          <w:sz w:val="24"/>
          <w:szCs w:val="24"/>
        </w:rPr>
      </w:pPr>
    </w:p>
    <w:p w:rsidR="008052F5" w:rsidRDefault="008052F5" w:rsidP="00E44A9A">
      <w:pPr>
        <w:rPr>
          <w:rFonts w:eastAsia="MS Gothic" w:cs="MS Gothic"/>
          <w:sz w:val="24"/>
          <w:szCs w:val="24"/>
        </w:rPr>
      </w:pPr>
    </w:p>
    <w:p w:rsidR="00E60A21" w:rsidRPr="00E44A9A" w:rsidRDefault="00E44A9A" w:rsidP="00E44A9A">
      <w:pPr>
        <w:tabs>
          <w:tab w:val="left" w:pos="3960"/>
        </w:tabs>
        <w:rPr>
          <w:rFonts w:eastAsia="MS Gothic" w:cs="MS Gothic"/>
          <w:sz w:val="24"/>
          <w:szCs w:val="24"/>
        </w:rPr>
      </w:pPr>
      <w:r>
        <w:rPr>
          <w:rFonts w:eastAsia="MS Gothic" w:cs="MS Gothic"/>
          <w:sz w:val="24"/>
          <w:szCs w:val="24"/>
        </w:rPr>
        <w:tab/>
      </w:r>
    </w:p>
    <w:sectPr w:rsidR="00E60A21" w:rsidRPr="00E44A9A" w:rsidSect="00303AE4">
      <w:pgSz w:w="12240" w:h="15840"/>
      <w:pgMar w:top="288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476" w:rsidRDefault="00616476" w:rsidP="003D70D2">
      <w:pPr>
        <w:spacing w:after="0" w:line="240" w:lineRule="auto"/>
      </w:pPr>
      <w:r>
        <w:separator/>
      </w:r>
    </w:p>
  </w:endnote>
  <w:endnote w:type="continuationSeparator" w:id="0">
    <w:p w:rsidR="00616476" w:rsidRDefault="00616476" w:rsidP="003D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476" w:rsidRDefault="00616476" w:rsidP="003D70D2">
      <w:pPr>
        <w:spacing w:after="0" w:line="240" w:lineRule="auto"/>
      </w:pPr>
      <w:r>
        <w:separator/>
      </w:r>
    </w:p>
  </w:footnote>
  <w:footnote w:type="continuationSeparator" w:id="0">
    <w:p w:rsidR="00616476" w:rsidRDefault="00616476" w:rsidP="003D7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2E6"/>
    <w:multiLevelType w:val="hybridMultilevel"/>
    <w:tmpl w:val="D06C3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660060"/>
    <w:multiLevelType w:val="hybridMultilevel"/>
    <w:tmpl w:val="1F7C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97696"/>
    <w:multiLevelType w:val="hybridMultilevel"/>
    <w:tmpl w:val="3862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255A"/>
    <w:multiLevelType w:val="hybridMultilevel"/>
    <w:tmpl w:val="366673F0"/>
    <w:lvl w:ilvl="0" w:tplc="8B34A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90F78"/>
    <w:multiLevelType w:val="hybridMultilevel"/>
    <w:tmpl w:val="9C029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816BAE"/>
    <w:multiLevelType w:val="hybridMultilevel"/>
    <w:tmpl w:val="9DCC0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C71E3B"/>
    <w:multiLevelType w:val="hybridMultilevel"/>
    <w:tmpl w:val="D0A83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D78D4"/>
    <w:multiLevelType w:val="hybridMultilevel"/>
    <w:tmpl w:val="68F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E6CA5"/>
    <w:multiLevelType w:val="hybridMultilevel"/>
    <w:tmpl w:val="8AFE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70ABC"/>
    <w:multiLevelType w:val="hybridMultilevel"/>
    <w:tmpl w:val="E5D0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103AA"/>
    <w:multiLevelType w:val="hybridMultilevel"/>
    <w:tmpl w:val="7C8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D7F48"/>
    <w:multiLevelType w:val="hybridMultilevel"/>
    <w:tmpl w:val="871812C8"/>
    <w:lvl w:ilvl="0" w:tplc="8B34A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A66C0"/>
    <w:multiLevelType w:val="hybridMultilevel"/>
    <w:tmpl w:val="3CF86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D50103"/>
    <w:multiLevelType w:val="hybridMultilevel"/>
    <w:tmpl w:val="08341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1F5DDD"/>
    <w:multiLevelType w:val="hybridMultilevel"/>
    <w:tmpl w:val="89A6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644BF1"/>
    <w:multiLevelType w:val="hybridMultilevel"/>
    <w:tmpl w:val="5144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0B42"/>
    <w:multiLevelType w:val="hybridMultilevel"/>
    <w:tmpl w:val="4DD45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13E2E"/>
    <w:multiLevelType w:val="hybridMultilevel"/>
    <w:tmpl w:val="7D0E0A68"/>
    <w:lvl w:ilvl="0" w:tplc="8B34A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40256"/>
    <w:multiLevelType w:val="hybridMultilevel"/>
    <w:tmpl w:val="88EC6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3B75BF"/>
    <w:multiLevelType w:val="hybridMultilevel"/>
    <w:tmpl w:val="08D2A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E60112"/>
    <w:multiLevelType w:val="hybridMultilevel"/>
    <w:tmpl w:val="7C067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EAA1517"/>
    <w:multiLevelType w:val="hybridMultilevel"/>
    <w:tmpl w:val="A326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7"/>
  </w:num>
  <w:num w:numId="7">
    <w:abstractNumId w:val="11"/>
  </w:num>
  <w:num w:numId="8">
    <w:abstractNumId w:val="3"/>
  </w:num>
  <w:num w:numId="9">
    <w:abstractNumId w:val="10"/>
  </w:num>
  <w:num w:numId="10">
    <w:abstractNumId w:val="15"/>
  </w:num>
  <w:num w:numId="11">
    <w:abstractNumId w:val="16"/>
  </w:num>
  <w:num w:numId="12">
    <w:abstractNumId w:val="19"/>
  </w:num>
  <w:num w:numId="13">
    <w:abstractNumId w:val="6"/>
  </w:num>
  <w:num w:numId="14">
    <w:abstractNumId w:val="0"/>
  </w:num>
  <w:num w:numId="15">
    <w:abstractNumId w:val="14"/>
  </w:num>
  <w:num w:numId="16">
    <w:abstractNumId w:val="21"/>
  </w:num>
  <w:num w:numId="17">
    <w:abstractNumId w:val="13"/>
  </w:num>
  <w:num w:numId="18">
    <w:abstractNumId w:val="5"/>
  </w:num>
  <w:num w:numId="19">
    <w:abstractNumId w:val="4"/>
  </w:num>
  <w:num w:numId="20">
    <w:abstractNumId w:val="20"/>
  </w:num>
  <w:num w:numId="21">
    <w:abstractNumId w:val="1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68AE"/>
    <w:rsid w:val="00033317"/>
    <w:rsid w:val="00046007"/>
    <w:rsid w:val="0007251D"/>
    <w:rsid w:val="00072608"/>
    <w:rsid w:val="000A13D0"/>
    <w:rsid w:val="000C7740"/>
    <w:rsid w:val="00135129"/>
    <w:rsid w:val="00175AC8"/>
    <w:rsid w:val="001F3966"/>
    <w:rsid w:val="002023C0"/>
    <w:rsid w:val="0022231F"/>
    <w:rsid w:val="00232051"/>
    <w:rsid w:val="00254775"/>
    <w:rsid w:val="00267B77"/>
    <w:rsid w:val="002763A4"/>
    <w:rsid w:val="0028269A"/>
    <w:rsid w:val="002B52C0"/>
    <w:rsid w:val="002C2E7C"/>
    <w:rsid w:val="002C4E02"/>
    <w:rsid w:val="002D110E"/>
    <w:rsid w:val="002E47B0"/>
    <w:rsid w:val="002E77E9"/>
    <w:rsid w:val="00303AE4"/>
    <w:rsid w:val="00320DBE"/>
    <w:rsid w:val="003D70D2"/>
    <w:rsid w:val="003D7EBD"/>
    <w:rsid w:val="003F7AF8"/>
    <w:rsid w:val="004820E8"/>
    <w:rsid w:val="00484524"/>
    <w:rsid w:val="00532209"/>
    <w:rsid w:val="005668AE"/>
    <w:rsid w:val="005B55BC"/>
    <w:rsid w:val="005E239A"/>
    <w:rsid w:val="005F5FB9"/>
    <w:rsid w:val="005F6420"/>
    <w:rsid w:val="0061276E"/>
    <w:rsid w:val="00616476"/>
    <w:rsid w:val="00620DCC"/>
    <w:rsid w:val="006922E1"/>
    <w:rsid w:val="006C111F"/>
    <w:rsid w:val="00760BC3"/>
    <w:rsid w:val="00771C75"/>
    <w:rsid w:val="00782679"/>
    <w:rsid w:val="00787D8A"/>
    <w:rsid w:val="007B1223"/>
    <w:rsid w:val="007E68FA"/>
    <w:rsid w:val="007F4325"/>
    <w:rsid w:val="008052F5"/>
    <w:rsid w:val="008256C7"/>
    <w:rsid w:val="008314D1"/>
    <w:rsid w:val="00873E63"/>
    <w:rsid w:val="00953363"/>
    <w:rsid w:val="009676EB"/>
    <w:rsid w:val="00970DEE"/>
    <w:rsid w:val="009C1546"/>
    <w:rsid w:val="00A05435"/>
    <w:rsid w:val="00AC0675"/>
    <w:rsid w:val="00AC498C"/>
    <w:rsid w:val="00B04040"/>
    <w:rsid w:val="00B121CB"/>
    <w:rsid w:val="00B43646"/>
    <w:rsid w:val="00B60620"/>
    <w:rsid w:val="00B9024D"/>
    <w:rsid w:val="00BA1742"/>
    <w:rsid w:val="00BA2CFF"/>
    <w:rsid w:val="00C8669B"/>
    <w:rsid w:val="00CB5CCA"/>
    <w:rsid w:val="00CD2C7D"/>
    <w:rsid w:val="00CF604D"/>
    <w:rsid w:val="00D01AD7"/>
    <w:rsid w:val="00D44201"/>
    <w:rsid w:val="00D7101D"/>
    <w:rsid w:val="00D74E20"/>
    <w:rsid w:val="00D755DE"/>
    <w:rsid w:val="00D77E2D"/>
    <w:rsid w:val="00DD4427"/>
    <w:rsid w:val="00DE05C0"/>
    <w:rsid w:val="00E038D1"/>
    <w:rsid w:val="00E33D99"/>
    <w:rsid w:val="00E44A9A"/>
    <w:rsid w:val="00E55C39"/>
    <w:rsid w:val="00E60A21"/>
    <w:rsid w:val="00E61615"/>
    <w:rsid w:val="00ED1CAB"/>
    <w:rsid w:val="00F73B4E"/>
    <w:rsid w:val="00F8545F"/>
    <w:rsid w:val="00FC722A"/>
    <w:rsid w:val="00FD7269"/>
    <w:rsid w:val="00FF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8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0D2"/>
  </w:style>
  <w:style w:type="paragraph" w:styleId="Footer">
    <w:name w:val="footer"/>
    <w:basedOn w:val="Normal"/>
    <w:link w:val="FooterChar"/>
    <w:uiPriority w:val="99"/>
    <w:semiHidden/>
    <w:unhideWhenUsed/>
    <w:rsid w:val="003D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schneider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10357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and Shelley</dc:creator>
  <cp:lastModifiedBy>Jeff and Shelley</cp:lastModifiedBy>
  <cp:revision>20</cp:revision>
  <cp:lastPrinted>2011-11-15T13:15:00Z</cp:lastPrinted>
  <dcterms:created xsi:type="dcterms:W3CDTF">2011-10-10T12:32:00Z</dcterms:created>
  <dcterms:modified xsi:type="dcterms:W3CDTF">2012-01-06T13:46:00Z</dcterms:modified>
</cp:coreProperties>
</file>