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30F" w:rsidRPr="00AD1D42" w:rsidRDefault="0067730F" w:rsidP="007D17DC">
      <w:pPr>
        <w:pStyle w:val="TxBrc8"/>
        <w:tabs>
          <w:tab w:val="left" w:pos="990"/>
        </w:tabs>
        <w:spacing w:line="240" w:lineRule="auto"/>
        <w:outlineLvl w:val="0"/>
        <w:rPr>
          <w:b/>
          <w:bCs/>
          <w:sz w:val="28"/>
          <w:szCs w:val="28"/>
        </w:rPr>
      </w:pPr>
      <w:r w:rsidRPr="00AD1D42">
        <w:rPr>
          <w:b/>
          <w:bCs/>
          <w:sz w:val="28"/>
          <w:szCs w:val="28"/>
        </w:rPr>
        <w:t>Allison Potter</w:t>
      </w:r>
    </w:p>
    <w:p w:rsidR="00843C47" w:rsidRPr="00A37473" w:rsidRDefault="00843C47" w:rsidP="007D17DC">
      <w:pPr>
        <w:pStyle w:val="TxBrc10"/>
        <w:tabs>
          <w:tab w:val="left" w:pos="942"/>
        </w:tabs>
        <w:spacing w:line="240" w:lineRule="auto"/>
        <w:outlineLvl w:val="0"/>
        <w:rPr>
          <w:sz w:val="22"/>
          <w:szCs w:val="22"/>
        </w:rPr>
      </w:pPr>
      <w:r w:rsidRPr="00A37473">
        <w:rPr>
          <w:sz w:val="22"/>
          <w:szCs w:val="22"/>
        </w:rPr>
        <w:t>10302 Parliament Drive</w:t>
      </w:r>
    </w:p>
    <w:p w:rsidR="00843C47" w:rsidRPr="00A37473" w:rsidRDefault="00843C47" w:rsidP="007D17DC">
      <w:pPr>
        <w:pStyle w:val="TxBrc10"/>
        <w:tabs>
          <w:tab w:val="left" w:pos="942"/>
        </w:tabs>
        <w:spacing w:line="240" w:lineRule="auto"/>
        <w:outlineLvl w:val="0"/>
        <w:rPr>
          <w:sz w:val="22"/>
          <w:szCs w:val="22"/>
        </w:rPr>
      </w:pPr>
      <w:r w:rsidRPr="00A37473">
        <w:rPr>
          <w:sz w:val="22"/>
          <w:szCs w:val="22"/>
        </w:rPr>
        <w:t>Huntsville, AL 35804</w:t>
      </w:r>
    </w:p>
    <w:p w:rsidR="0067730F" w:rsidRPr="00A37473" w:rsidRDefault="00843C47" w:rsidP="007D17DC">
      <w:pPr>
        <w:pStyle w:val="TxBrc10"/>
        <w:tabs>
          <w:tab w:val="left" w:pos="942"/>
        </w:tabs>
        <w:spacing w:line="240" w:lineRule="auto"/>
        <w:outlineLvl w:val="0"/>
        <w:rPr>
          <w:sz w:val="22"/>
          <w:szCs w:val="22"/>
        </w:rPr>
      </w:pPr>
      <w:r w:rsidRPr="00A37473">
        <w:rPr>
          <w:sz w:val="22"/>
          <w:szCs w:val="22"/>
        </w:rPr>
        <w:t xml:space="preserve"> </w:t>
      </w:r>
      <w:r w:rsidR="0067730F" w:rsidRPr="00A37473">
        <w:rPr>
          <w:sz w:val="22"/>
          <w:szCs w:val="22"/>
        </w:rPr>
        <w:t>(256) 656-8437</w:t>
      </w:r>
    </w:p>
    <w:p w:rsidR="002D1519" w:rsidRPr="00A37473" w:rsidRDefault="002D1519" w:rsidP="002D1519">
      <w:pPr>
        <w:pStyle w:val="TxBrc10"/>
        <w:tabs>
          <w:tab w:val="left" w:pos="942"/>
        </w:tabs>
        <w:spacing w:line="240" w:lineRule="auto"/>
        <w:outlineLvl w:val="0"/>
        <w:rPr>
          <w:sz w:val="22"/>
          <w:szCs w:val="22"/>
        </w:rPr>
        <w:sectPr w:rsidR="002D1519" w:rsidRPr="00A37473" w:rsidSect="00E5135A">
          <w:pgSz w:w="12240" w:h="15840"/>
          <w:pgMar w:top="1080" w:right="720" w:bottom="720" w:left="720" w:header="1195" w:footer="720" w:gutter="0"/>
          <w:cols w:space="720"/>
          <w:noEndnote/>
          <w:docGrid w:linePitch="360"/>
        </w:sectPr>
      </w:pPr>
      <w:r>
        <w:rPr>
          <w:sz w:val="22"/>
          <w:szCs w:val="22"/>
        </w:rPr>
        <w:t>Allison.potter@gmail.com</w:t>
      </w:r>
    </w:p>
    <w:p w:rsidR="00E31789" w:rsidRPr="00A37473" w:rsidRDefault="00E31789" w:rsidP="00AD1D42">
      <w:pPr>
        <w:pStyle w:val="TxBrt1"/>
        <w:tabs>
          <w:tab w:val="left" w:pos="1468"/>
          <w:tab w:val="left" w:pos="9802"/>
        </w:tabs>
        <w:spacing w:line="260" w:lineRule="exact"/>
        <w:rPr>
          <w:b/>
          <w:bCs/>
          <w:sz w:val="22"/>
          <w:szCs w:val="22"/>
        </w:rPr>
        <w:sectPr w:rsidR="00E31789" w:rsidRPr="00A37473" w:rsidSect="00A37473">
          <w:type w:val="continuous"/>
          <w:pgSz w:w="12240" w:h="15840"/>
          <w:pgMar w:top="1080" w:right="720" w:bottom="720" w:left="720" w:header="1195" w:footer="720" w:gutter="0"/>
          <w:cols w:space="720"/>
          <w:noEndnote/>
          <w:docGrid w:linePitch="360"/>
        </w:sectPr>
      </w:pPr>
    </w:p>
    <w:p w:rsidR="000A58AD" w:rsidRPr="00A37473" w:rsidRDefault="000A58AD" w:rsidP="007D17DC">
      <w:pPr>
        <w:pStyle w:val="TxBrt1"/>
        <w:tabs>
          <w:tab w:val="left" w:pos="1468"/>
          <w:tab w:val="left" w:pos="9802"/>
        </w:tabs>
        <w:spacing w:line="260" w:lineRule="exact"/>
        <w:outlineLvl w:val="0"/>
        <w:rPr>
          <w:b/>
          <w:sz w:val="22"/>
          <w:szCs w:val="22"/>
        </w:rPr>
        <w:sectPr w:rsidR="000A58AD" w:rsidRPr="00A37473" w:rsidSect="00A37473">
          <w:type w:val="continuous"/>
          <w:pgSz w:w="12240" w:h="15840"/>
          <w:pgMar w:top="1440" w:right="720" w:bottom="1440" w:left="720" w:header="1195" w:footer="720" w:gutter="0"/>
          <w:cols w:space="720"/>
          <w:noEndnote/>
          <w:docGrid w:linePitch="360"/>
        </w:sectPr>
      </w:pPr>
    </w:p>
    <w:p w:rsidR="00AD1D42" w:rsidRPr="00A37473" w:rsidRDefault="00A37473" w:rsidP="00A37473">
      <w:pPr>
        <w:pStyle w:val="TxBrt1"/>
        <w:tabs>
          <w:tab w:val="left" w:pos="1468"/>
          <w:tab w:val="left" w:pos="1800"/>
          <w:tab w:val="left" w:pos="9802"/>
        </w:tabs>
        <w:spacing w:line="260" w:lineRule="exact"/>
        <w:outlineLvl w:val="0"/>
        <w:rPr>
          <w:sz w:val="22"/>
          <w:szCs w:val="22"/>
        </w:rPr>
      </w:pPr>
      <w:r w:rsidRPr="00A37473">
        <w:rPr>
          <w:b/>
          <w:sz w:val="22"/>
          <w:szCs w:val="22"/>
        </w:rPr>
        <w:lastRenderedPageBreak/>
        <w:t>Education</w:t>
      </w:r>
      <w:r w:rsidRPr="00A37473">
        <w:rPr>
          <w:b/>
          <w:sz w:val="22"/>
          <w:szCs w:val="22"/>
        </w:rPr>
        <w:tab/>
      </w:r>
      <w:r w:rsidRPr="00A37473">
        <w:rPr>
          <w:b/>
          <w:sz w:val="22"/>
          <w:szCs w:val="22"/>
        </w:rPr>
        <w:tab/>
      </w:r>
      <w:r w:rsidR="00AD1D42" w:rsidRPr="00A37473">
        <w:rPr>
          <w:b/>
          <w:sz w:val="22"/>
          <w:szCs w:val="22"/>
        </w:rPr>
        <w:t>Master of Science in Finance,</w:t>
      </w:r>
      <w:r w:rsidR="00AD1D42" w:rsidRPr="00A37473">
        <w:rPr>
          <w:sz w:val="22"/>
          <w:szCs w:val="22"/>
        </w:rPr>
        <w:t xml:space="preserve"> </w:t>
      </w:r>
      <w:r w:rsidR="00FD0277" w:rsidRPr="00A37473">
        <w:rPr>
          <w:sz w:val="22"/>
          <w:szCs w:val="22"/>
        </w:rPr>
        <w:t>December</w:t>
      </w:r>
      <w:r w:rsidR="00AD1D42" w:rsidRPr="00A37473">
        <w:rPr>
          <w:sz w:val="22"/>
          <w:szCs w:val="22"/>
        </w:rPr>
        <w:t xml:space="preserve"> 2011</w:t>
      </w:r>
    </w:p>
    <w:p w:rsidR="00AE499C" w:rsidRPr="00A37473" w:rsidRDefault="00A37473" w:rsidP="00A37473">
      <w:pPr>
        <w:pStyle w:val="TxBrt1"/>
        <w:tabs>
          <w:tab w:val="left" w:pos="1468"/>
          <w:tab w:val="left" w:pos="1800"/>
          <w:tab w:val="left" w:pos="9802"/>
        </w:tabs>
        <w:spacing w:line="260" w:lineRule="exact"/>
        <w:outlineLvl w:val="0"/>
        <w:rPr>
          <w:b/>
          <w:sz w:val="22"/>
          <w:szCs w:val="22"/>
        </w:rPr>
      </w:pPr>
      <w:r w:rsidRPr="00A37473">
        <w:rPr>
          <w:sz w:val="22"/>
          <w:szCs w:val="22"/>
        </w:rPr>
        <w:tab/>
      </w:r>
      <w:r w:rsidRPr="00A37473">
        <w:rPr>
          <w:sz w:val="22"/>
          <w:szCs w:val="22"/>
        </w:rPr>
        <w:tab/>
      </w:r>
      <w:r w:rsidR="00AE499C" w:rsidRPr="00A37473">
        <w:rPr>
          <w:sz w:val="22"/>
          <w:szCs w:val="22"/>
        </w:rPr>
        <w:t>The University of Alabama</w:t>
      </w:r>
      <w:r>
        <w:rPr>
          <w:sz w:val="22"/>
          <w:szCs w:val="22"/>
        </w:rPr>
        <w:t>,</w:t>
      </w:r>
      <w:r w:rsidR="00AE499C" w:rsidRPr="00A37473">
        <w:rPr>
          <w:sz w:val="22"/>
          <w:szCs w:val="22"/>
        </w:rPr>
        <w:t xml:space="preserve"> Tuscaloosa, A</w:t>
      </w:r>
      <w:r w:rsidR="00843C47" w:rsidRPr="00A37473">
        <w:rPr>
          <w:sz w:val="22"/>
          <w:szCs w:val="22"/>
        </w:rPr>
        <w:t>L</w:t>
      </w:r>
      <w:r w:rsidR="00AE499C" w:rsidRPr="00A37473">
        <w:rPr>
          <w:b/>
          <w:sz w:val="22"/>
          <w:szCs w:val="22"/>
        </w:rPr>
        <w:t xml:space="preserve"> </w:t>
      </w:r>
    </w:p>
    <w:p w:rsidR="00BD3E04" w:rsidRPr="00A37473" w:rsidRDefault="00A37473" w:rsidP="00A37473">
      <w:pPr>
        <w:pStyle w:val="TxBrt1"/>
        <w:tabs>
          <w:tab w:val="left" w:pos="1800"/>
          <w:tab w:val="left" w:pos="9802"/>
        </w:tabs>
        <w:spacing w:line="260" w:lineRule="exact"/>
        <w:rPr>
          <w:sz w:val="22"/>
          <w:szCs w:val="22"/>
        </w:rPr>
      </w:pPr>
      <w:r w:rsidRPr="00A37473">
        <w:rPr>
          <w:sz w:val="22"/>
          <w:szCs w:val="22"/>
        </w:rPr>
        <w:tab/>
      </w:r>
      <w:r w:rsidR="00EA037F" w:rsidRPr="00A37473">
        <w:rPr>
          <w:sz w:val="22"/>
          <w:szCs w:val="22"/>
        </w:rPr>
        <w:t>University Scholars Program</w:t>
      </w:r>
    </w:p>
    <w:p w:rsidR="00EA037F" w:rsidRPr="00A37473" w:rsidRDefault="00A37473" w:rsidP="00EA037F">
      <w:pPr>
        <w:pStyle w:val="TxBrt1"/>
        <w:tabs>
          <w:tab w:val="left" w:pos="1468"/>
          <w:tab w:val="left" w:pos="9802"/>
        </w:tabs>
        <w:spacing w:line="260" w:lineRule="exact"/>
        <w:rPr>
          <w:sz w:val="22"/>
          <w:szCs w:val="22"/>
        </w:rPr>
      </w:pPr>
      <w:r w:rsidRPr="00A37473">
        <w:rPr>
          <w:sz w:val="22"/>
          <w:szCs w:val="22"/>
        </w:rPr>
        <w:tab/>
        <w:t xml:space="preserve">       </w:t>
      </w:r>
      <w:r w:rsidR="00BD3E04" w:rsidRPr="00A37473">
        <w:rPr>
          <w:sz w:val="22"/>
          <w:szCs w:val="22"/>
        </w:rPr>
        <w:t>E</w:t>
      </w:r>
      <w:r w:rsidR="004958ED" w:rsidRPr="00A37473">
        <w:rPr>
          <w:sz w:val="22"/>
          <w:szCs w:val="22"/>
        </w:rPr>
        <w:t>arned concurrently with undergraduate degrees</w:t>
      </w:r>
    </w:p>
    <w:p w:rsidR="000A58AD" w:rsidRPr="00A37473" w:rsidRDefault="00A37473" w:rsidP="000A58AD">
      <w:pPr>
        <w:pStyle w:val="TxBrt1"/>
        <w:tabs>
          <w:tab w:val="left" w:pos="1468"/>
          <w:tab w:val="left" w:pos="9802"/>
        </w:tabs>
        <w:spacing w:line="260" w:lineRule="exact"/>
        <w:outlineLvl w:val="0"/>
        <w:rPr>
          <w:b/>
          <w:bCs/>
          <w:sz w:val="22"/>
          <w:szCs w:val="22"/>
        </w:rPr>
      </w:pPr>
      <w:r w:rsidRPr="00A37473">
        <w:rPr>
          <w:b/>
          <w:sz w:val="22"/>
          <w:szCs w:val="22"/>
        </w:rPr>
        <w:tab/>
      </w:r>
    </w:p>
    <w:p w:rsidR="0067730F" w:rsidRPr="00A37473" w:rsidRDefault="00A37473" w:rsidP="00A37473">
      <w:pPr>
        <w:pStyle w:val="TxBrt1"/>
        <w:tabs>
          <w:tab w:val="left" w:pos="1800"/>
          <w:tab w:val="left" w:pos="9802"/>
        </w:tabs>
        <w:spacing w:line="260" w:lineRule="exact"/>
        <w:outlineLvl w:val="0"/>
        <w:rPr>
          <w:b/>
          <w:sz w:val="22"/>
          <w:szCs w:val="22"/>
        </w:rPr>
      </w:pPr>
      <w:r w:rsidRPr="00A37473">
        <w:rPr>
          <w:b/>
          <w:bCs/>
          <w:sz w:val="22"/>
          <w:szCs w:val="22"/>
        </w:rPr>
        <w:tab/>
      </w:r>
      <w:r w:rsidR="000A58AD" w:rsidRPr="00A37473">
        <w:rPr>
          <w:b/>
          <w:bCs/>
          <w:sz w:val="22"/>
          <w:szCs w:val="22"/>
        </w:rPr>
        <w:t xml:space="preserve">Bachelor of Science in Commerce </w:t>
      </w:r>
      <w:r w:rsidR="0067730F" w:rsidRPr="00A37473">
        <w:rPr>
          <w:b/>
          <w:bCs/>
          <w:sz w:val="22"/>
          <w:szCs w:val="22"/>
        </w:rPr>
        <w:t>and Business Administration</w:t>
      </w:r>
      <w:r w:rsidR="00AD1D42" w:rsidRPr="00A37473">
        <w:rPr>
          <w:b/>
          <w:bCs/>
          <w:sz w:val="22"/>
          <w:szCs w:val="22"/>
        </w:rPr>
        <w:t xml:space="preserve">, </w:t>
      </w:r>
      <w:r w:rsidR="00FD0277" w:rsidRPr="00A37473">
        <w:rPr>
          <w:sz w:val="22"/>
          <w:szCs w:val="22"/>
        </w:rPr>
        <w:t>December</w:t>
      </w:r>
      <w:r w:rsidR="0067730F" w:rsidRPr="00A37473">
        <w:rPr>
          <w:sz w:val="22"/>
          <w:szCs w:val="22"/>
        </w:rPr>
        <w:t xml:space="preserve"> 2011</w:t>
      </w:r>
    </w:p>
    <w:p w:rsidR="0067730F" w:rsidRPr="00A37473" w:rsidRDefault="00A37473" w:rsidP="0067730F">
      <w:pPr>
        <w:pStyle w:val="TxBrt1"/>
        <w:tabs>
          <w:tab w:val="left" w:pos="1468"/>
          <w:tab w:val="left" w:pos="9802"/>
        </w:tabs>
        <w:spacing w:line="260" w:lineRule="exact"/>
        <w:rPr>
          <w:sz w:val="22"/>
          <w:szCs w:val="22"/>
        </w:rPr>
      </w:pPr>
      <w:r w:rsidRPr="00A37473">
        <w:rPr>
          <w:sz w:val="22"/>
          <w:szCs w:val="22"/>
        </w:rPr>
        <w:tab/>
        <w:t xml:space="preserve">       </w:t>
      </w:r>
      <w:r w:rsidR="0067730F" w:rsidRPr="00A37473">
        <w:rPr>
          <w:sz w:val="22"/>
          <w:szCs w:val="22"/>
        </w:rPr>
        <w:t>The University of Alabama</w:t>
      </w:r>
      <w:r>
        <w:rPr>
          <w:sz w:val="22"/>
          <w:szCs w:val="22"/>
        </w:rPr>
        <w:t>,</w:t>
      </w:r>
      <w:r w:rsidR="0067730F" w:rsidRPr="00A37473">
        <w:rPr>
          <w:sz w:val="22"/>
          <w:szCs w:val="22"/>
        </w:rPr>
        <w:t xml:space="preserve"> Tuscaloosa, </w:t>
      </w:r>
      <w:r w:rsidR="00843C47" w:rsidRPr="00A37473">
        <w:rPr>
          <w:sz w:val="22"/>
          <w:szCs w:val="22"/>
        </w:rPr>
        <w:t>AL</w:t>
      </w:r>
    </w:p>
    <w:p w:rsidR="00450554" w:rsidRDefault="00A37473" w:rsidP="0067730F">
      <w:pPr>
        <w:pStyle w:val="TxBrt1"/>
        <w:tabs>
          <w:tab w:val="left" w:pos="1468"/>
          <w:tab w:val="left" w:pos="9802"/>
        </w:tabs>
        <w:spacing w:line="260" w:lineRule="exact"/>
        <w:rPr>
          <w:sz w:val="22"/>
          <w:szCs w:val="22"/>
        </w:rPr>
      </w:pPr>
      <w:r w:rsidRPr="00A37473">
        <w:rPr>
          <w:sz w:val="22"/>
          <w:szCs w:val="22"/>
        </w:rPr>
        <w:tab/>
        <w:t xml:space="preserve">       </w:t>
      </w:r>
      <w:r w:rsidR="00450554" w:rsidRPr="00A37473">
        <w:rPr>
          <w:sz w:val="22"/>
          <w:szCs w:val="22"/>
        </w:rPr>
        <w:t>University Honors Program</w:t>
      </w:r>
    </w:p>
    <w:p w:rsidR="000A58AD" w:rsidRPr="00446E63" w:rsidRDefault="00446E63" w:rsidP="00446E63">
      <w:pPr>
        <w:pStyle w:val="TxBrt1"/>
        <w:tabs>
          <w:tab w:val="left" w:pos="1468"/>
          <w:tab w:val="left" w:pos="9802"/>
        </w:tabs>
        <w:spacing w:line="260" w:lineRule="exact"/>
        <w:rPr>
          <w:sz w:val="22"/>
          <w:szCs w:val="22"/>
        </w:rPr>
        <w:sectPr w:rsidR="000A58AD" w:rsidRPr="00446E63" w:rsidSect="00A37473">
          <w:type w:val="continuous"/>
          <w:pgSz w:w="12240" w:h="15840"/>
          <w:pgMar w:top="1440" w:right="720" w:bottom="1440" w:left="720" w:header="1195" w:footer="720" w:gutter="0"/>
          <w:cols w:space="720"/>
          <w:noEndnote/>
          <w:docGrid w:linePitch="360"/>
        </w:sectPr>
      </w:pPr>
      <w:r>
        <w:rPr>
          <w:sz w:val="22"/>
          <w:szCs w:val="22"/>
        </w:rPr>
        <w:tab/>
        <w:t xml:space="preserve">      </w:t>
      </w:r>
      <w:r w:rsidR="00A37473" w:rsidRPr="00A37473">
        <w:rPr>
          <w:b/>
          <w:bCs/>
          <w:sz w:val="22"/>
          <w:szCs w:val="22"/>
        </w:rPr>
        <w:t xml:space="preserve"> </w:t>
      </w:r>
      <w:r w:rsidR="000A58AD" w:rsidRPr="00A37473">
        <w:rPr>
          <w:b/>
          <w:bCs/>
          <w:sz w:val="22"/>
          <w:szCs w:val="22"/>
        </w:rPr>
        <w:t>Majors: Finance and</w:t>
      </w:r>
      <w:r w:rsidR="007D17DC" w:rsidRPr="00A37473">
        <w:rPr>
          <w:b/>
          <w:bCs/>
          <w:sz w:val="22"/>
          <w:szCs w:val="22"/>
        </w:rPr>
        <w:t xml:space="preserve"> </w:t>
      </w:r>
      <w:r w:rsidR="0067730F" w:rsidRPr="00A37473">
        <w:rPr>
          <w:b/>
          <w:bCs/>
          <w:sz w:val="22"/>
          <w:szCs w:val="22"/>
        </w:rPr>
        <w:t>Mathematics</w:t>
      </w:r>
      <w:r w:rsidR="00A37473" w:rsidRPr="00A37473">
        <w:rPr>
          <w:b/>
          <w:bCs/>
          <w:sz w:val="22"/>
          <w:szCs w:val="22"/>
        </w:rPr>
        <w:t xml:space="preserve">,   </w:t>
      </w:r>
      <w:r w:rsidR="00A31210" w:rsidRPr="00A37473">
        <w:rPr>
          <w:b/>
          <w:bCs/>
          <w:sz w:val="22"/>
          <w:szCs w:val="22"/>
        </w:rPr>
        <w:t xml:space="preserve">Minor: </w:t>
      </w:r>
      <w:r w:rsidR="007D17DC" w:rsidRPr="00A37473">
        <w:rPr>
          <w:b/>
          <w:bCs/>
          <w:sz w:val="22"/>
          <w:szCs w:val="22"/>
        </w:rPr>
        <w:t>Economics</w:t>
      </w:r>
    </w:p>
    <w:p w:rsidR="009E420A" w:rsidRPr="00446E63" w:rsidRDefault="00130624" w:rsidP="00341841">
      <w:pPr>
        <w:pStyle w:val="TxBrt1"/>
        <w:tabs>
          <w:tab w:val="left" w:pos="1468"/>
          <w:tab w:val="center" w:pos="5400"/>
        </w:tabs>
        <w:spacing w:line="260" w:lineRule="exact"/>
        <w:outlineLvl w:val="0"/>
        <w:rPr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lastRenderedPageBreak/>
        <w:tab/>
      </w:r>
      <w:r w:rsidR="00A37473" w:rsidRPr="00A37473">
        <w:rPr>
          <w:b/>
          <w:bCs/>
          <w:sz w:val="22"/>
          <w:szCs w:val="22"/>
        </w:rPr>
        <w:t xml:space="preserve">       </w:t>
      </w:r>
      <w:r w:rsidR="00341841" w:rsidRPr="00A37473">
        <w:rPr>
          <w:bCs/>
          <w:sz w:val="22"/>
          <w:szCs w:val="22"/>
        </w:rPr>
        <w:t>GPA: 3.6/4.0</w:t>
      </w:r>
      <w:r w:rsidR="00446E63">
        <w:rPr>
          <w:bCs/>
          <w:sz w:val="22"/>
          <w:szCs w:val="22"/>
        </w:rPr>
        <w:t xml:space="preserve">, </w:t>
      </w:r>
      <w:r w:rsidR="00446E63">
        <w:rPr>
          <w:bCs/>
          <w:i/>
          <w:sz w:val="22"/>
          <w:szCs w:val="22"/>
        </w:rPr>
        <w:t xml:space="preserve"> Cum Laude</w:t>
      </w:r>
    </w:p>
    <w:p w:rsidR="00A37473" w:rsidRPr="00A37473" w:rsidRDefault="00A37473" w:rsidP="00843C47">
      <w:pPr>
        <w:pStyle w:val="TxBrt1"/>
        <w:tabs>
          <w:tab w:val="left" w:pos="1800"/>
          <w:tab w:val="left" w:pos="9802"/>
        </w:tabs>
        <w:spacing w:line="260" w:lineRule="exact"/>
        <w:rPr>
          <w:b/>
          <w:bCs/>
          <w:sz w:val="22"/>
          <w:szCs w:val="22"/>
        </w:rPr>
        <w:sectPr w:rsidR="00A37473" w:rsidRPr="00A37473" w:rsidSect="00A37473">
          <w:type w:val="continuous"/>
          <w:pgSz w:w="12240" w:h="15840"/>
          <w:pgMar w:top="1440" w:right="720" w:bottom="1440" w:left="720" w:header="1195" w:footer="720" w:gutter="0"/>
          <w:cols w:space="720"/>
          <w:noEndnote/>
          <w:docGrid w:linePitch="360"/>
        </w:sectPr>
      </w:pPr>
    </w:p>
    <w:p w:rsidR="00843C47" w:rsidRPr="00A37473" w:rsidRDefault="00843C47" w:rsidP="00843C47">
      <w:pPr>
        <w:pStyle w:val="TxBrt1"/>
        <w:tabs>
          <w:tab w:val="left" w:pos="1800"/>
          <w:tab w:val="left" w:pos="9802"/>
        </w:tabs>
        <w:spacing w:line="260" w:lineRule="exact"/>
        <w:rPr>
          <w:b/>
          <w:bCs/>
          <w:sz w:val="22"/>
          <w:szCs w:val="22"/>
        </w:rPr>
      </w:pPr>
    </w:p>
    <w:p w:rsidR="00843C47" w:rsidRPr="00A37473" w:rsidRDefault="00843C47" w:rsidP="00843C47">
      <w:pPr>
        <w:pStyle w:val="TxBrt1"/>
        <w:tabs>
          <w:tab w:val="left" w:pos="1800"/>
          <w:tab w:val="left" w:pos="9802"/>
        </w:tabs>
        <w:spacing w:line="260" w:lineRule="exact"/>
        <w:rPr>
          <w:b/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 xml:space="preserve">Computer Skills </w:t>
      </w:r>
      <w:r w:rsidRPr="00A37473">
        <w:rPr>
          <w:b/>
          <w:bCs/>
          <w:sz w:val="22"/>
          <w:szCs w:val="22"/>
        </w:rPr>
        <w:tab/>
      </w:r>
      <w:r w:rsidRPr="00A37473">
        <w:rPr>
          <w:sz w:val="22"/>
          <w:szCs w:val="22"/>
        </w:rPr>
        <w:t>Financial Modeling in Excel, Microsoft Office, MATLAB, SAS, Bloomberg</w:t>
      </w:r>
      <w:r w:rsidR="00446E63">
        <w:rPr>
          <w:sz w:val="22"/>
          <w:szCs w:val="22"/>
        </w:rPr>
        <w:t xml:space="preserve"> Certified</w:t>
      </w:r>
    </w:p>
    <w:p w:rsidR="00843C47" w:rsidRPr="00A37473" w:rsidRDefault="00843C47" w:rsidP="00E31789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rPr>
          <w:b/>
          <w:bCs/>
          <w:sz w:val="22"/>
          <w:szCs w:val="22"/>
        </w:rPr>
      </w:pPr>
    </w:p>
    <w:p w:rsidR="00A37473" w:rsidRPr="00A37473" w:rsidRDefault="00A37473" w:rsidP="00A37473">
      <w:pPr>
        <w:pStyle w:val="TxBrt1"/>
        <w:tabs>
          <w:tab w:val="left" w:pos="2070"/>
          <w:tab w:val="left" w:pos="2520"/>
          <w:tab w:val="left" w:pos="9802"/>
        </w:tabs>
        <w:spacing w:line="260" w:lineRule="exact"/>
        <w:rPr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>Selected Projects</w:t>
      </w:r>
      <w:r w:rsidRPr="00A37473">
        <w:rPr>
          <w:bCs/>
          <w:sz w:val="22"/>
          <w:szCs w:val="22"/>
        </w:rPr>
        <w:tab/>
        <w:t xml:space="preserve"> ●</w:t>
      </w:r>
      <w:r w:rsidRPr="00A37473">
        <w:rPr>
          <w:bCs/>
          <w:sz w:val="22"/>
          <w:szCs w:val="22"/>
        </w:rPr>
        <w:tab/>
        <w:t>Developed several statistical regression models in SAS for various sets of data</w:t>
      </w:r>
    </w:p>
    <w:p w:rsidR="00A37473" w:rsidRPr="00A37473" w:rsidRDefault="00A37473" w:rsidP="00A37473">
      <w:pPr>
        <w:pStyle w:val="TxBrt1"/>
        <w:numPr>
          <w:ilvl w:val="0"/>
          <w:numId w:val="15"/>
        </w:numPr>
        <w:tabs>
          <w:tab w:val="left" w:pos="1468"/>
          <w:tab w:val="left" w:pos="9802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>Used data from Bloomberg to develop DCF valuation models for multiple analyst reports</w:t>
      </w:r>
    </w:p>
    <w:p w:rsidR="00A37473" w:rsidRPr="00A37473" w:rsidRDefault="00A37473" w:rsidP="00A37473">
      <w:pPr>
        <w:pStyle w:val="TxBrt1"/>
        <w:numPr>
          <w:ilvl w:val="0"/>
          <w:numId w:val="15"/>
        </w:numPr>
        <w:tabs>
          <w:tab w:val="left" w:pos="1468"/>
          <w:tab w:val="left" w:pos="9802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>Led Business Strategy Game team to be ranked in the top 100 globally</w:t>
      </w:r>
    </w:p>
    <w:p w:rsidR="00A37473" w:rsidRPr="00A37473" w:rsidRDefault="00A37473" w:rsidP="00A37473">
      <w:pPr>
        <w:pStyle w:val="TxBrt1"/>
        <w:numPr>
          <w:ilvl w:val="0"/>
          <w:numId w:val="15"/>
        </w:numPr>
        <w:tabs>
          <w:tab w:val="left" w:pos="1468"/>
          <w:tab w:val="left" w:pos="9802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 xml:space="preserve"> Analyzed bank UBPR s and balance sheets to determine financial health of business</w:t>
      </w:r>
      <w:r w:rsidRPr="00A37473">
        <w:rPr>
          <w:b/>
          <w:bCs/>
          <w:sz w:val="22"/>
          <w:szCs w:val="22"/>
        </w:rPr>
        <w:t xml:space="preserve"> </w:t>
      </w:r>
    </w:p>
    <w:p w:rsidR="00A37473" w:rsidRPr="00A37473" w:rsidRDefault="00A37473" w:rsidP="00E31789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rPr>
          <w:b/>
          <w:bCs/>
          <w:sz w:val="22"/>
          <w:szCs w:val="22"/>
        </w:rPr>
      </w:pPr>
    </w:p>
    <w:p w:rsidR="00A31210" w:rsidRPr="00A37473" w:rsidRDefault="00037AC1" w:rsidP="00E31789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>Professional</w:t>
      </w:r>
      <w:r w:rsidR="00A31210" w:rsidRPr="00A37473">
        <w:rPr>
          <w:b/>
          <w:bCs/>
          <w:sz w:val="22"/>
          <w:szCs w:val="22"/>
        </w:rPr>
        <w:tab/>
      </w:r>
      <w:r w:rsidR="00A31210" w:rsidRPr="00A37473">
        <w:rPr>
          <w:b/>
          <w:bCs/>
          <w:sz w:val="22"/>
          <w:szCs w:val="22"/>
        </w:rPr>
        <w:tab/>
      </w:r>
      <w:r w:rsidR="00C0122A" w:rsidRPr="00A37473">
        <w:rPr>
          <w:b/>
          <w:bCs/>
          <w:sz w:val="22"/>
          <w:szCs w:val="22"/>
        </w:rPr>
        <w:t xml:space="preserve">Supplemental Instruction Leader and </w:t>
      </w:r>
      <w:r w:rsidR="00A31210" w:rsidRPr="00A37473">
        <w:rPr>
          <w:b/>
          <w:bCs/>
          <w:sz w:val="22"/>
          <w:szCs w:val="22"/>
        </w:rPr>
        <w:t xml:space="preserve">Tutor, </w:t>
      </w:r>
      <w:r w:rsidR="00A31210" w:rsidRPr="00A37473">
        <w:rPr>
          <w:bCs/>
          <w:sz w:val="22"/>
          <w:szCs w:val="22"/>
        </w:rPr>
        <w:t>June 2011</w:t>
      </w:r>
      <w:r w:rsidR="0012677D" w:rsidRPr="00A37473">
        <w:rPr>
          <w:bCs/>
          <w:sz w:val="22"/>
          <w:szCs w:val="22"/>
        </w:rPr>
        <w:t xml:space="preserve"> </w:t>
      </w:r>
      <w:r w:rsidR="00A31210" w:rsidRPr="00A37473">
        <w:rPr>
          <w:bCs/>
          <w:sz w:val="22"/>
          <w:szCs w:val="22"/>
        </w:rPr>
        <w:t>- present</w:t>
      </w:r>
    </w:p>
    <w:p w:rsidR="00A31210" w:rsidRPr="00A37473" w:rsidRDefault="00A31210" w:rsidP="00A31210">
      <w:pPr>
        <w:pStyle w:val="TxBrt2"/>
        <w:tabs>
          <w:tab w:val="left" w:pos="1468"/>
          <w:tab w:val="left" w:pos="1763"/>
          <w:tab w:val="left" w:pos="5940"/>
          <w:tab w:val="decimal" w:pos="10686"/>
        </w:tabs>
        <w:spacing w:line="260" w:lineRule="exact"/>
        <w:rPr>
          <w:b/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>Experience</w:t>
      </w:r>
      <w:r w:rsidRPr="00A37473">
        <w:rPr>
          <w:b/>
          <w:bCs/>
          <w:sz w:val="22"/>
          <w:szCs w:val="22"/>
        </w:rPr>
        <w:tab/>
      </w:r>
      <w:r w:rsidRPr="00A37473">
        <w:rPr>
          <w:b/>
          <w:bCs/>
          <w:sz w:val="22"/>
          <w:szCs w:val="22"/>
        </w:rPr>
        <w:tab/>
      </w:r>
      <w:r w:rsidRPr="00A37473">
        <w:rPr>
          <w:bCs/>
          <w:sz w:val="22"/>
          <w:szCs w:val="22"/>
        </w:rPr>
        <w:t>The University of Alabama, Tuscaloosa, AL</w:t>
      </w:r>
      <w:r w:rsidR="00E31789" w:rsidRPr="00A37473">
        <w:rPr>
          <w:b/>
          <w:bCs/>
          <w:sz w:val="22"/>
          <w:szCs w:val="22"/>
        </w:rPr>
        <w:t xml:space="preserve">  </w:t>
      </w:r>
    </w:p>
    <w:p w:rsidR="00A37473" w:rsidRPr="00A37473" w:rsidRDefault="00A31210" w:rsidP="00A37473">
      <w:pPr>
        <w:pStyle w:val="TxBrt2"/>
        <w:numPr>
          <w:ilvl w:val="0"/>
          <w:numId w:val="18"/>
        </w:numPr>
        <w:tabs>
          <w:tab w:val="left" w:pos="1468"/>
          <w:tab w:val="left" w:pos="1763"/>
          <w:tab w:val="left" w:pos="5940"/>
          <w:tab w:val="decimal" w:pos="10686"/>
        </w:tabs>
        <w:spacing w:line="260" w:lineRule="exact"/>
        <w:rPr>
          <w:b/>
          <w:bCs/>
          <w:sz w:val="22"/>
          <w:szCs w:val="22"/>
        </w:rPr>
      </w:pPr>
      <w:r w:rsidRPr="00A37473">
        <w:rPr>
          <w:bCs/>
          <w:sz w:val="22"/>
          <w:szCs w:val="22"/>
        </w:rPr>
        <w:t xml:space="preserve">Assisted students in learning material from business statistics, introductory finance, </w:t>
      </w:r>
      <w:r w:rsidR="00A37473" w:rsidRPr="00A37473">
        <w:rPr>
          <w:bCs/>
          <w:sz w:val="22"/>
          <w:szCs w:val="22"/>
        </w:rPr>
        <w:t xml:space="preserve">economics, </w:t>
      </w:r>
      <w:r w:rsidRPr="00A37473">
        <w:rPr>
          <w:bCs/>
          <w:sz w:val="22"/>
          <w:szCs w:val="22"/>
        </w:rPr>
        <w:t>and various math classes up to differential equations</w:t>
      </w:r>
    </w:p>
    <w:p w:rsidR="00944A35" w:rsidRPr="00A37473" w:rsidRDefault="00A37473" w:rsidP="00A37473">
      <w:pPr>
        <w:pStyle w:val="TxBrt2"/>
        <w:numPr>
          <w:ilvl w:val="0"/>
          <w:numId w:val="18"/>
        </w:numPr>
        <w:tabs>
          <w:tab w:val="left" w:pos="1468"/>
          <w:tab w:val="left" w:pos="1763"/>
          <w:tab w:val="left" w:pos="5940"/>
          <w:tab w:val="decimal" w:pos="10686"/>
        </w:tabs>
        <w:spacing w:line="260" w:lineRule="exact"/>
        <w:rPr>
          <w:b/>
          <w:bCs/>
          <w:sz w:val="22"/>
          <w:szCs w:val="22"/>
        </w:rPr>
      </w:pPr>
      <w:r w:rsidRPr="00A37473">
        <w:rPr>
          <w:bCs/>
          <w:sz w:val="22"/>
          <w:szCs w:val="22"/>
        </w:rPr>
        <w:t>Piloted Supplemental Instruction program for UA math classes</w:t>
      </w:r>
    </w:p>
    <w:p w:rsidR="00C0122A" w:rsidRPr="00A37473" w:rsidRDefault="00C0122A" w:rsidP="00A31210">
      <w:pPr>
        <w:pStyle w:val="TxBrt2"/>
        <w:numPr>
          <w:ilvl w:val="0"/>
          <w:numId w:val="18"/>
        </w:numPr>
        <w:tabs>
          <w:tab w:val="left" w:pos="1468"/>
          <w:tab w:val="left" w:pos="1763"/>
          <w:tab w:val="left" w:pos="5940"/>
          <w:tab w:val="decimal" w:pos="10686"/>
        </w:tabs>
        <w:spacing w:line="260" w:lineRule="exact"/>
        <w:rPr>
          <w:b/>
          <w:bCs/>
          <w:sz w:val="22"/>
          <w:szCs w:val="22"/>
        </w:rPr>
      </w:pPr>
      <w:r w:rsidRPr="00A37473">
        <w:rPr>
          <w:bCs/>
          <w:sz w:val="22"/>
          <w:szCs w:val="22"/>
        </w:rPr>
        <w:t>Lead nightly large group help sessions</w:t>
      </w:r>
      <w:r w:rsidR="008565A1" w:rsidRPr="00A37473">
        <w:rPr>
          <w:bCs/>
          <w:sz w:val="22"/>
          <w:szCs w:val="22"/>
        </w:rPr>
        <w:t xml:space="preserve"> of up to 30 students  to assist</w:t>
      </w:r>
      <w:r w:rsidRPr="00A37473">
        <w:rPr>
          <w:bCs/>
          <w:sz w:val="22"/>
          <w:szCs w:val="22"/>
        </w:rPr>
        <w:t xml:space="preserve"> in various levels of math classes</w:t>
      </w:r>
    </w:p>
    <w:p w:rsidR="00A31210" w:rsidRPr="00A37473" w:rsidRDefault="00A31210" w:rsidP="00C0122A">
      <w:pPr>
        <w:pStyle w:val="TxBrt2"/>
        <w:tabs>
          <w:tab w:val="left" w:pos="1468"/>
          <w:tab w:val="left" w:pos="1763"/>
          <w:tab w:val="left" w:pos="5940"/>
          <w:tab w:val="decimal" w:pos="10686"/>
        </w:tabs>
        <w:spacing w:line="260" w:lineRule="exact"/>
        <w:rPr>
          <w:b/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ab/>
      </w:r>
      <w:r w:rsidRPr="00A37473">
        <w:rPr>
          <w:b/>
          <w:bCs/>
          <w:sz w:val="22"/>
          <w:szCs w:val="22"/>
        </w:rPr>
        <w:tab/>
      </w:r>
    </w:p>
    <w:p w:rsidR="00BD3E04" w:rsidRPr="00A37473" w:rsidRDefault="00AD40DB" w:rsidP="00C0122A">
      <w:pPr>
        <w:pStyle w:val="TxBrt2"/>
        <w:tabs>
          <w:tab w:val="left" w:pos="1468"/>
          <w:tab w:val="left" w:pos="1763"/>
          <w:tab w:val="left" w:pos="1800"/>
          <w:tab w:val="decimal" w:pos="10686"/>
        </w:tabs>
        <w:spacing w:line="260" w:lineRule="exact"/>
        <w:rPr>
          <w:b/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ab/>
      </w:r>
      <w:r w:rsidR="00C0122A" w:rsidRPr="00A37473">
        <w:rPr>
          <w:b/>
          <w:bCs/>
          <w:sz w:val="22"/>
          <w:szCs w:val="22"/>
        </w:rPr>
        <w:tab/>
      </w:r>
      <w:r w:rsidR="00BD3E04" w:rsidRPr="00A37473">
        <w:rPr>
          <w:b/>
          <w:bCs/>
          <w:sz w:val="22"/>
          <w:szCs w:val="22"/>
        </w:rPr>
        <w:t xml:space="preserve">Client Services </w:t>
      </w:r>
      <w:r w:rsidR="009E420A" w:rsidRPr="00A37473">
        <w:rPr>
          <w:b/>
          <w:bCs/>
          <w:sz w:val="22"/>
          <w:szCs w:val="22"/>
        </w:rPr>
        <w:t xml:space="preserve">Intern, </w:t>
      </w:r>
      <w:r w:rsidR="0012677D" w:rsidRPr="00A37473">
        <w:rPr>
          <w:bCs/>
          <w:sz w:val="22"/>
          <w:szCs w:val="22"/>
        </w:rPr>
        <w:t xml:space="preserve">August 2010 </w:t>
      </w:r>
      <w:r w:rsidR="009E420A" w:rsidRPr="00A37473">
        <w:rPr>
          <w:bCs/>
          <w:sz w:val="22"/>
          <w:szCs w:val="22"/>
        </w:rPr>
        <w:t>–</w:t>
      </w:r>
      <w:r w:rsidR="0012677D" w:rsidRPr="00A37473">
        <w:rPr>
          <w:bCs/>
          <w:sz w:val="22"/>
          <w:szCs w:val="22"/>
        </w:rPr>
        <w:t xml:space="preserve"> </w:t>
      </w:r>
      <w:r w:rsidR="009E420A" w:rsidRPr="00A37473">
        <w:rPr>
          <w:bCs/>
          <w:sz w:val="22"/>
          <w:szCs w:val="22"/>
        </w:rPr>
        <w:t>December 2010</w:t>
      </w:r>
      <w:r w:rsidR="009E420A" w:rsidRPr="00A37473">
        <w:rPr>
          <w:bCs/>
          <w:sz w:val="22"/>
          <w:szCs w:val="22"/>
        </w:rPr>
        <w:tab/>
      </w:r>
    </w:p>
    <w:p w:rsidR="009E420A" w:rsidRPr="00A37473" w:rsidRDefault="00E31789" w:rsidP="00E31789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 xml:space="preserve">          </w:t>
      </w:r>
      <w:r w:rsidR="00A31210" w:rsidRPr="00A37473">
        <w:rPr>
          <w:b/>
          <w:bCs/>
          <w:sz w:val="22"/>
          <w:szCs w:val="22"/>
        </w:rPr>
        <w:tab/>
      </w:r>
      <w:r w:rsidR="00A31210" w:rsidRPr="00A37473">
        <w:rPr>
          <w:b/>
          <w:bCs/>
          <w:sz w:val="22"/>
          <w:szCs w:val="22"/>
        </w:rPr>
        <w:tab/>
      </w:r>
      <w:r w:rsidRPr="00A37473">
        <w:rPr>
          <w:b/>
          <w:bCs/>
          <w:sz w:val="22"/>
          <w:szCs w:val="22"/>
        </w:rPr>
        <w:t xml:space="preserve"> </w:t>
      </w:r>
      <w:r w:rsidR="009E420A" w:rsidRPr="00A37473">
        <w:rPr>
          <w:bCs/>
          <w:sz w:val="22"/>
          <w:szCs w:val="22"/>
        </w:rPr>
        <w:t>Ameriprise Financial, Tuscaloosa, AL</w:t>
      </w:r>
    </w:p>
    <w:p w:rsidR="00E31789" w:rsidRPr="00A37473" w:rsidRDefault="00370B69" w:rsidP="00E31789">
      <w:pPr>
        <w:pStyle w:val="TxBrt2"/>
        <w:numPr>
          <w:ilvl w:val="0"/>
          <w:numId w:val="17"/>
        </w:numPr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>Organized, c</w:t>
      </w:r>
      <w:r w:rsidR="00336791" w:rsidRPr="00A37473">
        <w:rPr>
          <w:bCs/>
          <w:sz w:val="22"/>
          <w:szCs w:val="22"/>
        </w:rPr>
        <w:t>onverted</w:t>
      </w:r>
      <w:r w:rsidRPr="00A37473">
        <w:rPr>
          <w:bCs/>
          <w:sz w:val="22"/>
          <w:szCs w:val="22"/>
        </w:rPr>
        <w:t>,</w:t>
      </w:r>
      <w:r w:rsidR="008565A1" w:rsidRPr="00A37473">
        <w:rPr>
          <w:bCs/>
          <w:sz w:val="22"/>
          <w:szCs w:val="22"/>
        </w:rPr>
        <w:t xml:space="preserve"> and uploaded over 100 </w:t>
      </w:r>
      <w:r w:rsidR="00336791" w:rsidRPr="00A37473">
        <w:rPr>
          <w:bCs/>
          <w:sz w:val="22"/>
          <w:szCs w:val="22"/>
        </w:rPr>
        <w:t>client files to electronic database</w:t>
      </w:r>
    </w:p>
    <w:p w:rsidR="00336791" w:rsidRPr="00A37473" w:rsidRDefault="00F67749" w:rsidP="00E31789">
      <w:pPr>
        <w:pStyle w:val="TxBrt2"/>
        <w:numPr>
          <w:ilvl w:val="0"/>
          <w:numId w:val="17"/>
        </w:numPr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 xml:space="preserve">Prepared </w:t>
      </w:r>
      <w:r w:rsidR="00370B69" w:rsidRPr="00A37473">
        <w:rPr>
          <w:bCs/>
          <w:sz w:val="22"/>
          <w:szCs w:val="22"/>
        </w:rPr>
        <w:t xml:space="preserve">and produced </w:t>
      </w:r>
      <w:r w:rsidRPr="00A37473">
        <w:rPr>
          <w:bCs/>
          <w:sz w:val="22"/>
          <w:szCs w:val="22"/>
        </w:rPr>
        <w:t xml:space="preserve">marketing materials </w:t>
      </w:r>
      <w:r w:rsidR="008565A1" w:rsidRPr="00A37473">
        <w:rPr>
          <w:bCs/>
          <w:sz w:val="22"/>
          <w:szCs w:val="22"/>
        </w:rPr>
        <w:t xml:space="preserve">that obtained over 10 </w:t>
      </w:r>
      <w:r w:rsidR="000726A9" w:rsidRPr="00A37473">
        <w:rPr>
          <w:bCs/>
          <w:sz w:val="22"/>
          <w:szCs w:val="22"/>
        </w:rPr>
        <w:t>new clients</w:t>
      </w:r>
      <w:r w:rsidR="008565A1" w:rsidRPr="00A37473">
        <w:rPr>
          <w:bCs/>
          <w:sz w:val="22"/>
          <w:szCs w:val="22"/>
        </w:rPr>
        <w:t xml:space="preserve"> in four month period</w:t>
      </w:r>
    </w:p>
    <w:p w:rsidR="000726A9" w:rsidRPr="00A37473" w:rsidRDefault="00370B69" w:rsidP="00E31789">
      <w:pPr>
        <w:pStyle w:val="TxBrt2"/>
        <w:numPr>
          <w:ilvl w:val="0"/>
          <w:numId w:val="17"/>
        </w:numPr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 xml:space="preserve">Initiated, reviewed, and edited correspondence with clients to facilitate communication </w:t>
      </w:r>
    </w:p>
    <w:p w:rsidR="00370B69" w:rsidRPr="00A37473" w:rsidRDefault="00370B69" w:rsidP="00E31789">
      <w:pPr>
        <w:pStyle w:val="TxBrt2"/>
        <w:numPr>
          <w:ilvl w:val="0"/>
          <w:numId w:val="17"/>
        </w:numPr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 xml:space="preserve">Completed </w:t>
      </w:r>
      <w:r w:rsidR="008565A1" w:rsidRPr="00A37473">
        <w:rPr>
          <w:bCs/>
          <w:sz w:val="22"/>
          <w:szCs w:val="22"/>
        </w:rPr>
        <w:t>financial analysis reports for multiple clients</w:t>
      </w:r>
    </w:p>
    <w:p w:rsidR="00FD0277" w:rsidRPr="00A37473" w:rsidRDefault="00FD0277" w:rsidP="00FD0277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</w:p>
    <w:p w:rsidR="009E420A" w:rsidRPr="00A37473" w:rsidRDefault="00E31789" w:rsidP="007D17DC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ind w:firstLine="720"/>
        <w:outlineLvl w:val="0"/>
        <w:rPr>
          <w:bCs/>
          <w:sz w:val="22"/>
          <w:szCs w:val="22"/>
        </w:rPr>
      </w:pPr>
      <w:r w:rsidRPr="00A37473">
        <w:rPr>
          <w:b/>
          <w:bCs/>
          <w:sz w:val="22"/>
          <w:szCs w:val="22"/>
        </w:rPr>
        <w:tab/>
      </w:r>
      <w:r w:rsidRPr="00A37473">
        <w:rPr>
          <w:b/>
          <w:bCs/>
          <w:sz w:val="22"/>
          <w:szCs w:val="22"/>
        </w:rPr>
        <w:tab/>
      </w:r>
      <w:r w:rsidR="009E420A" w:rsidRPr="00A37473">
        <w:rPr>
          <w:b/>
          <w:bCs/>
          <w:sz w:val="22"/>
          <w:szCs w:val="22"/>
        </w:rPr>
        <w:t xml:space="preserve">Intern, </w:t>
      </w:r>
      <w:r w:rsidR="009E420A" w:rsidRPr="00A37473">
        <w:rPr>
          <w:bCs/>
          <w:sz w:val="22"/>
          <w:szCs w:val="22"/>
        </w:rPr>
        <w:t>June 2010</w:t>
      </w:r>
      <w:r w:rsidR="0012677D" w:rsidRPr="00A37473">
        <w:rPr>
          <w:bCs/>
          <w:sz w:val="22"/>
          <w:szCs w:val="22"/>
        </w:rPr>
        <w:t xml:space="preserve"> </w:t>
      </w:r>
      <w:r w:rsidR="009E420A" w:rsidRPr="00A37473">
        <w:rPr>
          <w:bCs/>
          <w:sz w:val="22"/>
          <w:szCs w:val="22"/>
        </w:rPr>
        <w:t>-</w:t>
      </w:r>
      <w:r w:rsidR="0012677D" w:rsidRPr="00A37473">
        <w:rPr>
          <w:bCs/>
          <w:sz w:val="22"/>
          <w:szCs w:val="22"/>
        </w:rPr>
        <w:t xml:space="preserve"> </w:t>
      </w:r>
      <w:r w:rsidR="009E420A" w:rsidRPr="00A37473">
        <w:rPr>
          <w:bCs/>
          <w:sz w:val="22"/>
          <w:szCs w:val="22"/>
        </w:rPr>
        <w:t>July 2010</w:t>
      </w:r>
    </w:p>
    <w:p w:rsidR="00BD3E04" w:rsidRPr="00A37473" w:rsidRDefault="00E31789" w:rsidP="007D17DC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ind w:firstLine="720"/>
        <w:outlineLvl w:val="0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ab/>
      </w:r>
      <w:r w:rsidRPr="00A37473">
        <w:rPr>
          <w:bCs/>
          <w:sz w:val="22"/>
          <w:szCs w:val="22"/>
        </w:rPr>
        <w:tab/>
        <w:t>Morgan Keegan, Tuscaloosa, AL</w:t>
      </w:r>
    </w:p>
    <w:p w:rsidR="009E420A" w:rsidRPr="00A37473" w:rsidRDefault="009E420A" w:rsidP="00BD3E04">
      <w:pPr>
        <w:pStyle w:val="TxBrt2"/>
        <w:numPr>
          <w:ilvl w:val="0"/>
          <w:numId w:val="15"/>
        </w:numPr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>Aided brokers and sales assistants in daily business</w:t>
      </w:r>
      <w:r w:rsidR="00370B69" w:rsidRPr="00A37473">
        <w:rPr>
          <w:bCs/>
          <w:sz w:val="22"/>
          <w:szCs w:val="22"/>
        </w:rPr>
        <w:t xml:space="preserve"> and office activities</w:t>
      </w:r>
      <w:r w:rsidR="00AD40DB" w:rsidRPr="00A37473">
        <w:rPr>
          <w:bCs/>
          <w:sz w:val="22"/>
          <w:szCs w:val="22"/>
        </w:rPr>
        <w:t xml:space="preserve"> in a bank setting</w:t>
      </w:r>
    </w:p>
    <w:p w:rsidR="009E420A" w:rsidRPr="00A37473" w:rsidRDefault="00370B69" w:rsidP="00A37473">
      <w:pPr>
        <w:pStyle w:val="TxBrt2"/>
        <w:numPr>
          <w:ilvl w:val="0"/>
          <w:numId w:val="15"/>
        </w:numPr>
        <w:tabs>
          <w:tab w:val="left" w:pos="1468"/>
          <w:tab w:val="left" w:pos="1763"/>
          <w:tab w:val="left" w:pos="1800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>Updated and maintained electronic and paper files for all clients</w:t>
      </w:r>
    </w:p>
    <w:p w:rsidR="009E420A" w:rsidRPr="00A37473" w:rsidRDefault="009E420A" w:rsidP="00BD3E04">
      <w:pPr>
        <w:pStyle w:val="TxBrt2"/>
        <w:numPr>
          <w:ilvl w:val="0"/>
          <w:numId w:val="15"/>
        </w:numPr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>Placed orders for stock trades</w:t>
      </w:r>
      <w:r w:rsidR="00370B69" w:rsidRPr="00A37473">
        <w:rPr>
          <w:bCs/>
          <w:sz w:val="22"/>
          <w:szCs w:val="22"/>
        </w:rPr>
        <w:t xml:space="preserve"> and organized </w:t>
      </w:r>
      <w:r w:rsidR="004940E3" w:rsidRPr="00A37473">
        <w:rPr>
          <w:bCs/>
          <w:sz w:val="22"/>
          <w:szCs w:val="22"/>
        </w:rPr>
        <w:t xml:space="preserve">financial </w:t>
      </w:r>
      <w:r w:rsidR="00370B69" w:rsidRPr="00A37473">
        <w:rPr>
          <w:bCs/>
          <w:sz w:val="22"/>
          <w:szCs w:val="22"/>
        </w:rPr>
        <w:t>reports</w:t>
      </w:r>
      <w:r w:rsidR="004940E3" w:rsidRPr="00A37473">
        <w:rPr>
          <w:bCs/>
          <w:sz w:val="22"/>
          <w:szCs w:val="22"/>
        </w:rPr>
        <w:t xml:space="preserve"> and statements</w:t>
      </w:r>
    </w:p>
    <w:p w:rsidR="003D60AD" w:rsidRDefault="009E420A" w:rsidP="00F05CF1">
      <w:pPr>
        <w:pStyle w:val="TxBrt2"/>
        <w:numPr>
          <w:ilvl w:val="0"/>
          <w:numId w:val="15"/>
        </w:numPr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</w:pPr>
      <w:r w:rsidRPr="00A37473">
        <w:rPr>
          <w:bCs/>
          <w:sz w:val="22"/>
          <w:szCs w:val="22"/>
        </w:rPr>
        <w:t xml:space="preserve">Completed multiple </w:t>
      </w:r>
      <w:r w:rsidR="00370B69" w:rsidRPr="00A37473">
        <w:rPr>
          <w:bCs/>
          <w:sz w:val="22"/>
          <w:szCs w:val="22"/>
        </w:rPr>
        <w:t xml:space="preserve">academic </w:t>
      </w:r>
      <w:r w:rsidRPr="00A37473">
        <w:rPr>
          <w:bCs/>
          <w:sz w:val="22"/>
          <w:szCs w:val="22"/>
        </w:rPr>
        <w:t>assignments on elementary</w:t>
      </w:r>
      <w:r w:rsidR="00AD40DB" w:rsidRPr="00A37473">
        <w:rPr>
          <w:bCs/>
          <w:sz w:val="22"/>
          <w:szCs w:val="22"/>
        </w:rPr>
        <w:t xml:space="preserve"> </w:t>
      </w:r>
      <w:r w:rsidR="00370B69" w:rsidRPr="00A37473">
        <w:rPr>
          <w:bCs/>
          <w:sz w:val="22"/>
          <w:szCs w:val="22"/>
        </w:rPr>
        <w:t>brokerage</w:t>
      </w:r>
      <w:r w:rsidRPr="00A37473">
        <w:rPr>
          <w:bCs/>
          <w:sz w:val="22"/>
          <w:szCs w:val="22"/>
        </w:rPr>
        <w:t xml:space="preserve"> topics</w:t>
      </w:r>
      <w:r w:rsidR="00AD40DB" w:rsidRPr="00A37473">
        <w:rPr>
          <w:bCs/>
          <w:sz w:val="22"/>
          <w:szCs w:val="22"/>
        </w:rPr>
        <w:t xml:space="preserve"> including developing a portfolio</w:t>
      </w:r>
    </w:p>
    <w:p w:rsidR="00A37473" w:rsidRPr="00A37473" w:rsidRDefault="00A37473" w:rsidP="00A37473">
      <w:pPr>
        <w:pStyle w:val="TxBrt2"/>
        <w:tabs>
          <w:tab w:val="left" w:pos="1468"/>
          <w:tab w:val="left" w:pos="1763"/>
          <w:tab w:val="decimal" w:pos="10686"/>
        </w:tabs>
        <w:spacing w:line="260" w:lineRule="exact"/>
        <w:rPr>
          <w:bCs/>
          <w:sz w:val="22"/>
          <w:szCs w:val="22"/>
        </w:rPr>
        <w:sectPr w:rsidR="00A37473" w:rsidRPr="00A37473" w:rsidSect="006B182A">
          <w:type w:val="continuous"/>
          <w:pgSz w:w="12240" w:h="15840"/>
          <w:pgMar w:top="1440" w:right="720" w:bottom="1440" w:left="720" w:header="1195" w:footer="720" w:gutter="0"/>
          <w:cols w:space="720"/>
          <w:noEndnote/>
          <w:docGrid w:linePitch="360"/>
        </w:sectPr>
      </w:pPr>
    </w:p>
    <w:p w:rsidR="00843C47" w:rsidRDefault="00843C47" w:rsidP="008720D0">
      <w:pPr>
        <w:pStyle w:val="TxBrt6"/>
        <w:tabs>
          <w:tab w:val="left" w:pos="1491"/>
          <w:tab w:val="left" w:pos="9087"/>
        </w:tabs>
        <w:spacing w:line="240" w:lineRule="auto"/>
        <w:rPr>
          <w:b/>
          <w:bCs/>
          <w:sz w:val="20"/>
          <w:szCs w:val="20"/>
        </w:rPr>
      </w:pPr>
    </w:p>
    <w:p w:rsidR="00A37473" w:rsidRPr="00A37473" w:rsidRDefault="00BB55E6" w:rsidP="00843C47">
      <w:pPr>
        <w:pStyle w:val="TxBrt6"/>
        <w:tabs>
          <w:tab w:val="left" w:pos="1800"/>
          <w:tab w:val="left" w:pos="9087"/>
        </w:tabs>
        <w:spacing w:line="240" w:lineRule="auto"/>
        <w:rPr>
          <w:sz w:val="22"/>
          <w:szCs w:val="20"/>
        </w:rPr>
      </w:pPr>
      <w:r w:rsidRPr="00A37473">
        <w:rPr>
          <w:b/>
          <w:bCs/>
          <w:sz w:val="22"/>
          <w:szCs w:val="20"/>
        </w:rPr>
        <w:t>Honors/</w:t>
      </w:r>
      <w:r w:rsidR="00A37473">
        <w:rPr>
          <w:b/>
          <w:bCs/>
          <w:sz w:val="22"/>
          <w:szCs w:val="20"/>
        </w:rPr>
        <w:t xml:space="preserve">            </w:t>
      </w:r>
      <w:r w:rsidR="00E31789" w:rsidRPr="00A37473">
        <w:rPr>
          <w:b/>
          <w:bCs/>
          <w:sz w:val="22"/>
          <w:szCs w:val="20"/>
        </w:rPr>
        <w:t xml:space="preserve"> </w:t>
      </w:r>
      <w:r w:rsidR="00450554" w:rsidRPr="00A37473">
        <w:rPr>
          <w:bCs/>
          <w:sz w:val="22"/>
          <w:szCs w:val="20"/>
        </w:rPr>
        <w:t>National Merit Scholar</w:t>
      </w:r>
      <w:r w:rsidR="008565A1" w:rsidRPr="00A37473">
        <w:rPr>
          <w:bCs/>
          <w:sz w:val="22"/>
          <w:szCs w:val="20"/>
        </w:rPr>
        <w:t xml:space="preserve"> ▪</w:t>
      </w:r>
      <w:r w:rsidR="003D60AD" w:rsidRPr="00A37473">
        <w:rPr>
          <w:bCs/>
          <w:sz w:val="22"/>
          <w:szCs w:val="20"/>
        </w:rPr>
        <w:t xml:space="preserve"> </w:t>
      </w:r>
      <w:r w:rsidR="00450554" w:rsidRPr="00A37473">
        <w:rPr>
          <w:bCs/>
          <w:sz w:val="22"/>
          <w:szCs w:val="20"/>
        </w:rPr>
        <w:t>Alumni Scholar</w:t>
      </w:r>
      <w:r w:rsidR="008565A1" w:rsidRPr="00A37473">
        <w:rPr>
          <w:bCs/>
          <w:sz w:val="22"/>
          <w:szCs w:val="20"/>
        </w:rPr>
        <w:t xml:space="preserve">  ▪ </w:t>
      </w:r>
      <w:r w:rsidR="00450554" w:rsidRPr="00A37473">
        <w:rPr>
          <w:sz w:val="22"/>
          <w:szCs w:val="20"/>
        </w:rPr>
        <w:t>The Dean’s List</w:t>
      </w:r>
      <w:r w:rsidR="008565A1" w:rsidRPr="00A37473">
        <w:rPr>
          <w:sz w:val="22"/>
          <w:szCs w:val="20"/>
        </w:rPr>
        <w:t xml:space="preserve"> ▪ </w:t>
      </w:r>
      <w:r w:rsidR="00450554" w:rsidRPr="00A37473">
        <w:rPr>
          <w:sz w:val="22"/>
          <w:szCs w:val="20"/>
        </w:rPr>
        <w:t>Outs</w:t>
      </w:r>
      <w:r w:rsidR="00132B4C" w:rsidRPr="00A37473">
        <w:rPr>
          <w:sz w:val="22"/>
          <w:szCs w:val="20"/>
        </w:rPr>
        <w:t>tanding Junior in</w:t>
      </w:r>
      <w:r w:rsidR="00E31789" w:rsidRPr="00A37473">
        <w:rPr>
          <w:sz w:val="22"/>
          <w:szCs w:val="20"/>
        </w:rPr>
        <w:t xml:space="preserve"> </w:t>
      </w:r>
      <w:r w:rsidR="00450554" w:rsidRPr="00A37473">
        <w:rPr>
          <w:sz w:val="22"/>
          <w:szCs w:val="20"/>
        </w:rPr>
        <w:t>Finance Award</w:t>
      </w:r>
    </w:p>
    <w:p w:rsidR="009D3D35" w:rsidRPr="00A37473" w:rsidRDefault="003D60AD" w:rsidP="00A37473">
      <w:pPr>
        <w:pStyle w:val="TxBrt6"/>
        <w:tabs>
          <w:tab w:val="left" w:pos="1800"/>
          <w:tab w:val="left" w:pos="9087"/>
        </w:tabs>
        <w:spacing w:line="240" w:lineRule="auto"/>
        <w:ind w:left="1440" w:hanging="1440"/>
        <w:rPr>
          <w:bCs/>
          <w:sz w:val="22"/>
          <w:szCs w:val="20"/>
        </w:rPr>
      </w:pPr>
      <w:r w:rsidRPr="00A37473">
        <w:rPr>
          <w:b/>
          <w:bCs/>
          <w:sz w:val="22"/>
          <w:szCs w:val="20"/>
        </w:rPr>
        <w:t>Activities</w:t>
      </w:r>
      <w:r w:rsidRPr="00A37473">
        <w:rPr>
          <w:bCs/>
          <w:sz w:val="22"/>
          <w:szCs w:val="20"/>
        </w:rPr>
        <w:tab/>
      </w:r>
      <w:r w:rsidR="008565A1" w:rsidRPr="00A37473">
        <w:rPr>
          <w:bCs/>
          <w:sz w:val="22"/>
          <w:szCs w:val="20"/>
        </w:rPr>
        <w:t>▪</w:t>
      </w:r>
      <w:r w:rsidR="00944A35" w:rsidRPr="00A37473">
        <w:rPr>
          <w:sz w:val="22"/>
          <w:szCs w:val="20"/>
        </w:rPr>
        <w:t xml:space="preserve"> Outst</w:t>
      </w:r>
      <w:r w:rsidR="008565A1" w:rsidRPr="00A37473">
        <w:rPr>
          <w:sz w:val="22"/>
          <w:szCs w:val="20"/>
        </w:rPr>
        <w:t xml:space="preserve">anding Undergraduate in Finance </w:t>
      </w:r>
      <w:r w:rsidRPr="00A37473">
        <w:rPr>
          <w:sz w:val="22"/>
          <w:szCs w:val="20"/>
        </w:rPr>
        <w:t xml:space="preserve"> </w:t>
      </w:r>
      <w:r w:rsidR="008565A1" w:rsidRPr="00A37473">
        <w:rPr>
          <w:sz w:val="22"/>
          <w:szCs w:val="20"/>
        </w:rPr>
        <w:t xml:space="preserve">▪ </w:t>
      </w:r>
      <w:r w:rsidR="008720D0" w:rsidRPr="00A37473">
        <w:rPr>
          <w:sz w:val="22"/>
          <w:szCs w:val="20"/>
        </w:rPr>
        <w:t xml:space="preserve">Culverhouse Investment Management Group – Junior </w:t>
      </w:r>
      <w:r w:rsidR="00A37473">
        <w:rPr>
          <w:sz w:val="22"/>
          <w:szCs w:val="20"/>
        </w:rPr>
        <w:t xml:space="preserve">                                                               </w:t>
      </w:r>
      <w:r w:rsidR="008720D0" w:rsidRPr="00A37473">
        <w:rPr>
          <w:sz w:val="22"/>
          <w:szCs w:val="20"/>
        </w:rPr>
        <w:t>Analyst</w:t>
      </w:r>
      <w:r w:rsidR="008565A1" w:rsidRPr="00A37473">
        <w:rPr>
          <w:bCs/>
          <w:sz w:val="22"/>
          <w:szCs w:val="20"/>
        </w:rPr>
        <w:t>▪ Alabama Finance Association</w:t>
      </w:r>
      <w:r w:rsidR="00614989" w:rsidRPr="00A37473">
        <w:rPr>
          <w:bCs/>
          <w:sz w:val="22"/>
          <w:szCs w:val="20"/>
        </w:rPr>
        <w:t xml:space="preserve"> </w:t>
      </w:r>
      <w:r w:rsidR="008565A1" w:rsidRPr="00A37473">
        <w:rPr>
          <w:bCs/>
          <w:sz w:val="22"/>
          <w:szCs w:val="20"/>
        </w:rPr>
        <w:t xml:space="preserve"> ▪ Student Alumni Association</w:t>
      </w:r>
      <w:r w:rsidRPr="00A37473">
        <w:rPr>
          <w:bCs/>
          <w:sz w:val="22"/>
          <w:szCs w:val="20"/>
        </w:rPr>
        <w:t xml:space="preserve"> </w:t>
      </w:r>
      <w:r w:rsidR="008565A1" w:rsidRPr="00A37473">
        <w:rPr>
          <w:bCs/>
          <w:sz w:val="22"/>
          <w:szCs w:val="20"/>
        </w:rPr>
        <w:t xml:space="preserve">▪ </w:t>
      </w:r>
      <w:r w:rsidR="008720D0" w:rsidRPr="00A37473">
        <w:rPr>
          <w:bCs/>
          <w:sz w:val="22"/>
          <w:szCs w:val="20"/>
        </w:rPr>
        <w:t xml:space="preserve">Discovering Bama Representative </w:t>
      </w:r>
      <w:r w:rsidR="008565A1" w:rsidRPr="00A37473">
        <w:rPr>
          <w:bCs/>
          <w:sz w:val="22"/>
          <w:szCs w:val="20"/>
        </w:rPr>
        <w:t xml:space="preserve">▪ </w:t>
      </w:r>
      <w:r w:rsidR="008720D0" w:rsidRPr="00A37473">
        <w:rPr>
          <w:bCs/>
          <w:sz w:val="22"/>
          <w:szCs w:val="20"/>
        </w:rPr>
        <w:t xml:space="preserve">Million Dollar Band </w:t>
      </w:r>
      <w:r w:rsidR="008565A1" w:rsidRPr="00A37473">
        <w:rPr>
          <w:bCs/>
          <w:sz w:val="22"/>
          <w:szCs w:val="20"/>
        </w:rPr>
        <w:t xml:space="preserve">▪ </w:t>
      </w:r>
      <w:r w:rsidR="008720D0" w:rsidRPr="00A37473">
        <w:rPr>
          <w:bCs/>
          <w:sz w:val="22"/>
          <w:szCs w:val="20"/>
        </w:rPr>
        <w:t xml:space="preserve">UA Symphonic Band- Principal Oboist </w:t>
      </w:r>
    </w:p>
    <w:sectPr w:rsidR="009D3D35" w:rsidRPr="00A37473" w:rsidSect="006B182A">
      <w:type w:val="continuous"/>
      <w:pgSz w:w="12240" w:h="15840"/>
      <w:pgMar w:top="1440" w:right="720" w:bottom="1440" w:left="720" w:header="1195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DE4"/>
    <w:multiLevelType w:val="hybridMultilevel"/>
    <w:tmpl w:val="5C42C748"/>
    <w:lvl w:ilvl="0" w:tplc="2182F700">
      <w:numFmt w:val="bullet"/>
      <w:lvlText w:val="•"/>
      <w:lvlJc w:val="left"/>
      <w:pPr>
        <w:ind w:left="221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">
    <w:nsid w:val="18C32EF4"/>
    <w:multiLevelType w:val="hybridMultilevel"/>
    <w:tmpl w:val="0F14E1FA"/>
    <w:lvl w:ilvl="0" w:tplc="2182F700">
      <w:numFmt w:val="bullet"/>
      <w:lvlText w:val="•"/>
      <w:lvlJc w:val="left"/>
      <w:pPr>
        <w:ind w:left="332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1F5954A8"/>
    <w:multiLevelType w:val="hybridMultilevel"/>
    <w:tmpl w:val="D054E6C8"/>
    <w:lvl w:ilvl="0" w:tplc="2182F700">
      <w:numFmt w:val="bullet"/>
      <w:lvlText w:val="•"/>
      <w:lvlJc w:val="left"/>
      <w:pPr>
        <w:ind w:left="185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90A42"/>
    <w:multiLevelType w:val="hybridMultilevel"/>
    <w:tmpl w:val="8FF894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FB16644"/>
    <w:multiLevelType w:val="hybridMultilevel"/>
    <w:tmpl w:val="797606FE"/>
    <w:lvl w:ilvl="0" w:tplc="2182F700">
      <w:numFmt w:val="bullet"/>
      <w:lvlText w:val="•"/>
      <w:lvlJc w:val="left"/>
      <w:pPr>
        <w:ind w:left="185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5">
    <w:nsid w:val="31B226C6"/>
    <w:multiLevelType w:val="hybridMultilevel"/>
    <w:tmpl w:val="6BDAE50E"/>
    <w:lvl w:ilvl="0" w:tplc="2182F700">
      <w:numFmt w:val="bullet"/>
      <w:lvlText w:val="•"/>
      <w:lvlJc w:val="left"/>
      <w:pPr>
        <w:ind w:left="334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6">
    <w:nsid w:val="31C17824"/>
    <w:multiLevelType w:val="hybridMultilevel"/>
    <w:tmpl w:val="BD5CE3BA"/>
    <w:lvl w:ilvl="0" w:tplc="2182F700">
      <w:numFmt w:val="bullet"/>
      <w:lvlText w:val="•"/>
      <w:lvlJc w:val="left"/>
      <w:pPr>
        <w:ind w:left="221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7">
    <w:nsid w:val="33E0643B"/>
    <w:multiLevelType w:val="hybridMultilevel"/>
    <w:tmpl w:val="0CBE3D38"/>
    <w:lvl w:ilvl="0" w:tplc="2182F700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270B71"/>
    <w:multiLevelType w:val="hybridMultilevel"/>
    <w:tmpl w:val="1FB47FF2"/>
    <w:lvl w:ilvl="0" w:tplc="04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9">
    <w:nsid w:val="3EFB6403"/>
    <w:multiLevelType w:val="hybridMultilevel"/>
    <w:tmpl w:val="3AA409AE"/>
    <w:lvl w:ilvl="0" w:tplc="2182F700">
      <w:numFmt w:val="bullet"/>
      <w:lvlText w:val="•"/>
      <w:lvlJc w:val="left"/>
      <w:pPr>
        <w:ind w:left="182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0">
    <w:nsid w:val="4BC46ADC"/>
    <w:multiLevelType w:val="hybridMultilevel"/>
    <w:tmpl w:val="765C024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1">
    <w:nsid w:val="539D7BBF"/>
    <w:multiLevelType w:val="hybridMultilevel"/>
    <w:tmpl w:val="E4C04764"/>
    <w:lvl w:ilvl="0" w:tplc="0409000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2">
    <w:nsid w:val="59EC7309"/>
    <w:multiLevelType w:val="hybridMultilevel"/>
    <w:tmpl w:val="C2CCB9C0"/>
    <w:lvl w:ilvl="0" w:tplc="2182F700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2A44B3"/>
    <w:multiLevelType w:val="hybridMultilevel"/>
    <w:tmpl w:val="9C46925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>
    <w:nsid w:val="742E599E"/>
    <w:multiLevelType w:val="hybridMultilevel"/>
    <w:tmpl w:val="82628F84"/>
    <w:lvl w:ilvl="0" w:tplc="2182F700">
      <w:numFmt w:val="bullet"/>
      <w:lvlText w:val="•"/>
      <w:lvlJc w:val="left"/>
      <w:pPr>
        <w:ind w:left="185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C3145"/>
    <w:multiLevelType w:val="hybridMultilevel"/>
    <w:tmpl w:val="C0A65A6E"/>
    <w:lvl w:ilvl="0" w:tplc="2182F700">
      <w:numFmt w:val="bullet"/>
      <w:lvlText w:val="•"/>
      <w:lvlJc w:val="left"/>
      <w:pPr>
        <w:ind w:left="185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E1ACF"/>
    <w:multiLevelType w:val="hybridMultilevel"/>
    <w:tmpl w:val="5636EE66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7">
    <w:nsid w:val="7D7C4B94"/>
    <w:multiLevelType w:val="hybridMultilevel"/>
    <w:tmpl w:val="5094C960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4"/>
  </w:num>
  <w:num w:numId="5">
    <w:abstractNumId w:val="5"/>
  </w:num>
  <w:num w:numId="6">
    <w:abstractNumId w:val="15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  <w:num w:numId="13">
    <w:abstractNumId w:val="12"/>
  </w:num>
  <w:num w:numId="14">
    <w:abstractNumId w:val="9"/>
  </w:num>
  <w:num w:numId="15">
    <w:abstractNumId w:val="11"/>
  </w:num>
  <w:num w:numId="16">
    <w:abstractNumId w:val="17"/>
  </w:num>
  <w:num w:numId="17">
    <w:abstractNumId w:val="1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67730F"/>
    <w:rsid w:val="000076DA"/>
    <w:rsid w:val="00037AC1"/>
    <w:rsid w:val="00042C30"/>
    <w:rsid w:val="00062159"/>
    <w:rsid w:val="000726A9"/>
    <w:rsid w:val="00090BF6"/>
    <w:rsid w:val="00090ED6"/>
    <w:rsid w:val="000A58AD"/>
    <w:rsid w:val="000B0E41"/>
    <w:rsid w:val="000F2D65"/>
    <w:rsid w:val="00105D3C"/>
    <w:rsid w:val="00110046"/>
    <w:rsid w:val="0012677D"/>
    <w:rsid w:val="00130624"/>
    <w:rsid w:val="00132B4C"/>
    <w:rsid w:val="0014434D"/>
    <w:rsid w:val="00144ACB"/>
    <w:rsid w:val="00176F15"/>
    <w:rsid w:val="001A7546"/>
    <w:rsid w:val="001B7325"/>
    <w:rsid w:val="00247CD8"/>
    <w:rsid w:val="002B3F87"/>
    <w:rsid w:val="002D1519"/>
    <w:rsid w:val="002F4DB8"/>
    <w:rsid w:val="00336791"/>
    <w:rsid w:val="00341841"/>
    <w:rsid w:val="00364C6E"/>
    <w:rsid w:val="00370B69"/>
    <w:rsid w:val="003D60AD"/>
    <w:rsid w:val="00401B3A"/>
    <w:rsid w:val="0041226E"/>
    <w:rsid w:val="00446E63"/>
    <w:rsid w:val="00450554"/>
    <w:rsid w:val="00466AAC"/>
    <w:rsid w:val="00486C2A"/>
    <w:rsid w:val="004940E3"/>
    <w:rsid w:val="004958ED"/>
    <w:rsid w:val="004A57C5"/>
    <w:rsid w:val="005271B7"/>
    <w:rsid w:val="005701D5"/>
    <w:rsid w:val="005D3ED6"/>
    <w:rsid w:val="006057A7"/>
    <w:rsid w:val="00614989"/>
    <w:rsid w:val="006330A1"/>
    <w:rsid w:val="0067730F"/>
    <w:rsid w:val="006B182A"/>
    <w:rsid w:val="00723202"/>
    <w:rsid w:val="0074301D"/>
    <w:rsid w:val="007C0F26"/>
    <w:rsid w:val="007D17DC"/>
    <w:rsid w:val="007D4F22"/>
    <w:rsid w:val="007F23B6"/>
    <w:rsid w:val="007F338E"/>
    <w:rsid w:val="00806B50"/>
    <w:rsid w:val="00817F50"/>
    <w:rsid w:val="00843C47"/>
    <w:rsid w:val="008565A1"/>
    <w:rsid w:val="008720D0"/>
    <w:rsid w:val="00881881"/>
    <w:rsid w:val="008A5DAB"/>
    <w:rsid w:val="008C20E1"/>
    <w:rsid w:val="00944A35"/>
    <w:rsid w:val="00972465"/>
    <w:rsid w:val="00987BCB"/>
    <w:rsid w:val="009D3D35"/>
    <w:rsid w:val="009E420A"/>
    <w:rsid w:val="00A10BE2"/>
    <w:rsid w:val="00A25CB7"/>
    <w:rsid w:val="00A31210"/>
    <w:rsid w:val="00A354C6"/>
    <w:rsid w:val="00A37473"/>
    <w:rsid w:val="00AD1D42"/>
    <w:rsid w:val="00AD40DB"/>
    <w:rsid w:val="00AE499C"/>
    <w:rsid w:val="00B00393"/>
    <w:rsid w:val="00B82EE7"/>
    <w:rsid w:val="00B95DBF"/>
    <w:rsid w:val="00BA67A7"/>
    <w:rsid w:val="00BB55E6"/>
    <w:rsid w:val="00BD3E04"/>
    <w:rsid w:val="00C0122A"/>
    <w:rsid w:val="00C94C12"/>
    <w:rsid w:val="00CD5CFF"/>
    <w:rsid w:val="00CE2E07"/>
    <w:rsid w:val="00D37E94"/>
    <w:rsid w:val="00E22082"/>
    <w:rsid w:val="00E31789"/>
    <w:rsid w:val="00E50E04"/>
    <w:rsid w:val="00E5135A"/>
    <w:rsid w:val="00E61E65"/>
    <w:rsid w:val="00E7773A"/>
    <w:rsid w:val="00EA037F"/>
    <w:rsid w:val="00EF5739"/>
    <w:rsid w:val="00F05CF1"/>
    <w:rsid w:val="00F541C2"/>
    <w:rsid w:val="00F609A0"/>
    <w:rsid w:val="00F67749"/>
    <w:rsid w:val="00F67BBD"/>
    <w:rsid w:val="00F7021F"/>
    <w:rsid w:val="00FD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0F"/>
    <w:pPr>
      <w:widowControl w:val="0"/>
      <w:autoSpaceDE w:val="0"/>
      <w:autoSpaceDN w:val="0"/>
      <w:adjustRightInd w:val="0"/>
    </w:pPr>
    <w:rPr>
      <w:rFonts w:eastAsiaTheme="min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t1">
    <w:name w:val="TxBr_t1"/>
    <w:basedOn w:val="Normal"/>
    <w:uiPriority w:val="99"/>
    <w:rsid w:val="0067730F"/>
    <w:pPr>
      <w:spacing w:line="260" w:lineRule="atLeast"/>
    </w:pPr>
  </w:style>
  <w:style w:type="paragraph" w:customStyle="1" w:styleId="TxBrt2">
    <w:name w:val="TxBr_t2"/>
    <w:basedOn w:val="Normal"/>
    <w:uiPriority w:val="99"/>
    <w:rsid w:val="0067730F"/>
    <w:pPr>
      <w:spacing w:line="260" w:lineRule="atLeast"/>
    </w:pPr>
  </w:style>
  <w:style w:type="paragraph" w:customStyle="1" w:styleId="TxBrt3">
    <w:name w:val="TxBr_t3"/>
    <w:basedOn w:val="Normal"/>
    <w:uiPriority w:val="99"/>
    <w:rsid w:val="0067730F"/>
    <w:pPr>
      <w:spacing w:line="260" w:lineRule="atLeast"/>
    </w:pPr>
  </w:style>
  <w:style w:type="paragraph" w:customStyle="1" w:styleId="TxBrt4">
    <w:name w:val="TxBr_t4"/>
    <w:basedOn w:val="Normal"/>
    <w:uiPriority w:val="99"/>
    <w:rsid w:val="0067730F"/>
    <w:pPr>
      <w:spacing w:line="260" w:lineRule="atLeast"/>
    </w:pPr>
  </w:style>
  <w:style w:type="paragraph" w:customStyle="1" w:styleId="TxBrt5">
    <w:name w:val="TxBr_t5"/>
    <w:basedOn w:val="Normal"/>
    <w:uiPriority w:val="99"/>
    <w:rsid w:val="0067730F"/>
    <w:pPr>
      <w:spacing w:line="260" w:lineRule="atLeast"/>
    </w:pPr>
  </w:style>
  <w:style w:type="paragraph" w:customStyle="1" w:styleId="TxBrt6">
    <w:name w:val="TxBr_t6"/>
    <w:basedOn w:val="Normal"/>
    <w:uiPriority w:val="99"/>
    <w:rsid w:val="0067730F"/>
    <w:pPr>
      <w:spacing w:line="240" w:lineRule="atLeast"/>
    </w:pPr>
  </w:style>
  <w:style w:type="paragraph" w:customStyle="1" w:styleId="TxBrt7">
    <w:name w:val="TxBr_t7"/>
    <w:basedOn w:val="Normal"/>
    <w:uiPriority w:val="99"/>
    <w:rsid w:val="0067730F"/>
    <w:pPr>
      <w:spacing w:line="260" w:lineRule="atLeast"/>
    </w:pPr>
  </w:style>
  <w:style w:type="paragraph" w:customStyle="1" w:styleId="TxBrc8">
    <w:name w:val="TxBr_c8"/>
    <w:basedOn w:val="Normal"/>
    <w:uiPriority w:val="99"/>
    <w:rsid w:val="0067730F"/>
    <w:pPr>
      <w:spacing w:line="240" w:lineRule="atLeast"/>
      <w:jc w:val="center"/>
    </w:pPr>
  </w:style>
  <w:style w:type="paragraph" w:customStyle="1" w:styleId="TxBrc9">
    <w:name w:val="TxBr_c9"/>
    <w:basedOn w:val="Normal"/>
    <w:uiPriority w:val="99"/>
    <w:rsid w:val="0067730F"/>
    <w:pPr>
      <w:spacing w:line="240" w:lineRule="atLeast"/>
      <w:jc w:val="center"/>
    </w:pPr>
  </w:style>
  <w:style w:type="paragraph" w:customStyle="1" w:styleId="TxBrc10">
    <w:name w:val="TxBr_c10"/>
    <w:basedOn w:val="Normal"/>
    <w:uiPriority w:val="99"/>
    <w:rsid w:val="0067730F"/>
    <w:pPr>
      <w:spacing w:line="240" w:lineRule="atLeast"/>
      <w:jc w:val="center"/>
    </w:pPr>
  </w:style>
  <w:style w:type="paragraph" w:customStyle="1" w:styleId="TxBrp11">
    <w:name w:val="TxBr_p11"/>
    <w:basedOn w:val="Normal"/>
    <w:uiPriority w:val="99"/>
    <w:rsid w:val="0067730F"/>
    <w:pPr>
      <w:tabs>
        <w:tab w:val="left" w:pos="1105"/>
      </w:tabs>
      <w:spacing w:line="240" w:lineRule="atLeast"/>
      <w:ind w:left="557" w:hanging="1105"/>
    </w:pPr>
  </w:style>
  <w:style w:type="paragraph" w:customStyle="1" w:styleId="TxBrp12">
    <w:name w:val="TxBr_p12"/>
    <w:basedOn w:val="Normal"/>
    <w:uiPriority w:val="99"/>
    <w:rsid w:val="0067730F"/>
    <w:pPr>
      <w:tabs>
        <w:tab w:val="left" w:pos="1491"/>
      </w:tabs>
      <w:spacing w:line="240" w:lineRule="atLeast"/>
      <w:ind w:left="942"/>
    </w:pPr>
  </w:style>
  <w:style w:type="paragraph" w:customStyle="1" w:styleId="TxBrp13">
    <w:name w:val="TxBr_p13"/>
    <w:basedOn w:val="Normal"/>
    <w:uiPriority w:val="99"/>
    <w:rsid w:val="0067730F"/>
    <w:pPr>
      <w:tabs>
        <w:tab w:val="left" w:pos="1785"/>
      </w:tabs>
      <w:spacing w:line="240" w:lineRule="atLeast"/>
      <w:ind w:left="1786" w:hanging="295"/>
    </w:pPr>
  </w:style>
  <w:style w:type="table" w:styleId="TableGrid">
    <w:name w:val="Table Grid"/>
    <w:basedOn w:val="TableNormal"/>
    <w:uiPriority w:val="59"/>
    <w:rsid w:val="007430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D17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7DC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5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2EB8-E4BB-4C24-B501-4A419F91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Potter</dc:creator>
  <cp:lastModifiedBy>Allison</cp:lastModifiedBy>
  <cp:revision>2</cp:revision>
  <cp:lastPrinted>2011-09-01T02:11:00Z</cp:lastPrinted>
  <dcterms:created xsi:type="dcterms:W3CDTF">2012-01-03T16:47:00Z</dcterms:created>
  <dcterms:modified xsi:type="dcterms:W3CDTF">2012-01-03T16:47:00Z</dcterms:modified>
</cp:coreProperties>
</file>