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18D" w:rsidRDefault="004C218D" w:rsidP="004C218D">
      <w:pPr>
        <w:pStyle w:val="Title"/>
        <w:spacing w:after="40"/>
        <w:rPr>
          <w:rFonts w:ascii="Arial" w:hAnsi="Arial"/>
          <w:smallCaps/>
          <w:sz w:val="40"/>
        </w:rPr>
      </w:pPr>
      <w:r>
        <w:rPr>
          <w:rFonts w:ascii="Arial" w:hAnsi="Arial"/>
          <w:smallCaps/>
          <w:noProof/>
          <w:sz w:val="40"/>
        </w:rPr>
        <w:t>Yvonne Hebebrand</w:t>
      </w:r>
    </w:p>
    <w:p w:rsidR="004C218D" w:rsidRPr="00A95DB8" w:rsidRDefault="00B5282E" w:rsidP="004C218D">
      <w:pPr>
        <w:spacing w:line="220" w:lineRule="exact"/>
        <w:jc w:val="center"/>
        <w:rPr>
          <w:rFonts w:ascii="Arial" w:hAnsi="Arial"/>
          <w:sz w:val="20"/>
          <w:szCs w:val="20"/>
        </w:rPr>
      </w:pPr>
      <w:r w:rsidRPr="00A95DB8">
        <w:rPr>
          <w:rFonts w:ascii="Arial" w:hAnsi="Arial"/>
          <w:sz w:val="20"/>
          <w:szCs w:val="20"/>
        </w:rPr>
        <w:t>15 Old County Highway</w:t>
      </w:r>
      <w:r w:rsidR="004C218D" w:rsidRPr="00A95DB8">
        <w:rPr>
          <w:rFonts w:ascii="Arial" w:hAnsi="Arial"/>
          <w:sz w:val="20"/>
          <w:szCs w:val="20"/>
        </w:rPr>
        <w:t xml:space="preserve">    </w:t>
      </w:r>
      <w:r w:rsidR="004C218D" w:rsidRPr="00A95DB8">
        <w:rPr>
          <w:rFonts w:ascii="Arial" w:hAnsi="Arial"/>
          <w:sz w:val="20"/>
          <w:szCs w:val="20"/>
        </w:rPr>
        <w:sym w:font="Symbol" w:char="F0B7"/>
      </w:r>
      <w:r w:rsidR="004C218D" w:rsidRPr="00A95DB8">
        <w:rPr>
          <w:rFonts w:ascii="Arial" w:hAnsi="Arial"/>
          <w:sz w:val="20"/>
          <w:szCs w:val="20"/>
        </w:rPr>
        <w:t xml:space="preserve">    </w:t>
      </w:r>
      <w:r w:rsidRPr="00A95DB8">
        <w:rPr>
          <w:rFonts w:ascii="Arial" w:hAnsi="Arial"/>
          <w:sz w:val="20"/>
          <w:szCs w:val="20"/>
        </w:rPr>
        <w:t>E. Granby, CT 06026</w:t>
      </w:r>
      <w:r w:rsidR="004C218D" w:rsidRPr="00A95DB8">
        <w:rPr>
          <w:rFonts w:ascii="Arial" w:hAnsi="Arial"/>
          <w:sz w:val="20"/>
          <w:szCs w:val="20"/>
        </w:rPr>
        <w:t xml:space="preserve">  </w:t>
      </w:r>
      <w:r w:rsidR="004C218D" w:rsidRPr="00A95DB8">
        <w:rPr>
          <w:rFonts w:ascii="Arial" w:hAnsi="Arial"/>
          <w:sz w:val="20"/>
          <w:szCs w:val="20"/>
        </w:rPr>
        <w:sym w:font="Symbol" w:char="F0B7"/>
      </w:r>
      <w:r w:rsidR="004C218D" w:rsidRPr="00A95DB8">
        <w:rPr>
          <w:rFonts w:ascii="Arial" w:hAnsi="Arial"/>
          <w:sz w:val="20"/>
          <w:szCs w:val="20"/>
        </w:rPr>
        <w:t xml:space="preserve">    </w:t>
      </w:r>
      <w:r w:rsidR="009250CF" w:rsidRPr="00A95DB8">
        <w:rPr>
          <w:rFonts w:ascii="Arial" w:hAnsi="Arial"/>
          <w:sz w:val="20"/>
          <w:szCs w:val="20"/>
        </w:rPr>
        <w:t>yhebebrand@yahoo.com</w:t>
      </w:r>
      <w:r w:rsidR="004C218D" w:rsidRPr="00A95DB8">
        <w:rPr>
          <w:rFonts w:ascii="Arial" w:hAnsi="Arial"/>
          <w:sz w:val="20"/>
          <w:szCs w:val="20"/>
        </w:rPr>
        <w:t xml:space="preserve">   </w:t>
      </w:r>
      <w:r w:rsidR="004C218D" w:rsidRPr="00A95DB8">
        <w:rPr>
          <w:rFonts w:ascii="Arial" w:hAnsi="Arial"/>
          <w:sz w:val="20"/>
          <w:szCs w:val="20"/>
        </w:rPr>
        <w:sym w:font="Symbol" w:char="F0B7"/>
      </w:r>
      <w:r w:rsidR="004C218D" w:rsidRPr="00A95DB8">
        <w:rPr>
          <w:rFonts w:ascii="Arial" w:hAnsi="Arial"/>
          <w:sz w:val="20"/>
          <w:szCs w:val="20"/>
        </w:rPr>
        <w:t xml:space="preserve">    </w:t>
      </w:r>
      <w:r w:rsidR="009250CF" w:rsidRPr="00A95DB8">
        <w:rPr>
          <w:rFonts w:ascii="Arial" w:hAnsi="Arial"/>
          <w:sz w:val="20"/>
          <w:szCs w:val="20"/>
        </w:rPr>
        <w:t>(860) 836-9952</w:t>
      </w:r>
      <w:r w:rsidR="004C218D" w:rsidRPr="00A95DB8">
        <w:rPr>
          <w:rFonts w:ascii="Arial" w:hAnsi="Arial"/>
          <w:sz w:val="20"/>
          <w:szCs w:val="20"/>
        </w:rPr>
        <w:t xml:space="preserve"> </w:t>
      </w:r>
    </w:p>
    <w:p w:rsidR="004C218D" w:rsidRDefault="00422BF4" w:rsidP="004C218D">
      <w:pPr>
        <w:pStyle w:val="Heading1"/>
        <w:spacing w:before="700"/>
        <w:rPr>
          <w:rFonts w:ascii="Arial" w:hAnsi="Arial"/>
          <w:i/>
          <w:smallCaps/>
        </w:rPr>
      </w:pPr>
      <w:r>
        <w:rPr>
          <w:rFonts w:ascii="Arial" w:hAnsi="Arial"/>
          <w:i/>
          <w:smallCaps/>
          <w:noProof/>
        </w:rPr>
        <w:pict>
          <v:line id="_x0000_s1026" style="position:absolute;z-index:251660288" from="0,9pt" to="468pt,9pt" strokecolor="#333" strokeweight="3.5pt">
            <v:stroke linestyle="thickThin"/>
          </v:line>
        </w:pict>
      </w:r>
      <w:r w:rsidR="004C218D">
        <w:rPr>
          <w:rFonts w:ascii="Arial" w:hAnsi="Arial"/>
          <w:i/>
          <w:smallCaps/>
          <w:noProof/>
        </w:rPr>
        <w:t>Qualifications</w:t>
      </w:r>
      <w:r w:rsidR="004C218D">
        <w:rPr>
          <w:rFonts w:ascii="Arial" w:hAnsi="Arial"/>
          <w:i/>
          <w:smallCaps/>
        </w:rPr>
        <w:t xml:space="preserve"> Summary</w:t>
      </w:r>
    </w:p>
    <w:p w:rsidR="004C218D" w:rsidRDefault="004C218D" w:rsidP="004C218D">
      <w:pPr>
        <w:spacing w:before="160" w:after="120"/>
        <w:jc w:val="both"/>
        <w:rPr>
          <w:rFonts w:ascii="Arial" w:hAnsi="Arial"/>
          <w:sz w:val="21"/>
        </w:rPr>
      </w:pPr>
      <w:r>
        <w:rPr>
          <w:rFonts w:ascii="Arial" w:hAnsi="Arial"/>
          <w:sz w:val="21"/>
        </w:rPr>
        <w:t>Administrative support professional experienced working in fast paced environments demanding strong organizational, technical and interpersonal skills. Trustworthy, ethical and discreet, committed to superior customer service. Confident and poised in interaction with individuals of all levels. Detail-oriented and resourceful in completing all job duties; able to multi-task effectively. Capabilities included:</w:t>
      </w:r>
    </w:p>
    <w:p w:rsidR="004C218D" w:rsidRDefault="009B57BE" w:rsidP="004C218D">
      <w:pPr>
        <w:numPr>
          <w:ilvl w:val="0"/>
          <w:numId w:val="2"/>
        </w:numPr>
        <w:spacing w:before="70"/>
        <w:rPr>
          <w:rFonts w:ascii="Arial" w:hAnsi="Arial"/>
          <w:sz w:val="21"/>
        </w:rPr>
      </w:pPr>
      <w:r>
        <w:rPr>
          <w:rFonts w:ascii="Arial" w:hAnsi="Arial"/>
          <w:sz w:val="21"/>
        </w:rPr>
        <w:t>Series 63 &amp; 7</w:t>
      </w:r>
    </w:p>
    <w:p w:rsidR="004C218D" w:rsidRDefault="009B57BE" w:rsidP="004C218D">
      <w:pPr>
        <w:numPr>
          <w:ilvl w:val="0"/>
          <w:numId w:val="2"/>
        </w:numPr>
        <w:spacing w:before="80"/>
        <w:rPr>
          <w:rFonts w:ascii="Arial" w:hAnsi="Arial"/>
          <w:sz w:val="21"/>
        </w:rPr>
      </w:pPr>
      <w:r>
        <w:rPr>
          <w:rFonts w:ascii="Arial" w:hAnsi="Arial"/>
          <w:sz w:val="21"/>
        </w:rPr>
        <w:t>Call Center</w:t>
      </w:r>
      <w:r w:rsidR="004C218D">
        <w:rPr>
          <w:rFonts w:ascii="Arial" w:hAnsi="Arial"/>
          <w:sz w:val="21"/>
        </w:rPr>
        <w:t xml:space="preserve"> </w:t>
      </w:r>
    </w:p>
    <w:p w:rsidR="004C218D" w:rsidRPr="00BF443F" w:rsidRDefault="009B57BE" w:rsidP="004C218D">
      <w:pPr>
        <w:numPr>
          <w:ilvl w:val="0"/>
          <w:numId w:val="2"/>
        </w:numPr>
        <w:spacing w:before="80"/>
        <w:rPr>
          <w:rFonts w:ascii="Arial" w:hAnsi="Arial"/>
          <w:sz w:val="21"/>
        </w:rPr>
      </w:pPr>
      <w:r>
        <w:rPr>
          <w:rFonts w:ascii="Arial" w:hAnsi="Arial"/>
          <w:sz w:val="21"/>
        </w:rPr>
        <w:t>Mutual Funds</w:t>
      </w:r>
    </w:p>
    <w:p w:rsidR="004C218D" w:rsidRDefault="009B57BE" w:rsidP="004C218D">
      <w:pPr>
        <w:numPr>
          <w:ilvl w:val="0"/>
          <w:numId w:val="2"/>
        </w:numPr>
        <w:spacing w:before="80"/>
        <w:rPr>
          <w:rFonts w:ascii="Arial" w:hAnsi="Arial"/>
          <w:sz w:val="21"/>
        </w:rPr>
      </w:pPr>
      <w:r>
        <w:rPr>
          <w:rFonts w:ascii="Arial" w:hAnsi="Arial"/>
          <w:sz w:val="21"/>
        </w:rPr>
        <w:t>Retirements</w:t>
      </w:r>
    </w:p>
    <w:p w:rsidR="009B57BE" w:rsidRDefault="009B57BE" w:rsidP="004C218D">
      <w:pPr>
        <w:numPr>
          <w:ilvl w:val="0"/>
          <w:numId w:val="2"/>
        </w:numPr>
        <w:spacing w:before="80"/>
        <w:rPr>
          <w:rFonts w:ascii="Arial" w:hAnsi="Arial"/>
          <w:sz w:val="21"/>
        </w:rPr>
      </w:pPr>
      <w:r>
        <w:rPr>
          <w:rFonts w:ascii="Arial" w:hAnsi="Arial"/>
          <w:sz w:val="21"/>
        </w:rPr>
        <w:t>Insurance Products</w:t>
      </w:r>
    </w:p>
    <w:p w:rsidR="009B57BE" w:rsidRDefault="009B57BE" w:rsidP="004C218D">
      <w:pPr>
        <w:numPr>
          <w:ilvl w:val="0"/>
          <w:numId w:val="2"/>
        </w:numPr>
        <w:spacing w:before="80"/>
        <w:rPr>
          <w:rFonts w:ascii="Arial" w:hAnsi="Arial"/>
          <w:sz w:val="21"/>
        </w:rPr>
      </w:pPr>
      <w:r>
        <w:rPr>
          <w:rFonts w:ascii="Arial" w:hAnsi="Arial"/>
          <w:sz w:val="21"/>
        </w:rPr>
        <w:t>Relationship Building</w:t>
      </w:r>
    </w:p>
    <w:p w:rsidR="009B57BE" w:rsidRDefault="009B57BE" w:rsidP="004C218D">
      <w:pPr>
        <w:numPr>
          <w:ilvl w:val="0"/>
          <w:numId w:val="2"/>
        </w:numPr>
        <w:spacing w:before="80"/>
        <w:rPr>
          <w:rFonts w:ascii="Arial" w:hAnsi="Arial"/>
          <w:sz w:val="21"/>
        </w:rPr>
      </w:pPr>
      <w:r>
        <w:rPr>
          <w:rFonts w:ascii="Arial" w:hAnsi="Arial"/>
          <w:sz w:val="21"/>
        </w:rPr>
        <w:t>Marketing</w:t>
      </w:r>
    </w:p>
    <w:p w:rsidR="004C218D" w:rsidRDefault="004C218D" w:rsidP="004C218D">
      <w:pPr>
        <w:pStyle w:val="Heading1"/>
        <w:rPr>
          <w:rFonts w:ascii="Arial" w:hAnsi="Arial"/>
          <w:i/>
          <w:smallCaps/>
        </w:rPr>
      </w:pPr>
    </w:p>
    <w:p w:rsidR="004C218D" w:rsidRDefault="00422BF4" w:rsidP="004C218D">
      <w:pPr>
        <w:pStyle w:val="Heading1"/>
        <w:rPr>
          <w:rFonts w:ascii="Arial" w:hAnsi="Arial"/>
          <w:i/>
          <w:smallCaps/>
        </w:rPr>
      </w:pPr>
      <w:r w:rsidRPr="00422BF4">
        <w:rPr>
          <w:rFonts w:ascii="Arial" w:hAnsi="Arial"/>
          <w:smallCaps/>
          <w:noProof/>
        </w:rPr>
        <w:pict>
          <v:line id="_x0000_s1027" style="position:absolute;z-index:251661312" from="0,2.05pt" to="468pt,2.05pt" strokecolor="#333" strokeweight="3.5pt">
            <v:stroke linestyle="thinThick"/>
          </v:line>
        </w:pict>
      </w:r>
    </w:p>
    <w:p w:rsidR="004C218D" w:rsidRDefault="004C218D" w:rsidP="004C218D">
      <w:pPr>
        <w:pStyle w:val="Heading1"/>
        <w:spacing w:before="100"/>
        <w:rPr>
          <w:rFonts w:ascii="Arial" w:hAnsi="Arial"/>
          <w:i/>
          <w:smallCaps/>
        </w:rPr>
      </w:pPr>
      <w:r>
        <w:rPr>
          <w:rFonts w:ascii="Arial" w:hAnsi="Arial"/>
          <w:i/>
          <w:smallCaps/>
        </w:rPr>
        <w:t>Professional Experience</w:t>
      </w:r>
    </w:p>
    <w:p w:rsidR="004C218D" w:rsidRDefault="004C218D" w:rsidP="004C218D">
      <w:pPr>
        <w:spacing w:before="200"/>
        <w:rPr>
          <w:rFonts w:ascii="Arial" w:hAnsi="Arial" w:cs="Arial"/>
          <w:sz w:val="20"/>
        </w:rPr>
      </w:pPr>
      <w:r>
        <w:rPr>
          <w:rFonts w:ascii="Arial" w:hAnsi="Arial" w:cs="Arial"/>
          <w:sz w:val="20"/>
        </w:rPr>
        <w:t>Edward Jones-Keene, NH 03431</w:t>
      </w:r>
    </w:p>
    <w:p w:rsidR="004C218D" w:rsidRPr="00001762" w:rsidRDefault="00320D97" w:rsidP="004C218D">
      <w:pPr>
        <w:spacing w:before="200"/>
        <w:rPr>
          <w:rFonts w:ascii="Arial" w:hAnsi="Arial" w:cs="Arial"/>
          <w:sz w:val="20"/>
        </w:rPr>
      </w:pPr>
      <w:r>
        <w:rPr>
          <w:rFonts w:ascii="Arial" w:hAnsi="Arial" w:cs="Arial"/>
          <w:sz w:val="20"/>
        </w:rPr>
        <w:t xml:space="preserve">     2008 to 2011</w:t>
      </w:r>
      <w:r w:rsidR="004C218D">
        <w:rPr>
          <w:rFonts w:ascii="Arial" w:hAnsi="Arial"/>
          <w:sz w:val="21"/>
        </w:rPr>
        <w:tab/>
      </w:r>
      <w:r w:rsidR="004C218D">
        <w:rPr>
          <w:rFonts w:ascii="Arial" w:hAnsi="Arial"/>
          <w:sz w:val="21"/>
        </w:rPr>
        <w:tab/>
      </w:r>
      <w:r w:rsidR="004C218D">
        <w:rPr>
          <w:rFonts w:ascii="Arial" w:hAnsi="Arial"/>
          <w:sz w:val="21"/>
        </w:rPr>
        <w:tab/>
      </w:r>
      <w:r w:rsidR="004C218D">
        <w:rPr>
          <w:rFonts w:ascii="Arial" w:hAnsi="Arial"/>
          <w:sz w:val="21"/>
        </w:rPr>
        <w:tab/>
      </w:r>
      <w:r w:rsidR="004C218D">
        <w:rPr>
          <w:rFonts w:ascii="Arial" w:hAnsi="Arial"/>
          <w:sz w:val="21"/>
        </w:rPr>
        <w:tab/>
      </w:r>
      <w:r w:rsidR="004C218D">
        <w:rPr>
          <w:rFonts w:ascii="Arial" w:hAnsi="Arial"/>
          <w:sz w:val="21"/>
        </w:rPr>
        <w:tab/>
      </w:r>
      <w:r w:rsidR="004C218D">
        <w:rPr>
          <w:rFonts w:ascii="Arial" w:hAnsi="Arial"/>
          <w:sz w:val="21"/>
        </w:rPr>
        <w:tab/>
      </w:r>
      <w:r w:rsidR="004C218D">
        <w:rPr>
          <w:rFonts w:ascii="Arial" w:hAnsi="Arial"/>
          <w:sz w:val="21"/>
        </w:rPr>
        <w:tab/>
      </w:r>
      <w:r w:rsidR="004C218D">
        <w:rPr>
          <w:rFonts w:ascii="Arial" w:hAnsi="Arial"/>
          <w:sz w:val="21"/>
        </w:rPr>
        <w:tab/>
      </w:r>
      <w:r w:rsidR="004C218D">
        <w:rPr>
          <w:rFonts w:ascii="Arial" w:hAnsi="Arial"/>
          <w:sz w:val="21"/>
        </w:rPr>
        <w:tab/>
      </w:r>
    </w:p>
    <w:p w:rsidR="004C218D" w:rsidRPr="00935BB7" w:rsidRDefault="004C218D" w:rsidP="004C218D">
      <w:pPr>
        <w:pStyle w:val="Heading5"/>
        <w:spacing w:before="100" w:after="80"/>
        <w:rPr>
          <w:rFonts w:ascii="Arial" w:hAnsi="Arial"/>
          <w:color w:val="000000" w:themeColor="text1"/>
          <w:sz w:val="21"/>
        </w:rPr>
      </w:pPr>
      <w:r w:rsidRPr="00935BB7">
        <w:rPr>
          <w:rFonts w:ascii="Arial" w:hAnsi="Arial"/>
          <w:color w:val="000000" w:themeColor="text1"/>
          <w:sz w:val="21"/>
        </w:rPr>
        <w:t>Registered Branch Office Administrator</w:t>
      </w:r>
    </w:p>
    <w:p w:rsidR="004C218D" w:rsidRDefault="004C218D" w:rsidP="004C218D">
      <w:pPr>
        <w:pStyle w:val="BodyText2"/>
        <w:rPr>
          <w:rFonts w:ascii="Arial" w:hAnsi="Arial"/>
        </w:rPr>
      </w:pPr>
      <w:r>
        <w:rPr>
          <w:rFonts w:ascii="Arial" w:hAnsi="Arial"/>
        </w:rPr>
        <w:t xml:space="preserve"> </w:t>
      </w:r>
    </w:p>
    <w:p w:rsidR="004C218D" w:rsidRDefault="004C218D" w:rsidP="004C218D">
      <w:pPr>
        <w:pStyle w:val="PlainText"/>
        <w:numPr>
          <w:ilvl w:val="0"/>
          <w:numId w:val="1"/>
        </w:numPr>
        <w:spacing w:before="80"/>
        <w:jc w:val="both"/>
        <w:rPr>
          <w:rFonts w:ascii="Arial" w:hAnsi="Arial"/>
          <w:sz w:val="21"/>
        </w:rPr>
      </w:pPr>
      <w:r>
        <w:rPr>
          <w:rFonts w:ascii="Arial" w:hAnsi="Arial"/>
          <w:sz w:val="21"/>
        </w:rPr>
        <w:t>Prepare client portfolio reviews for Financial Advisor.</w:t>
      </w:r>
    </w:p>
    <w:p w:rsidR="004C218D" w:rsidRDefault="004C218D" w:rsidP="004C218D">
      <w:pPr>
        <w:pStyle w:val="PlainText"/>
        <w:numPr>
          <w:ilvl w:val="0"/>
          <w:numId w:val="1"/>
        </w:numPr>
        <w:spacing w:before="40"/>
        <w:jc w:val="both"/>
        <w:rPr>
          <w:rFonts w:ascii="Arial" w:hAnsi="Arial"/>
          <w:sz w:val="21"/>
        </w:rPr>
      </w:pPr>
      <w:r>
        <w:rPr>
          <w:rFonts w:ascii="Arial" w:hAnsi="Arial"/>
          <w:sz w:val="21"/>
        </w:rPr>
        <w:t>Research cost basis information.</w:t>
      </w:r>
    </w:p>
    <w:p w:rsidR="004C218D" w:rsidRDefault="004C218D" w:rsidP="004C218D">
      <w:pPr>
        <w:pStyle w:val="PlainText"/>
        <w:numPr>
          <w:ilvl w:val="0"/>
          <w:numId w:val="1"/>
        </w:numPr>
        <w:spacing w:before="40"/>
        <w:jc w:val="both"/>
        <w:rPr>
          <w:rFonts w:ascii="Arial" w:hAnsi="Arial"/>
          <w:sz w:val="21"/>
        </w:rPr>
      </w:pPr>
      <w:r>
        <w:rPr>
          <w:rFonts w:ascii="Arial" w:hAnsi="Arial"/>
          <w:sz w:val="21"/>
        </w:rPr>
        <w:t>Follow up on all client requests and mailings.</w:t>
      </w:r>
    </w:p>
    <w:p w:rsidR="004C218D" w:rsidRDefault="004C218D" w:rsidP="004C218D">
      <w:pPr>
        <w:pStyle w:val="PlainText"/>
        <w:numPr>
          <w:ilvl w:val="0"/>
          <w:numId w:val="1"/>
        </w:numPr>
        <w:spacing w:before="40"/>
        <w:jc w:val="both"/>
        <w:rPr>
          <w:rFonts w:ascii="Arial" w:hAnsi="Arial"/>
          <w:sz w:val="21"/>
        </w:rPr>
      </w:pPr>
      <w:r>
        <w:rPr>
          <w:rFonts w:ascii="Arial" w:hAnsi="Arial"/>
          <w:sz w:val="21"/>
        </w:rPr>
        <w:t>Process check deposits and scan documentation</w:t>
      </w:r>
    </w:p>
    <w:p w:rsidR="004C218D" w:rsidRDefault="004C218D" w:rsidP="004C218D">
      <w:pPr>
        <w:pStyle w:val="PlainText"/>
        <w:numPr>
          <w:ilvl w:val="0"/>
          <w:numId w:val="1"/>
        </w:numPr>
        <w:spacing w:before="40"/>
        <w:jc w:val="both"/>
        <w:rPr>
          <w:rFonts w:ascii="Arial" w:hAnsi="Arial"/>
          <w:sz w:val="21"/>
        </w:rPr>
      </w:pPr>
      <w:r>
        <w:rPr>
          <w:rFonts w:ascii="Arial" w:hAnsi="Arial"/>
          <w:sz w:val="21"/>
        </w:rPr>
        <w:t>Communication with venders and home office.</w:t>
      </w:r>
    </w:p>
    <w:p w:rsidR="004C218D" w:rsidRDefault="004C218D" w:rsidP="004C218D">
      <w:pPr>
        <w:pStyle w:val="PlainText"/>
        <w:numPr>
          <w:ilvl w:val="0"/>
          <w:numId w:val="1"/>
        </w:numPr>
        <w:spacing w:before="40"/>
        <w:jc w:val="both"/>
        <w:rPr>
          <w:rFonts w:ascii="Arial" w:hAnsi="Arial"/>
          <w:sz w:val="21"/>
        </w:rPr>
      </w:pPr>
      <w:r>
        <w:rPr>
          <w:rFonts w:ascii="Arial" w:hAnsi="Arial"/>
          <w:sz w:val="21"/>
        </w:rPr>
        <w:t>Assist in creation and implementation of marketing plan.</w:t>
      </w:r>
    </w:p>
    <w:p w:rsidR="004C218D" w:rsidRDefault="004C218D" w:rsidP="004C218D">
      <w:pPr>
        <w:pStyle w:val="PlainText"/>
        <w:numPr>
          <w:ilvl w:val="0"/>
          <w:numId w:val="1"/>
        </w:numPr>
        <w:spacing w:before="40"/>
        <w:jc w:val="both"/>
        <w:rPr>
          <w:rFonts w:ascii="Arial" w:hAnsi="Arial"/>
          <w:sz w:val="21"/>
        </w:rPr>
      </w:pPr>
      <w:r>
        <w:rPr>
          <w:rFonts w:ascii="Arial" w:hAnsi="Arial"/>
          <w:sz w:val="21"/>
        </w:rPr>
        <w:t>Event planning.</w:t>
      </w:r>
    </w:p>
    <w:p w:rsidR="004C218D" w:rsidRDefault="004C218D" w:rsidP="004C218D">
      <w:pPr>
        <w:pStyle w:val="PlainText"/>
        <w:spacing w:before="40"/>
        <w:jc w:val="both"/>
        <w:rPr>
          <w:rFonts w:ascii="Arial" w:hAnsi="Arial"/>
          <w:sz w:val="21"/>
        </w:rPr>
      </w:pPr>
    </w:p>
    <w:p w:rsidR="004C218D" w:rsidRDefault="004C218D" w:rsidP="004C218D">
      <w:pPr>
        <w:pStyle w:val="BodyText"/>
        <w:spacing w:before="20" w:after="60"/>
        <w:jc w:val="both"/>
        <w:rPr>
          <w:rFonts w:ascii="Arial" w:hAnsi="Arial"/>
          <w:sz w:val="21"/>
        </w:rPr>
      </w:pPr>
    </w:p>
    <w:p w:rsidR="004C218D" w:rsidRDefault="004C218D" w:rsidP="004C218D">
      <w:pPr>
        <w:pStyle w:val="BodyText"/>
        <w:spacing w:before="20" w:after="60"/>
        <w:jc w:val="both"/>
        <w:rPr>
          <w:rFonts w:ascii="Arial" w:hAnsi="Arial"/>
          <w:sz w:val="21"/>
        </w:rPr>
      </w:pPr>
      <w:r>
        <w:rPr>
          <w:rFonts w:ascii="Arial" w:hAnsi="Arial"/>
          <w:sz w:val="21"/>
        </w:rPr>
        <w:lastRenderedPageBreak/>
        <w:t>Wachovia Securities, Keene, NH 03431</w:t>
      </w:r>
    </w:p>
    <w:p w:rsidR="004C218D" w:rsidRDefault="004C218D" w:rsidP="004C218D">
      <w:pPr>
        <w:pStyle w:val="BodyText"/>
        <w:spacing w:before="20" w:after="60"/>
        <w:jc w:val="both"/>
        <w:rPr>
          <w:rFonts w:ascii="Arial" w:hAnsi="Arial"/>
          <w:sz w:val="21"/>
        </w:rPr>
      </w:pPr>
      <w:r>
        <w:rPr>
          <w:rFonts w:ascii="Arial" w:hAnsi="Arial"/>
          <w:sz w:val="21"/>
        </w:rPr>
        <w:t xml:space="preserve">     2006 to 2008</w:t>
      </w:r>
    </w:p>
    <w:p w:rsidR="004C218D" w:rsidRDefault="004C218D" w:rsidP="004C218D">
      <w:pPr>
        <w:pStyle w:val="BodyText"/>
        <w:spacing w:before="20" w:after="60"/>
        <w:jc w:val="both"/>
        <w:rPr>
          <w:rFonts w:ascii="Arial" w:hAnsi="Arial"/>
          <w:sz w:val="21"/>
        </w:rPr>
      </w:pPr>
      <w:r>
        <w:rPr>
          <w:rFonts w:ascii="Arial" w:hAnsi="Arial"/>
          <w:b/>
          <w:sz w:val="21"/>
        </w:rPr>
        <w:t>Registered Financial Associate</w:t>
      </w:r>
    </w:p>
    <w:p w:rsidR="004C218D" w:rsidRDefault="004C218D" w:rsidP="004C218D">
      <w:pPr>
        <w:pStyle w:val="PlainText"/>
        <w:numPr>
          <w:ilvl w:val="0"/>
          <w:numId w:val="1"/>
        </w:numPr>
        <w:spacing w:before="80"/>
        <w:jc w:val="both"/>
        <w:rPr>
          <w:rFonts w:ascii="Arial" w:hAnsi="Arial"/>
          <w:sz w:val="21"/>
        </w:rPr>
      </w:pPr>
      <w:r>
        <w:rPr>
          <w:rFonts w:ascii="Arial" w:hAnsi="Arial"/>
          <w:sz w:val="21"/>
        </w:rPr>
        <w:t xml:space="preserve">Prepare portfolio reviews and security reports for Financial Advisor. </w:t>
      </w:r>
    </w:p>
    <w:p w:rsidR="004C218D" w:rsidRDefault="004C218D" w:rsidP="004C218D">
      <w:pPr>
        <w:pStyle w:val="PlainText"/>
        <w:numPr>
          <w:ilvl w:val="0"/>
          <w:numId w:val="1"/>
        </w:numPr>
        <w:spacing w:before="80"/>
        <w:jc w:val="both"/>
        <w:rPr>
          <w:rFonts w:ascii="Arial" w:hAnsi="Arial"/>
          <w:sz w:val="21"/>
        </w:rPr>
      </w:pPr>
      <w:r>
        <w:rPr>
          <w:rFonts w:ascii="Arial" w:hAnsi="Arial"/>
          <w:sz w:val="21"/>
        </w:rPr>
        <w:t xml:space="preserve">Resolve and respond to client inquiries such as security prices, balances, forms etc. </w:t>
      </w:r>
    </w:p>
    <w:p w:rsidR="004C218D" w:rsidRPr="002A2F91" w:rsidRDefault="004C218D" w:rsidP="004C218D">
      <w:pPr>
        <w:pStyle w:val="PlainText"/>
        <w:numPr>
          <w:ilvl w:val="0"/>
          <w:numId w:val="1"/>
        </w:numPr>
        <w:spacing w:before="100" w:after="80"/>
        <w:jc w:val="both"/>
        <w:rPr>
          <w:rFonts w:ascii="Arial" w:hAnsi="Arial"/>
          <w:b/>
          <w:sz w:val="21"/>
        </w:rPr>
      </w:pPr>
      <w:r>
        <w:rPr>
          <w:rFonts w:ascii="Arial" w:hAnsi="Arial"/>
          <w:sz w:val="21"/>
        </w:rPr>
        <w:t>Research security cost basis</w:t>
      </w:r>
      <w:r w:rsidRPr="002A2F91">
        <w:rPr>
          <w:rFonts w:ascii="Arial" w:hAnsi="Arial"/>
          <w:sz w:val="21"/>
        </w:rPr>
        <w:t>.</w:t>
      </w:r>
    </w:p>
    <w:p w:rsidR="004C218D" w:rsidRPr="00E13BCA" w:rsidRDefault="004C218D" w:rsidP="004C218D">
      <w:pPr>
        <w:pStyle w:val="PlainText"/>
        <w:numPr>
          <w:ilvl w:val="0"/>
          <w:numId w:val="1"/>
        </w:numPr>
        <w:spacing w:before="100" w:after="80"/>
        <w:jc w:val="both"/>
        <w:rPr>
          <w:rFonts w:ascii="Arial" w:hAnsi="Arial"/>
          <w:b/>
          <w:sz w:val="21"/>
        </w:rPr>
      </w:pPr>
      <w:r>
        <w:rPr>
          <w:rFonts w:ascii="Arial" w:hAnsi="Arial"/>
          <w:sz w:val="21"/>
        </w:rPr>
        <w:t>Keep appointment calendar.</w:t>
      </w:r>
    </w:p>
    <w:p w:rsidR="004C218D" w:rsidRPr="00E13BCA" w:rsidRDefault="004C218D" w:rsidP="004C218D">
      <w:pPr>
        <w:pStyle w:val="PlainText"/>
        <w:numPr>
          <w:ilvl w:val="0"/>
          <w:numId w:val="1"/>
        </w:numPr>
        <w:spacing w:before="100" w:after="80"/>
        <w:jc w:val="both"/>
        <w:rPr>
          <w:rFonts w:ascii="Arial" w:hAnsi="Arial"/>
          <w:b/>
          <w:sz w:val="21"/>
        </w:rPr>
      </w:pPr>
      <w:r>
        <w:rPr>
          <w:rFonts w:ascii="Arial" w:hAnsi="Arial"/>
          <w:sz w:val="21"/>
        </w:rPr>
        <w:t>Take unsolicited trades from client</w:t>
      </w:r>
      <w:r w:rsidR="00C604DB">
        <w:rPr>
          <w:rFonts w:ascii="Arial" w:hAnsi="Arial"/>
          <w:sz w:val="21"/>
        </w:rPr>
        <w:t>s</w:t>
      </w:r>
      <w:r>
        <w:rPr>
          <w:rFonts w:ascii="Arial" w:hAnsi="Arial"/>
          <w:sz w:val="21"/>
        </w:rPr>
        <w:t xml:space="preserve"> and process.</w:t>
      </w:r>
    </w:p>
    <w:p w:rsidR="004C218D" w:rsidRPr="00A0338F" w:rsidRDefault="004C218D" w:rsidP="004C218D">
      <w:pPr>
        <w:pStyle w:val="PlainText"/>
        <w:numPr>
          <w:ilvl w:val="0"/>
          <w:numId w:val="1"/>
        </w:numPr>
        <w:spacing w:before="100" w:after="80"/>
        <w:jc w:val="both"/>
        <w:rPr>
          <w:rFonts w:ascii="Arial" w:hAnsi="Arial"/>
          <w:b/>
          <w:sz w:val="21"/>
        </w:rPr>
      </w:pPr>
      <w:r>
        <w:rPr>
          <w:rFonts w:ascii="Arial" w:hAnsi="Arial"/>
          <w:sz w:val="21"/>
        </w:rPr>
        <w:t>Work with home office to resolve account problems and initiate corrective measures.</w:t>
      </w:r>
    </w:p>
    <w:p w:rsidR="004C218D" w:rsidRPr="00A0338F" w:rsidRDefault="004C218D" w:rsidP="004C218D">
      <w:pPr>
        <w:pStyle w:val="PlainText"/>
        <w:numPr>
          <w:ilvl w:val="0"/>
          <w:numId w:val="1"/>
        </w:numPr>
        <w:spacing w:before="100" w:after="80"/>
        <w:jc w:val="both"/>
        <w:rPr>
          <w:rFonts w:ascii="Arial" w:hAnsi="Arial"/>
          <w:b/>
          <w:sz w:val="21"/>
        </w:rPr>
      </w:pPr>
      <w:r>
        <w:rPr>
          <w:rFonts w:ascii="Arial" w:hAnsi="Arial"/>
          <w:sz w:val="21"/>
        </w:rPr>
        <w:t>Communication with fund companies and transfer agents to expedite client requests.</w:t>
      </w:r>
    </w:p>
    <w:p w:rsidR="004C218D" w:rsidRPr="002A2F91" w:rsidRDefault="004C218D" w:rsidP="004C218D">
      <w:pPr>
        <w:pStyle w:val="PlainText"/>
        <w:numPr>
          <w:ilvl w:val="0"/>
          <w:numId w:val="1"/>
        </w:numPr>
        <w:spacing w:before="100" w:after="80"/>
        <w:jc w:val="both"/>
        <w:rPr>
          <w:rFonts w:ascii="Arial" w:hAnsi="Arial"/>
          <w:b/>
          <w:sz w:val="21"/>
        </w:rPr>
      </w:pPr>
      <w:r>
        <w:rPr>
          <w:rFonts w:ascii="Arial" w:hAnsi="Arial"/>
          <w:sz w:val="21"/>
        </w:rPr>
        <w:t>Open and close office.</w:t>
      </w:r>
    </w:p>
    <w:p w:rsidR="004C218D" w:rsidRPr="002A2F91" w:rsidRDefault="004C218D" w:rsidP="004C218D">
      <w:pPr>
        <w:pStyle w:val="PlainText"/>
        <w:spacing w:before="100" w:after="80"/>
        <w:jc w:val="both"/>
        <w:rPr>
          <w:rFonts w:ascii="Arial" w:hAnsi="Arial"/>
          <w:b/>
          <w:sz w:val="21"/>
        </w:rPr>
      </w:pPr>
    </w:p>
    <w:p w:rsidR="004C218D" w:rsidRPr="00150D03" w:rsidRDefault="004C218D" w:rsidP="004C218D">
      <w:pPr>
        <w:spacing w:before="40" w:after="100"/>
        <w:jc w:val="both"/>
        <w:rPr>
          <w:rFonts w:ascii="Arial" w:hAnsi="Arial"/>
          <w:sz w:val="21"/>
        </w:rPr>
      </w:pPr>
      <w:r w:rsidRPr="00150D03">
        <w:rPr>
          <w:rFonts w:ascii="Arial" w:hAnsi="Arial"/>
          <w:sz w:val="21"/>
        </w:rPr>
        <w:t>PC Connection-Keene, NH 03431</w:t>
      </w:r>
    </w:p>
    <w:p w:rsidR="004C218D" w:rsidRPr="00150D03" w:rsidRDefault="004C218D" w:rsidP="004C218D">
      <w:pPr>
        <w:spacing w:before="40" w:after="100"/>
        <w:jc w:val="both"/>
        <w:rPr>
          <w:rFonts w:ascii="Arial" w:hAnsi="Arial"/>
          <w:sz w:val="21"/>
        </w:rPr>
      </w:pPr>
      <w:r w:rsidRPr="00150D03">
        <w:rPr>
          <w:rFonts w:ascii="Arial" w:hAnsi="Arial"/>
          <w:sz w:val="21"/>
        </w:rPr>
        <w:t xml:space="preserve">    2005 to 2006</w:t>
      </w:r>
    </w:p>
    <w:p w:rsidR="004C218D" w:rsidRDefault="004C218D" w:rsidP="004C218D">
      <w:pPr>
        <w:spacing w:before="40" w:after="100"/>
        <w:jc w:val="both"/>
        <w:rPr>
          <w:rFonts w:ascii="Arial" w:hAnsi="Arial"/>
          <w:b/>
          <w:i/>
          <w:sz w:val="21"/>
        </w:rPr>
      </w:pPr>
      <w:r>
        <w:rPr>
          <w:rFonts w:ascii="Arial" w:hAnsi="Arial"/>
          <w:b/>
          <w:i/>
          <w:sz w:val="21"/>
        </w:rPr>
        <w:t>Delivery Support</w:t>
      </w:r>
    </w:p>
    <w:p w:rsidR="004C218D" w:rsidRPr="00150D03" w:rsidRDefault="004C218D" w:rsidP="004C218D">
      <w:pPr>
        <w:numPr>
          <w:ilvl w:val="0"/>
          <w:numId w:val="3"/>
        </w:numPr>
        <w:spacing w:before="40" w:after="100"/>
        <w:jc w:val="both"/>
        <w:rPr>
          <w:rFonts w:ascii="Arial" w:hAnsi="Arial"/>
          <w:b/>
          <w:sz w:val="21"/>
        </w:rPr>
      </w:pPr>
      <w:r w:rsidRPr="00150D03">
        <w:rPr>
          <w:rFonts w:ascii="Arial" w:hAnsi="Arial"/>
          <w:sz w:val="21"/>
        </w:rPr>
        <w:t>Track shipment for clients and ensure delivery.</w:t>
      </w:r>
    </w:p>
    <w:p w:rsidR="004C218D" w:rsidRPr="00150D03" w:rsidRDefault="004C218D" w:rsidP="004C218D">
      <w:pPr>
        <w:numPr>
          <w:ilvl w:val="0"/>
          <w:numId w:val="3"/>
        </w:numPr>
        <w:spacing w:before="40" w:after="100"/>
        <w:jc w:val="both"/>
        <w:rPr>
          <w:rFonts w:ascii="Arial" w:hAnsi="Arial"/>
          <w:b/>
          <w:sz w:val="21"/>
        </w:rPr>
      </w:pPr>
      <w:r w:rsidRPr="00150D03">
        <w:rPr>
          <w:rFonts w:ascii="Arial" w:hAnsi="Arial"/>
          <w:sz w:val="21"/>
        </w:rPr>
        <w:t>Navigate carrier internet sites.</w:t>
      </w:r>
    </w:p>
    <w:p w:rsidR="004C218D" w:rsidRPr="00680179" w:rsidRDefault="004C218D" w:rsidP="004C218D">
      <w:pPr>
        <w:numPr>
          <w:ilvl w:val="0"/>
          <w:numId w:val="3"/>
        </w:numPr>
        <w:spacing w:before="40" w:after="100"/>
        <w:jc w:val="both"/>
        <w:rPr>
          <w:rFonts w:ascii="Arial" w:hAnsi="Arial"/>
          <w:b/>
          <w:i/>
          <w:sz w:val="21"/>
        </w:rPr>
      </w:pPr>
      <w:r w:rsidRPr="00150D03">
        <w:rPr>
          <w:rFonts w:ascii="Arial" w:hAnsi="Arial"/>
          <w:sz w:val="21"/>
        </w:rPr>
        <w:t>Work closely with the carriers and sales team</w:t>
      </w:r>
      <w:r>
        <w:rPr>
          <w:rFonts w:ascii="Arial" w:hAnsi="Arial"/>
          <w:i/>
          <w:sz w:val="21"/>
        </w:rPr>
        <w:t>.</w:t>
      </w:r>
    </w:p>
    <w:p w:rsidR="004C218D" w:rsidRPr="00680179" w:rsidRDefault="004C218D" w:rsidP="004C218D">
      <w:pPr>
        <w:spacing w:before="40" w:after="100"/>
        <w:jc w:val="both"/>
        <w:rPr>
          <w:rFonts w:ascii="Arial" w:hAnsi="Arial"/>
          <w:b/>
          <w:i/>
          <w:sz w:val="21"/>
        </w:rPr>
      </w:pPr>
    </w:p>
    <w:p w:rsidR="004C218D" w:rsidRPr="00481022" w:rsidRDefault="004C218D" w:rsidP="004C218D">
      <w:pPr>
        <w:spacing w:before="40" w:after="100"/>
        <w:jc w:val="both"/>
        <w:rPr>
          <w:rFonts w:ascii="Arial" w:hAnsi="Arial"/>
          <w:sz w:val="21"/>
        </w:rPr>
      </w:pPr>
      <w:r w:rsidRPr="00481022">
        <w:rPr>
          <w:rFonts w:ascii="Arial" w:hAnsi="Arial"/>
          <w:sz w:val="21"/>
        </w:rPr>
        <w:t>Putnam Investments-Franklin, MA 02038</w:t>
      </w:r>
    </w:p>
    <w:p w:rsidR="004C218D" w:rsidRPr="00481022" w:rsidRDefault="004C218D" w:rsidP="004C218D">
      <w:pPr>
        <w:spacing w:before="40" w:after="100"/>
        <w:jc w:val="both"/>
        <w:rPr>
          <w:rFonts w:ascii="Arial" w:hAnsi="Arial"/>
          <w:sz w:val="21"/>
        </w:rPr>
      </w:pPr>
      <w:r w:rsidRPr="00481022">
        <w:rPr>
          <w:rFonts w:ascii="Arial" w:hAnsi="Arial"/>
          <w:sz w:val="21"/>
        </w:rPr>
        <w:t xml:space="preserve">    2000 to 2005</w:t>
      </w:r>
    </w:p>
    <w:p w:rsidR="004C218D" w:rsidRPr="0023536C" w:rsidRDefault="004C218D" w:rsidP="004C218D">
      <w:pPr>
        <w:spacing w:before="40" w:after="100"/>
        <w:jc w:val="both"/>
        <w:rPr>
          <w:rFonts w:ascii="Arial" w:hAnsi="Arial"/>
          <w:b/>
          <w:i/>
          <w:sz w:val="21"/>
        </w:rPr>
      </w:pPr>
      <w:r>
        <w:rPr>
          <w:rFonts w:ascii="Arial" w:hAnsi="Arial"/>
          <w:b/>
          <w:i/>
          <w:sz w:val="21"/>
        </w:rPr>
        <w:t xml:space="preserve">Client Support </w:t>
      </w:r>
      <w:r w:rsidR="006333F6">
        <w:rPr>
          <w:rFonts w:ascii="Arial" w:hAnsi="Arial"/>
          <w:b/>
          <w:i/>
          <w:sz w:val="21"/>
        </w:rPr>
        <w:t>Administrator</w:t>
      </w:r>
    </w:p>
    <w:p w:rsidR="004C218D" w:rsidRDefault="004C218D" w:rsidP="004C218D">
      <w:pPr>
        <w:pStyle w:val="PlainText"/>
        <w:numPr>
          <w:ilvl w:val="0"/>
          <w:numId w:val="4"/>
        </w:numPr>
        <w:spacing w:before="20" w:after="60"/>
        <w:jc w:val="both"/>
        <w:rPr>
          <w:rFonts w:ascii="Arial" w:hAnsi="Arial"/>
          <w:sz w:val="21"/>
        </w:rPr>
      </w:pPr>
      <w:r>
        <w:rPr>
          <w:rFonts w:ascii="Arial" w:hAnsi="Arial"/>
          <w:sz w:val="21"/>
        </w:rPr>
        <w:t>Develop relationships with clien</w:t>
      </w:r>
      <w:r w:rsidR="006333F6">
        <w:rPr>
          <w:rFonts w:ascii="Arial" w:hAnsi="Arial"/>
          <w:sz w:val="21"/>
        </w:rPr>
        <w:t>ts</w:t>
      </w:r>
      <w:r>
        <w:rPr>
          <w:rFonts w:ascii="Arial" w:hAnsi="Arial"/>
          <w:sz w:val="21"/>
        </w:rPr>
        <w:t xml:space="preserve"> through assisting with NSCC trading.</w:t>
      </w:r>
    </w:p>
    <w:p w:rsidR="004C218D" w:rsidRDefault="004C218D" w:rsidP="004C218D">
      <w:pPr>
        <w:pStyle w:val="PlainText"/>
        <w:numPr>
          <w:ilvl w:val="0"/>
          <w:numId w:val="4"/>
        </w:numPr>
        <w:spacing w:before="20" w:after="60"/>
        <w:jc w:val="both"/>
        <w:rPr>
          <w:rFonts w:ascii="Arial" w:hAnsi="Arial"/>
          <w:sz w:val="21"/>
        </w:rPr>
      </w:pPr>
      <w:r>
        <w:rPr>
          <w:rFonts w:ascii="Arial" w:hAnsi="Arial"/>
          <w:sz w:val="21"/>
        </w:rPr>
        <w:t>Account maintenance and a variety of clerical requests.</w:t>
      </w:r>
    </w:p>
    <w:p w:rsidR="004C218D" w:rsidRPr="003821CC" w:rsidRDefault="004C218D" w:rsidP="004C218D">
      <w:pPr>
        <w:pStyle w:val="PlainText"/>
        <w:numPr>
          <w:ilvl w:val="0"/>
          <w:numId w:val="4"/>
        </w:numPr>
        <w:spacing w:before="20" w:after="60"/>
        <w:jc w:val="both"/>
        <w:rPr>
          <w:rFonts w:ascii="Arial" w:hAnsi="Arial"/>
          <w:sz w:val="21"/>
        </w:rPr>
      </w:pPr>
      <w:r>
        <w:rPr>
          <w:rFonts w:ascii="Arial" w:hAnsi="Arial"/>
          <w:sz w:val="21"/>
        </w:rPr>
        <w:t>Reconcile short term trading fee and contingent deferred sales charges for Omnibus firms.</w:t>
      </w:r>
    </w:p>
    <w:p w:rsidR="004C218D" w:rsidRDefault="004C218D" w:rsidP="004C218D">
      <w:pPr>
        <w:pStyle w:val="PlainText"/>
        <w:numPr>
          <w:ilvl w:val="0"/>
          <w:numId w:val="4"/>
        </w:numPr>
        <w:spacing w:before="20" w:after="60"/>
        <w:jc w:val="both"/>
        <w:rPr>
          <w:rFonts w:ascii="Arial" w:hAnsi="Arial"/>
          <w:sz w:val="21"/>
        </w:rPr>
      </w:pPr>
      <w:r>
        <w:rPr>
          <w:rFonts w:ascii="Arial" w:hAnsi="Arial"/>
          <w:sz w:val="21"/>
        </w:rPr>
        <w:t>Research, identify and resolve issues for back offices accurately and expediently.</w:t>
      </w:r>
    </w:p>
    <w:p w:rsidR="004C218D" w:rsidRPr="00257162" w:rsidRDefault="004C218D" w:rsidP="004C218D">
      <w:pPr>
        <w:pStyle w:val="PlainText"/>
        <w:numPr>
          <w:ilvl w:val="0"/>
          <w:numId w:val="4"/>
        </w:numPr>
        <w:spacing w:before="20" w:after="60"/>
        <w:jc w:val="both"/>
        <w:rPr>
          <w:rFonts w:ascii="Arial" w:hAnsi="Arial"/>
          <w:sz w:val="21"/>
        </w:rPr>
      </w:pPr>
      <w:r>
        <w:rPr>
          <w:rFonts w:ascii="Arial" w:hAnsi="Arial"/>
          <w:sz w:val="21"/>
        </w:rPr>
        <w:t>Assisted in processing adjustments.</w:t>
      </w:r>
    </w:p>
    <w:p w:rsidR="004C218D" w:rsidRDefault="004C218D" w:rsidP="004C218D">
      <w:pPr>
        <w:pStyle w:val="PlainText"/>
        <w:spacing w:before="20" w:after="60"/>
        <w:jc w:val="both"/>
        <w:rPr>
          <w:rFonts w:ascii="Arial" w:hAnsi="Arial"/>
          <w:sz w:val="21"/>
        </w:rPr>
      </w:pPr>
    </w:p>
    <w:p w:rsidR="004C218D" w:rsidRDefault="004C218D" w:rsidP="004C218D">
      <w:pPr>
        <w:pStyle w:val="PlainText"/>
        <w:spacing w:before="20" w:after="60"/>
        <w:rPr>
          <w:rFonts w:ascii="Arial" w:hAnsi="Arial"/>
          <w:sz w:val="21"/>
        </w:rPr>
      </w:pPr>
    </w:p>
    <w:p w:rsidR="004C218D" w:rsidRPr="005C4765" w:rsidRDefault="004C218D" w:rsidP="004C218D">
      <w:pPr>
        <w:pStyle w:val="PlainText"/>
        <w:spacing w:before="20" w:after="60"/>
        <w:rPr>
          <w:rFonts w:ascii="Arial" w:hAnsi="Arial"/>
          <w:sz w:val="21"/>
        </w:rPr>
      </w:pPr>
      <w:r w:rsidRPr="005C4765">
        <w:rPr>
          <w:rFonts w:ascii="Arial" w:hAnsi="Arial"/>
          <w:sz w:val="21"/>
        </w:rPr>
        <w:t xml:space="preserve">                                       Education</w:t>
      </w:r>
    </w:p>
    <w:p w:rsidR="009250CF" w:rsidRDefault="009250CF" w:rsidP="004C218D">
      <w:pPr>
        <w:pStyle w:val="PlainText"/>
        <w:spacing w:before="20" w:after="60"/>
        <w:rPr>
          <w:rFonts w:ascii="Arial" w:hAnsi="Arial"/>
          <w:sz w:val="21"/>
        </w:rPr>
      </w:pPr>
    </w:p>
    <w:p w:rsidR="004C218D" w:rsidRDefault="004C218D" w:rsidP="004C218D">
      <w:pPr>
        <w:pStyle w:val="PlainText"/>
        <w:spacing w:before="20" w:after="60"/>
        <w:rPr>
          <w:rFonts w:ascii="Arial" w:hAnsi="Arial"/>
          <w:sz w:val="21"/>
        </w:rPr>
      </w:pPr>
      <w:r>
        <w:rPr>
          <w:rFonts w:ascii="Arial" w:hAnsi="Arial"/>
          <w:sz w:val="21"/>
        </w:rPr>
        <w:t>Dean College-Franklin, MA 02038</w:t>
      </w:r>
    </w:p>
    <w:p w:rsidR="004C218D" w:rsidRDefault="009250CF" w:rsidP="004C218D">
      <w:pPr>
        <w:pStyle w:val="PlainText"/>
        <w:spacing w:before="20" w:after="60"/>
        <w:rPr>
          <w:rFonts w:ascii="Arial" w:hAnsi="Arial"/>
          <w:sz w:val="21"/>
        </w:rPr>
      </w:pPr>
      <w:r>
        <w:rPr>
          <w:rFonts w:ascii="Arial" w:hAnsi="Arial"/>
          <w:sz w:val="21"/>
        </w:rPr>
        <w:t>Associate in Science, Accounting</w:t>
      </w:r>
    </w:p>
    <w:p w:rsidR="004C218D" w:rsidRDefault="004C218D" w:rsidP="004C218D">
      <w:pPr>
        <w:pStyle w:val="PlainText"/>
        <w:spacing w:before="20" w:after="60"/>
        <w:rPr>
          <w:rFonts w:ascii="Arial" w:hAnsi="Arial"/>
          <w:sz w:val="21"/>
        </w:rPr>
      </w:pPr>
      <w:r>
        <w:rPr>
          <w:rFonts w:ascii="Arial" w:hAnsi="Arial"/>
          <w:sz w:val="21"/>
        </w:rPr>
        <w:t>National Association of Securities Dealers, member 63 &amp; 7</w:t>
      </w:r>
    </w:p>
    <w:p w:rsidR="004C218D" w:rsidRDefault="004C218D" w:rsidP="004C218D">
      <w:pPr>
        <w:pStyle w:val="PlainText"/>
        <w:spacing w:before="20" w:after="60"/>
        <w:rPr>
          <w:rFonts w:ascii="Arial" w:hAnsi="Arial"/>
          <w:sz w:val="21"/>
        </w:rPr>
      </w:pPr>
    </w:p>
    <w:p w:rsidR="004C218D" w:rsidRDefault="004C218D" w:rsidP="004C218D">
      <w:pPr>
        <w:pStyle w:val="PlainText"/>
        <w:spacing w:before="20" w:after="60"/>
        <w:rPr>
          <w:rFonts w:ascii="Arial" w:hAnsi="Arial"/>
          <w:sz w:val="21"/>
        </w:rPr>
      </w:pPr>
    </w:p>
    <w:p w:rsidR="0033679C" w:rsidRDefault="0033679C"/>
    <w:sectPr w:rsidR="0033679C" w:rsidSect="00733EE3">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29CD"/>
    <w:multiLevelType w:val="hybridMultilevel"/>
    <w:tmpl w:val="CB80822E"/>
    <w:lvl w:ilvl="0" w:tplc="8FF08BB0">
      <w:start w:val="1"/>
      <w:numFmt w:val="bullet"/>
      <w:lvlText w:val=""/>
      <w:lvlJc w:val="left"/>
      <w:pPr>
        <w:tabs>
          <w:tab w:val="num" w:pos="1008"/>
        </w:tabs>
        <w:ind w:left="1008" w:hanging="432"/>
      </w:pPr>
      <w:rPr>
        <w:rFonts w:ascii="Symbol" w:hAnsi="Symbol" w:hint="default"/>
        <w:sz w:val="18"/>
        <w:szCs w:val="18"/>
      </w:rPr>
    </w:lvl>
    <w:lvl w:ilvl="1" w:tplc="50E6E81C" w:tentative="1">
      <w:start w:val="1"/>
      <w:numFmt w:val="bullet"/>
      <w:lvlText w:val="o"/>
      <w:lvlJc w:val="left"/>
      <w:pPr>
        <w:tabs>
          <w:tab w:val="num" w:pos="2520"/>
        </w:tabs>
        <w:ind w:left="2520" w:hanging="360"/>
      </w:pPr>
      <w:rPr>
        <w:rFonts w:ascii="Courier New" w:hAnsi="Courier New" w:hint="default"/>
      </w:rPr>
    </w:lvl>
    <w:lvl w:ilvl="2" w:tplc="0342490E" w:tentative="1">
      <w:start w:val="1"/>
      <w:numFmt w:val="bullet"/>
      <w:lvlText w:val=""/>
      <w:lvlJc w:val="left"/>
      <w:pPr>
        <w:tabs>
          <w:tab w:val="num" w:pos="3240"/>
        </w:tabs>
        <w:ind w:left="3240" w:hanging="360"/>
      </w:pPr>
      <w:rPr>
        <w:rFonts w:ascii="Wingdings" w:hAnsi="Wingdings" w:hint="default"/>
      </w:rPr>
    </w:lvl>
    <w:lvl w:ilvl="3" w:tplc="EB50F30C" w:tentative="1">
      <w:start w:val="1"/>
      <w:numFmt w:val="bullet"/>
      <w:lvlText w:val=""/>
      <w:lvlJc w:val="left"/>
      <w:pPr>
        <w:tabs>
          <w:tab w:val="num" w:pos="3960"/>
        </w:tabs>
        <w:ind w:left="3960" w:hanging="360"/>
      </w:pPr>
      <w:rPr>
        <w:rFonts w:ascii="Symbol" w:hAnsi="Symbol" w:hint="default"/>
      </w:rPr>
    </w:lvl>
    <w:lvl w:ilvl="4" w:tplc="B568FA8C" w:tentative="1">
      <w:start w:val="1"/>
      <w:numFmt w:val="bullet"/>
      <w:lvlText w:val="o"/>
      <w:lvlJc w:val="left"/>
      <w:pPr>
        <w:tabs>
          <w:tab w:val="num" w:pos="4680"/>
        </w:tabs>
        <w:ind w:left="4680" w:hanging="360"/>
      </w:pPr>
      <w:rPr>
        <w:rFonts w:ascii="Courier New" w:hAnsi="Courier New" w:hint="default"/>
      </w:rPr>
    </w:lvl>
    <w:lvl w:ilvl="5" w:tplc="54F6BBAC" w:tentative="1">
      <w:start w:val="1"/>
      <w:numFmt w:val="bullet"/>
      <w:lvlText w:val=""/>
      <w:lvlJc w:val="left"/>
      <w:pPr>
        <w:tabs>
          <w:tab w:val="num" w:pos="5400"/>
        </w:tabs>
        <w:ind w:left="5400" w:hanging="360"/>
      </w:pPr>
      <w:rPr>
        <w:rFonts w:ascii="Wingdings" w:hAnsi="Wingdings" w:hint="default"/>
      </w:rPr>
    </w:lvl>
    <w:lvl w:ilvl="6" w:tplc="2EE0BDAC" w:tentative="1">
      <w:start w:val="1"/>
      <w:numFmt w:val="bullet"/>
      <w:lvlText w:val=""/>
      <w:lvlJc w:val="left"/>
      <w:pPr>
        <w:tabs>
          <w:tab w:val="num" w:pos="6120"/>
        </w:tabs>
        <w:ind w:left="6120" w:hanging="360"/>
      </w:pPr>
      <w:rPr>
        <w:rFonts w:ascii="Symbol" w:hAnsi="Symbol" w:hint="default"/>
      </w:rPr>
    </w:lvl>
    <w:lvl w:ilvl="7" w:tplc="E2A6A260" w:tentative="1">
      <w:start w:val="1"/>
      <w:numFmt w:val="bullet"/>
      <w:lvlText w:val="o"/>
      <w:lvlJc w:val="left"/>
      <w:pPr>
        <w:tabs>
          <w:tab w:val="num" w:pos="6840"/>
        </w:tabs>
        <w:ind w:left="6840" w:hanging="360"/>
      </w:pPr>
      <w:rPr>
        <w:rFonts w:ascii="Courier New" w:hAnsi="Courier New" w:hint="default"/>
      </w:rPr>
    </w:lvl>
    <w:lvl w:ilvl="8" w:tplc="C31CB1A2" w:tentative="1">
      <w:start w:val="1"/>
      <w:numFmt w:val="bullet"/>
      <w:lvlText w:val=""/>
      <w:lvlJc w:val="left"/>
      <w:pPr>
        <w:tabs>
          <w:tab w:val="num" w:pos="7560"/>
        </w:tabs>
        <w:ind w:left="7560" w:hanging="360"/>
      </w:pPr>
      <w:rPr>
        <w:rFonts w:ascii="Wingdings" w:hAnsi="Wingdings" w:hint="default"/>
      </w:rPr>
    </w:lvl>
  </w:abstractNum>
  <w:abstractNum w:abstractNumId="1">
    <w:nsid w:val="2EB521AF"/>
    <w:multiLevelType w:val="hybridMultilevel"/>
    <w:tmpl w:val="1F962C12"/>
    <w:lvl w:ilvl="0" w:tplc="0844864A">
      <w:start w:val="1"/>
      <w:numFmt w:val="bullet"/>
      <w:lvlText w:val=""/>
      <w:lvlJc w:val="left"/>
      <w:pPr>
        <w:tabs>
          <w:tab w:val="num" w:pos="828"/>
        </w:tabs>
        <w:ind w:left="828" w:hanging="288"/>
      </w:pPr>
      <w:rPr>
        <w:rFonts w:ascii="Symbol" w:hAnsi="Symbol" w:hint="default"/>
        <w:sz w:val="18"/>
        <w:szCs w:val="18"/>
      </w:rPr>
    </w:lvl>
    <w:lvl w:ilvl="1" w:tplc="35928080" w:tentative="1">
      <w:start w:val="1"/>
      <w:numFmt w:val="bullet"/>
      <w:lvlText w:val="o"/>
      <w:lvlJc w:val="left"/>
      <w:pPr>
        <w:tabs>
          <w:tab w:val="num" w:pos="1440"/>
        </w:tabs>
        <w:ind w:left="1440" w:hanging="360"/>
      </w:pPr>
      <w:rPr>
        <w:rFonts w:ascii="Courier New" w:hAnsi="Courier New" w:hint="default"/>
      </w:rPr>
    </w:lvl>
    <w:lvl w:ilvl="2" w:tplc="4B7AFB4E" w:tentative="1">
      <w:start w:val="1"/>
      <w:numFmt w:val="bullet"/>
      <w:lvlText w:val=""/>
      <w:lvlJc w:val="left"/>
      <w:pPr>
        <w:tabs>
          <w:tab w:val="num" w:pos="2160"/>
        </w:tabs>
        <w:ind w:left="2160" w:hanging="360"/>
      </w:pPr>
      <w:rPr>
        <w:rFonts w:ascii="Wingdings" w:hAnsi="Wingdings" w:hint="default"/>
      </w:rPr>
    </w:lvl>
    <w:lvl w:ilvl="3" w:tplc="AA367BAA" w:tentative="1">
      <w:start w:val="1"/>
      <w:numFmt w:val="bullet"/>
      <w:lvlText w:val=""/>
      <w:lvlJc w:val="left"/>
      <w:pPr>
        <w:tabs>
          <w:tab w:val="num" w:pos="2880"/>
        </w:tabs>
        <w:ind w:left="2880" w:hanging="360"/>
      </w:pPr>
      <w:rPr>
        <w:rFonts w:ascii="Symbol" w:hAnsi="Symbol" w:hint="default"/>
      </w:rPr>
    </w:lvl>
    <w:lvl w:ilvl="4" w:tplc="CC9C2AF6" w:tentative="1">
      <w:start w:val="1"/>
      <w:numFmt w:val="bullet"/>
      <w:lvlText w:val="o"/>
      <w:lvlJc w:val="left"/>
      <w:pPr>
        <w:tabs>
          <w:tab w:val="num" w:pos="3600"/>
        </w:tabs>
        <w:ind w:left="3600" w:hanging="360"/>
      </w:pPr>
      <w:rPr>
        <w:rFonts w:ascii="Courier New" w:hAnsi="Courier New" w:hint="default"/>
      </w:rPr>
    </w:lvl>
    <w:lvl w:ilvl="5" w:tplc="68CCC724" w:tentative="1">
      <w:start w:val="1"/>
      <w:numFmt w:val="bullet"/>
      <w:lvlText w:val=""/>
      <w:lvlJc w:val="left"/>
      <w:pPr>
        <w:tabs>
          <w:tab w:val="num" w:pos="4320"/>
        </w:tabs>
        <w:ind w:left="4320" w:hanging="360"/>
      </w:pPr>
      <w:rPr>
        <w:rFonts w:ascii="Wingdings" w:hAnsi="Wingdings" w:hint="default"/>
      </w:rPr>
    </w:lvl>
    <w:lvl w:ilvl="6" w:tplc="3D9C19C2" w:tentative="1">
      <w:start w:val="1"/>
      <w:numFmt w:val="bullet"/>
      <w:lvlText w:val=""/>
      <w:lvlJc w:val="left"/>
      <w:pPr>
        <w:tabs>
          <w:tab w:val="num" w:pos="5040"/>
        </w:tabs>
        <w:ind w:left="5040" w:hanging="360"/>
      </w:pPr>
      <w:rPr>
        <w:rFonts w:ascii="Symbol" w:hAnsi="Symbol" w:hint="default"/>
      </w:rPr>
    </w:lvl>
    <w:lvl w:ilvl="7" w:tplc="8B9A2DCE" w:tentative="1">
      <w:start w:val="1"/>
      <w:numFmt w:val="bullet"/>
      <w:lvlText w:val="o"/>
      <w:lvlJc w:val="left"/>
      <w:pPr>
        <w:tabs>
          <w:tab w:val="num" w:pos="5760"/>
        </w:tabs>
        <w:ind w:left="5760" w:hanging="360"/>
      </w:pPr>
      <w:rPr>
        <w:rFonts w:ascii="Courier New" w:hAnsi="Courier New" w:hint="default"/>
      </w:rPr>
    </w:lvl>
    <w:lvl w:ilvl="8" w:tplc="B1A81DAC" w:tentative="1">
      <w:start w:val="1"/>
      <w:numFmt w:val="bullet"/>
      <w:lvlText w:val=""/>
      <w:lvlJc w:val="left"/>
      <w:pPr>
        <w:tabs>
          <w:tab w:val="num" w:pos="6480"/>
        </w:tabs>
        <w:ind w:left="6480" w:hanging="360"/>
      </w:pPr>
      <w:rPr>
        <w:rFonts w:ascii="Wingdings" w:hAnsi="Wingdings" w:hint="default"/>
      </w:rPr>
    </w:lvl>
  </w:abstractNum>
  <w:abstractNum w:abstractNumId="2">
    <w:nsid w:val="36C97F51"/>
    <w:multiLevelType w:val="hybridMultilevel"/>
    <w:tmpl w:val="54584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A42F5"/>
    <w:multiLevelType w:val="hybridMultilevel"/>
    <w:tmpl w:val="DF8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C218D"/>
    <w:rsid w:val="00001454"/>
    <w:rsid w:val="00145FED"/>
    <w:rsid w:val="00150D03"/>
    <w:rsid w:val="002C56EC"/>
    <w:rsid w:val="00320D97"/>
    <w:rsid w:val="0033679C"/>
    <w:rsid w:val="00422BF4"/>
    <w:rsid w:val="00481022"/>
    <w:rsid w:val="00486ECB"/>
    <w:rsid w:val="004C218D"/>
    <w:rsid w:val="005C4765"/>
    <w:rsid w:val="006333F6"/>
    <w:rsid w:val="00733EE3"/>
    <w:rsid w:val="00745379"/>
    <w:rsid w:val="009250CF"/>
    <w:rsid w:val="00935BB7"/>
    <w:rsid w:val="009B57BE"/>
    <w:rsid w:val="00A32639"/>
    <w:rsid w:val="00A52218"/>
    <w:rsid w:val="00A95DB8"/>
    <w:rsid w:val="00B5282E"/>
    <w:rsid w:val="00C604DB"/>
    <w:rsid w:val="00CC76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18D"/>
    <w:pPr>
      <w:spacing w:after="200" w:line="276" w:lineRule="auto"/>
    </w:pPr>
    <w:rPr>
      <w:rFonts w:eastAsiaTheme="minorEastAsia"/>
      <w:lang w:bidi="en-US"/>
    </w:rPr>
  </w:style>
  <w:style w:type="paragraph" w:styleId="Heading1">
    <w:name w:val="heading 1"/>
    <w:basedOn w:val="Normal"/>
    <w:next w:val="Normal"/>
    <w:link w:val="Heading1Char"/>
    <w:uiPriority w:val="9"/>
    <w:qFormat/>
    <w:rsid w:val="004C218D"/>
    <w:pPr>
      <w:spacing w:before="480" w:after="0"/>
      <w:contextualSpacing/>
      <w:outlineLvl w:val="0"/>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C218D"/>
    <w:pPr>
      <w:spacing w:before="200" w:after="0"/>
      <w:outlineLvl w:val="4"/>
    </w:pPr>
    <w:rPr>
      <w:rFonts w:asciiTheme="majorHAnsi" w:eastAsiaTheme="majorEastAsia" w:hAnsiTheme="majorHAnsi" w:cstheme="majorBidi"/>
      <w:b/>
      <w:bCs/>
      <w:color w:val="7F7F7F" w:themeColor="text1" w:themeTint="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18D"/>
    <w:rPr>
      <w:rFonts w:asciiTheme="majorHAnsi" w:eastAsiaTheme="majorEastAsia" w:hAnsiTheme="majorHAnsi" w:cstheme="majorBidi"/>
      <w:b/>
      <w:bCs/>
      <w:sz w:val="28"/>
      <w:szCs w:val="28"/>
      <w:lang w:bidi="en-US"/>
    </w:rPr>
  </w:style>
  <w:style w:type="character" w:customStyle="1" w:styleId="Heading5Char">
    <w:name w:val="Heading 5 Char"/>
    <w:basedOn w:val="DefaultParagraphFont"/>
    <w:link w:val="Heading5"/>
    <w:uiPriority w:val="9"/>
    <w:rsid w:val="004C218D"/>
    <w:rPr>
      <w:rFonts w:asciiTheme="majorHAnsi" w:eastAsiaTheme="majorEastAsia" w:hAnsiTheme="majorHAnsi" w:cstheme="majorBidi"/>
      <w:b/>
      <w:bCs/>
      <w:color w:val="7F7F7F" w:themeColor="text1" w:themeTint="80"/>
      <w:lang w:bidi="en-US"/>
    </w:rPr>
  </w:style>
  <w:style w:type="paragraph" w:styleId="Title">
    <w:name w:val="Title"/>
    <w:basedOn w:val="Normal"/>
    <w:next w:val="Normal"/>
    <w:link w:val="TitleChar"/>
    <w:uiPriority w:val="10"/>
    <w:qFormat/>
    <w:rsid w:val="004C218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C218D"/>
    <w:rPr>
      <w:rFonts w:asciiTheme="majorHAnsi" w:eastAsiaTheme="majorEastAsia" w:hAnsiTheme="majorHAnsi" w:cstheme="majorBidi"/>
      <w:spacing w:val="5"/>
      <w:sz w:val="52"/>
      <w:szCs w:val="52"/>
      <w:lang w:bidi="en-US"/>
    </w:rPr>
  </w:style>
  <w:style w:type="paragraph" w:styleId="BodyText">
    <w:name w:val="Body Text"/>
    <w:basedOn w:val="Normal"/>
    <w:link w:val="BodyTextChar"/>
    <w:rsid w:val="004C218D"/>
    <w:pPr>
      <w:spacing w:before="120"/>
    </w:pPr>
    <w:rPr>
      <w:sz w:val="23"/>
    </w:rPr>
  </w:style>
  <w:style w:type="character" w:customStyle="1" w:styleId="BodyTextChar">
    <w:name w:val="Body Text Char"/>
    <w:basedOn w:val="DefaultParagraphFont"/>
    <w:link w:val="BodyText"/>
    <w:rsid w:val="004C218D"/>
    <w:rPr>
      <w:rFonts w:eastAsiaTheme="minorEastAsia"/>
      <w:sz w:val="23"/>
      <w:lang w:bidi="en-US"/>
    </w:rPr>
  </w:style>
  <w:style w:type="paragraph" w:styleId="PlainText">
    <w:name w:val="Plain Text"/>
    <w:basedOn w:val="Normal"/>
    <w:link w:val="PlainTextChar"/>
    <w:rsid w:val="004C218D"/>
    <w:rPr>
      <w:rFonts w:ascii="Courier" w:eastAsia="Times" w:hAnsi="Courier"/>
    </w:rPr>
  </w:style>
  <w:style w:type="character" w:customStyle="1" w:styleId="PlainTextChar">
    <w:name w:val="Plain Text Char"/>
    <w:basedOn w:val="DefaultParagraphFont"/>
    <w:link w:val="PlainText"/>
    <w:rsid w:val="004C218D"/>
    <w:rPr>
      <w:rFonts w:ascii="Courier" w:eastAsia="Times" w:hAnsi="Courier"/>
      <w:lang w:bidi="en-US"/>
    </w:rPr>
  </w:style>
  <w:style w:type="paragraph" w:styleId="BodyText2">
    <w:name w:val="Body Text 2"/>
    <w:basedOn w:val="Normal"/>
    <w:link w:val="BodyText2Char"/>
    <w:rsid w:val="004C218D"/>
    <w:pPr>
      <w:spacing w:before="40" w:after="100"/>
      <w:jc w:val="both"/>
    </w:pPr>
    <w:rPr>
      <w:i/>
      <w:sz w:val="21"/>
    </w:rPr>
  </w:style>
  <w:style w:type="character" w:customStyle="1" w:styleId="BodyText2Char">
    <w:name w:val="Body Text 2 Char"/>
    <w:basedOn w:val="DefaultParagraphFont"/>
    <w:link w:val="BodyText2"/>
    <w:rsid w:val="004C218D"/>
    <w:rPr>
      <w:rFonts w:eastAsiaTheme="minorEastAsia"/>
      <w:i/>
      <w:sz w:val="21"/>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Parker</dc:creator>
  <cp:keywords/>
  <dc:description/>
  <cp:lastModifiedBy>Miss Parker</cp:lastModifiedBy>
  <cp:revision>8</cp:revision>
  <dcterms:created xsi:type="dcterms:W3CDTF">2011-04-10T20:51:00Z</dcterms:created>
  <dcterms:modified xsi:type="dcterms:W3CDTF">2011-11-16T14:52:00Z</dcterms:modified>
</cp:coreProperties>
</file>