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CA5" w:rsidRPr="00B11DE2" w:rsidRDefault="00CF2CA5" w:rsidP="00304AEE">
      <w:pPr>
        <w:pStyle w:val="Heading1"/>
        <w:keepNext/>
        <w:tabs>
          <w:tab w:val="left" w:pos="7200"/>
        </w:tabs>
        <w:rPr>
          <w:rFonts w:ascii="Arial" w:hAnsi="Arial" w:cs="Arial"/>
          <w:bCs/>
          <w:sz w:val="18"/>
          <w:szCs w:val="18"/>
        </w:rPr>
      </w:pPr>
      <w:r w:rsidRPr="00B11DE2">
        <w:rPr>
          <w:rFonts w:ascii="Arial" w:hAnsi="Arial" w:cs="Arial"/>
          <w:b/>
          <w:color w:val="0000FF"/>
          <w:sz w:val="32"/>
          <w:szCs w:val="32"/>
        </w:rPr>
        <w:t>MELLONESE GARRETT</w:t>
      </w:r>
      <w:r w:rsidR="00B11DE2" w:rsidRPr="00B11DE2">
        <w:rPr>
          <w:rFonts w:ascii="Arial" w:hAnsi="Arial" w:cs="Arial"/>
          <w:b/>
          <w:color w:val="0000FF"/>
          <w:sz w:val="32"/>
          <w:szCs w:val="32"/>
        </w:rPr>
        <w:t>, CEHRS</w:t>
      </w:r>
      <w:r w:rsidR="00304AEE" w:rsidRPr="00304AEE">
        <w:rPr>
          <w:rFonts w:ascii="Arial" w:hAnsi="Arial" w:cs="Arial"/>
          <w:b/>
          <w:sz w:val="21"/>
          <w:szCs w:val="21"/>
        </w:rPr>
        <w:tab/>
      </w:r>
      <w:r w:rsidR="00304AEE" w:rsidRPr="00B11DE2">
        <w:rPr>
          <w:rFonts w:ascii="Arial" w:hAnsi="Arial" w:cs="Arial"/>
          <w:sz w:val="18"/>
          <w:szCs w:val="18"/>
        </w:rPr>
        <w:t>31 High Street; Apt. 11104; E. Hartford, CT</w:t>
      </w:r>
    </w:p>
    <w:p w:rsidR="00CF2CA5" w:rsidRPr="00B11DE2" w:rsidRDefault="00CF2CA5" w:rsidP="00304AEE">
      <w:pPr>
        <w:pStyle w:val="Heading1"/>
        <w:keepNext/>
        <w:tabs>
          <w:tab w:val="left" w:pos="7200"/>
        </w:tabs>
        <w:rPr>
          <w:rFonts w:ascii="Arial" w:hAnsi="Arial" w:cs="Arial"/>
          <w:bCs/>
          <w:color w:val="000000"/>
          <w:sz w:val="18"/>
          <w:szCs w:val="18"/>
        </w:rPr>
      </w:pPr>
      <w:r w:rsidRPr="00B11DE2">
        <w:rPr>
          <w:rFonts w:ascii="Arial" w:hAnsi="Arial" w:cs="Arial"/>
          <w:bCs/>
          <w:sz w:val="18"/>
          <w:szCs w:val="18"/>
        </w:rPr>
        <w:t xml:space="preserve">Phone: </w:t>
      </w:r>
      <w:r w:rsidR="00304AEE" w:rsidRPr="00B11DE2">
        <w:rPr>
          <w:rFonts w:ascii="Arial" w:hAnsi="Arial" w:cs="Arial"/>
          <w:bCs/>
          <w:sz w:val="18"/>
          <w:szCs w:val="18"/>
        </w:rPr>
        <w:t xml:space="preserve"> 404-918-2203</w:t>
      </w:r>
      <w:r w:rsidR="00304AEE" w:rsidRPr="00B11DE2">
        <w:rPr>
          <w:rFonts w:ascii="Arial" w:hAnsi="Arial" w:cs="Arial"/>
          <w:bCs/>
          <w:sz w:val="18"/>
          <w:szCs w:val="18"/>
        </w:rPr>
        <w:tab/>
      </w:r>
      <w:r w:rsidRPr="00B11DE2">
        <w:rPr>
          <w:rFonts w:ascii="Arial" w:hAnsi="Arial" w:cs="Arial"/>
          <w:bCs/>
          <w:sz w:val="18"/>
          <w:szCs w:val="18"/>
        </w:rPr>
        <w:t>E-mail garrettmsg@yahoo.com</w:t>
      </w:r>
    </w:p>
    <w:p w:rsidR="00B11DE2" w:rsidRDefault="00B11DE2" w:rsidP="00AB606F">
      <w:pPr>
        <w:pStyle w:val="NormalWeb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CF2CA5" w:rsidRPr="00B11DE2" w:rsidRDefault="00CF2CA5" w:rsidP="00AB606F">
      <w:pPr>
        <w:pStyle w:val="NormalWeb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8"/>
          <w:szCs w:val="18"/>
        </w:rPr>
      </w:pP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OBJECTIVE:</w:t>
      </w:r>
      <w:r w:rsidR="00F27D28" w:rsidRPr="00B11DE2">
        <w:rPr>
          <w:rFonts w:ascii="Arial" w:hAnsi="Arial" w:cs="Arial"/>
          <w:b/>
          <w:color w:val="000000"/>
          <w:sz w:val="18"/>
          <w:szCs w:val="18"/>
        </w:rPr>
        <w:tab/>
      </w:r>
      <w:r w:rsidR="00304AEE" w:rsidRPr="00B11DE2">
        <w:rPr>
          <w:rFonts w:ascii="Arial" w:hAnsi="Arial" w:cs="Arial"/>
          <w:color w:val="000000"/>
          <w:sz w:val="18"/>
          <w:szCs w:val="18"/>
        </w:rPr>
        <w:t xml:space="preserve">Seeking a </w:t>
      </w:r>
      <w:r w:rsidR="00B11DE2" w:rsidRPr="00B11DE2">
        <w:rPr>
          <w:rFonts w:ascii="Arial" w:hAnsi="Arial" w:cs="Arial"/>
          <w:color w:val="000000"/>
          <w:sz w:val="18"/>
          <w:szCs w:val="18"/>
        </w:rPr>
        <w:t>M</w:t>
      </w:r>
      <w:r w:rsidR="006857CB" w:rsidRPr="00B11DE2">
        <w:rPr>
          <w:rFonts w:ascii="Arial" w:hAnsi="Arial" w:cs="Arial"/>
          <w:color w:val="000000"/>
          <w:sz w:val="18"/>
          <w:szCs w:val="18"/>
        </w:rPr>
        <w:t xml:space="preserve">edical </w:t>
      </w:r>
      <w:r w:rsidR="00B11DE2" w:rsidRPr="00B11DE2">
        <w:rPr>
          <w:rFonts w:ascii="Arial" w:hAnsi="Arial" w:cs="Arial"/>
          <w:color w:val="000000"/>
          <w:sz w:val="18"/>
          <w:szCs w:val="18"/>
        </w:rPr>
        <w:t>B</w:t>
      </w:r>
      <w:r w:rsidR="006857CB" w:rsidRPr="00B11DE2">
        <w:rPr>
          <w:rFonts w:ascii="Arial" w:hAnsi="Arial" w:cs="Arial"/>
          <w:color w:val="000000"/>
          <w:sz w:val="18"/>
          <w:szCs w:val="18"/>
        </w:rPr>
        <w:t xml:space="preserve">illing </w:t>
      </w:r>
      <w:r w:rsidR="00395EB8" w:rsidRPr="00B11DE2">
        <w:rPr>
          <w:rFonts w:ascii="Arial" w:hAnsi="Arial" w:cs="Arial"/>
          <w:color w:val="000000"/>
          <w:sz w:val="18"/>
          <w:szCs w:val="18"/>
        </w:rPr>
        <w:t xml:space="preserve">or Electronic Health Records </w:t>
      </w:r>
      <w:r w:rsidR="00AB606F" w:rsidRPr="00B11DE2">
        <w:rPr>
          <w:rFonts w:ascii="Arial" w:hAnsi="Arial" w:cs="Arial"/>
          <w:color w:val="000000"/>
          <w:sz w:val="18"/>
          <w:szCs w:val="18"/>
        </w:rPr>
        <w:t>Coordinator</w:t>
      </w:r>
      <w:r w:rsidR="00395EB8" w:rsidRPr="00B11DE2">
        <w:rPr>
          <w:rFonts w:ascii="Arial" w:hAnsi="Arial" w:cs="Arial"/>
          <w:color w:val="000000"/>
          <w:sz w:val="18"/>
          <w:szCs w:val="18"/>
        </w:rPr>
        <w:t xml:space="preserve"> </w:t>
      </w:r>
      <w:r w:rsidR="00304AEE" w:rsidRPr="00B11DE2">
        <w:rPr>
          <w:rFonts w:ascii="Arial" w:hAnsi="Arial" w:cs="Arial"/>
          <w:color w:val="000000"/>
          <w:sz w:val="18"/>
          <w:szCs w:val="18"/>
        </w:rPr>
        <w:t xml:space="preserve">position that will challenge my </w:t>
      </w:r>
      <w:r w:rsidR="00395EB8" w:rsidRPr="00B11DE2">
        <w:rPr>
          <w:rFonts w:ascii="Arial" w:hAnsi="Arial" w:cs="Arial"/>
          <w:color w:val="000000"/>
          <w:sz w:val="18"/>
          <w:szCs w:val="18"/>
        </w:rPr>
        <w:t>intellect;</w:t>
      </w:r>
      <w:r w:rsidR="00304AEE" w:rsidRPr="00B11DE2">
        <w:rPr>
          <w:rFonts w:ascii="Arial" w:hAnsi="Arial" w:cs="Arial"/>
          <w:color w:val="000000"/>
          <w:sz w:val="18"/>
          <w:szCs w:val="18"/>
        </w:rPr>
        <w:t xml:space="preserve"> allow me to use my advanced organizational</w:t>
      </w:r>
      <w:r w:rsidR="00395EB8" w:rsidRPr="00B11DE2">
        <w:rPr>
          <w:rFonts w:ascii="Arial" w:hAnsi="Arial" w:cs="Arial"/>
          <w:color w:val="000000"/>
          <w:sz w:val="18"/>
          <w:szCs w:val="18"/>
        </w:rPr>
        <w:t xml:space="preserve">, analytical, instructional, problem solving, critical thinking and customer service skills, paralleled with </w:t>
      </w:r>
      <w:r w:rsidR="00304AEE" w:rsidRPr="00B11DE2">
        <w:rPr>
          <w:rFonts w:ascii="Arial" w:hAnsi="Arial" w:cs="Arial"/>
          <w:color w:val="000000"/>
          <w:sz w:val="18"/>
          <w:szCs w:val="18"/>
        </w:rPr>
        <w:t>leadership qualities</w:t>
      </w:r>
      <w:r w:rsidR="00284187" w:rsidRPr="00B11DE2">
        <w:rPr>
          <w:rFonts w:ascii="Arial" w:hAnsi="Arial" w:cs="Arial"/>
          <w:color w:val="000000"/>
          <w:sz w:val="18"/>
          <w:szCs w:val="18"/>
        </w:rPr>
        <w:t>.</w:t>
      </w:r>
    </w:p>
    <w:p w:rsidR="00C75E32" w:rsidRPr="00B11DE2" w:rsidRDefault="00C75E32" w:rsidP="00AB606F">
      <w:pPr>
        <w:keepNext/>
        <w:rPr>
          <w:rFonts w:ascii="Arial" w:hAnsi="Arial" w:cs="Arial"/>
          <w:b/>
          <w:color w:val="000000"/>
          <w:sz w:val="20"/>
          <w:u w:val="single"/>
        </w:rPr>
      </w:pPr>
    </w:p>
    <w:p w:rsidR="00B11DE2" w:rsidRPr="00B11DE2" w:rsidRDefault="00B11DE2" w:rsidP="00B11DE2">
      <w:pPr>
        <w:keepNext/>
        <w:rPr>
          <w:rFonts w:ascii="Arial" w:hAnsi="Arial" w:cs="Arial"/>
          <w:color w:val="000000"/>
          <w:sz w:val="18"/>
          <w:szCs w:val="18"/>
        </w:rPr>
      </w:pP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EDUCATION</w:t>
      </w:r>
      <w:r w:rsidRPr="00B11DE2">
        <w:rPr>
          <w:rFonts w:ascii="Arial" w:hAnsi="Arial" w:cs="Arial"/>
          <w:b/>
          <w:color w:val="000000"/>
          <w:sz w:val="18"/>
          <w:szCs w:val="18"/>
        </w:rPr>
        <w:t>:</w:t>
      </w:r>
      <w:r w:rsidRPr="00B11DE2">
        <w:rPr>
          <w:rFonts w:ascii="Arial" w:hAnsi="Arial" w:cs="Arial"/>
          <w:b/>
          <w:color w:val="000000"/>
          <w:sz w:val="18"/>
          <w:szCs w:val="18"/>
        </w:rPr>
        <w:tab/>
      </w:r>
      <w:r w:rsidRPr="00B11DE2">
        <w:rPr>
          <w:rFonts w:ascii="Arial" w:hAnsi="Arial" w:cs="Arial"/>
          <w:b/>
          <w:color w:val="000000"/>
          <w:sz w:val="18"/>
          <w:szCs w:val="18"/>
        </w:rPr>
        <w:tab/>
        <w:t xml:space="preserve">Branford Hall Career Institute / </w:t>
      </w:r>
      <w:r w:rsidRPr="00B11DE2">
        <w:rPr>
          <w:rFonts w:ascii="Arial" w:hAnsi="Arial" w:cs="Arial"/>
          <w:color w:val="000000"/>
          <w:sz w:val="18"/>
          <w:szCs w:val="18"/>
        </w:rPr>
        <w:t>Windsor, CT (January, 2011 to December, 2011)</w:t>
      </w:r>
    </w:p>
    <w:p w:rsidR="00B11DE2" w:rsidRPr="00B11DE2" w:rsidRDefault="00B11DE2" w:rsidP="00B11DE2">
      <w:pPr>
        <w:keepNext/>
        <w:rPr>
          <w:rFonts w:ascii="Arial" w:hAnsi="Arial" w:cs="Arial"/>
          <w:color w:val="000000"/>
          <w:sz w:val="18"/>
          <w:szCs w:val="18"/>
        </w:rPr>
      </w:pP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AREA OF STUDY</w:t>
      </w:r>
      <w:r w:rsidRPr="00B11DE2">
        <w:rPr>
          <w:rFonts w:ascii="Arial" w:hAnsi="Arial" w:cs="Arial"/>
          <w:color w:val="000000"/>
          <w:sz w:val="18"/>
          <w:szCs w:val="18"/>
        </w:rPr>
        <w:t>:</w:t>
      </w:r>
      <w:r w:rsidRPr="00B11DE2">
        <w:rPr>
          <w:rFonts w:ascii="Arial" w:hAnsi="Arial" w:cs="Arial"/>
          <w:color w:val="000000"/>
          <w:sz w:val="18"/>
          <w:szCs w:val="18"/>
        </w:rPr>
        <w:tab/>
        <w:t>Health Claims Specialist</w:t>
      </w:r>
      <w:r w:rsidRPr="00B11DE2">
        <w:rPr>
          <w:rFonts w:ascii="Arial" w:hAnsi="Arial" w:cs="Arial"/>
          <w:color w:val="000000"/>
          <w:sz w:val="18"/>
          <w:szCs w:val="18"/>
        </w:rPr>
        <w:tab/>
      </w:r>
      <w:r w:rsidRPr="00B11DE2">
        <w:rPr>
          <w:rFonts w:ascii="Arial" w:hAnsi="Arial" w:cs="Arial"/>
          <w:color w:val="000000"/>
          <w:sz w:val="18"/>
          <w:szCs w:val="18"/>
        </w:rPr>
        <w:tab/>
      </w:r>
      <w:r w:rsidRPr="00B11DE2">
        <w:rPr>
          <w:rFonts w:ascii="Arial" w:hAnsi="Arial" w:cs="Arial"/>
          <w:b/>
          <w:color w:val="000000"/>
          <w:sz w:val="18"/>
          <w:szCs w:val="18"/>
        </w:rPr>
        <w:t>GPA:</w:t>
      </w:r>
      <w:r w:rsidRPr="00B11DE2">
        <w:rPr>
          <w:rFonts w:ascii="Arial" w:hAnsi="Arial" w:cs="Arial"/>
          <w:b/>
          <w:color w:val="000000"/>
          <w:sz w:val="18"/>
          <w:szCs w:val="18"/>
        </w:rPr>
        <w:tab/>
        <w:t>3.90</w:t>
      </w:r>
      <w:r w:rsidRPr="00B11DE2">
        <w:rPr>
          <w:rFonts w:ascii="Arial" w:hAnsi="Arial" w:cs="Arial"/>
          <w:color w:val="000000"/>
          <w:sz w:val="18"/>
          <w:szCs w:val="18"/>
        </w:rPr>
        <w:tab/>
      </w:r>
      <w:r w:rsidRPr="00B11DE2">
        <w:rPr>
          <w:rFonts w:ascii="Arial" w:hAnsi="Arial" w:cs="Arial"/>
          <w:color w:val="000000"/>
          <w:sz w:val="18"/>
          <w:szCs w:val="18"/>
        </w:rPr>
        <w:tab/>
      </w: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Graduated:  December 9, 2011</w:t>
      </w:r>
    </w:p>
    <w:p w:rsidR="00B11DE2" w:rsidRPr="00B11DE2" w:rsidRDefault="00B11DE2" w:rsidP="00B11DE2">
      <w:pPr>
        <w:keepNext/>
        <w:ind w:left="2160" w:hanging="2160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ANTICIPATED:</w:t>
      </w:r>
      <w:r w:rsidRPr="00B11DE2">
        <w:rPr>
          <w:rFonts w:ascii="Arial" w:hAnsi="Arial" w:cs="Arial"/>
          <w:color w:val="000000"/>
          <w:sz w:val="18"/>
          <w:szCs w:val="18"/>
        </w:rPr>
        <w:tab/>
        <w:t xml:space="preserve">CPC-A (Certified Professional Coder - Apprentice)  </w:t>
      </w:r>
      <w:r w:rsidRPr="00B11DE2">
        <w:rPr>
          <w:rFonts w:ascii="Arial" w:hAnsi="Arial" w:cs="Arial"/>
          <w:color w:val="000000"/>
          <w:sz w:val="18"/>
          <w:szCs w:val="18"/>
        </w:rPr>
        <w:tab/>
      </w:r>
      <w:r w:rsidR="00905D1C">
        <w:rPr>
          <w:rFonts w:ascii="Arial" w:hAnsi="Arial" w:cs="Arial"/>
          <w:color w:val="000000"/>
          <w:sz w:val="18"/>
          <w:szCs w:val="18"/>
        </w:rPr>
        <w:tab/>
      </w: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 xml:space="preserve">Exam Date:  12/17/2011 </w:t>
      </w:r>
    </w:p>
    <w:p w:rsidR="00B11DE2" w:rsidRPr="00B11DE2" w:rsidRDefault="00B11DE2" w:rsidP="00B11DE2">
      <w:pPr>
        <w:keepNext/>
        <w:ind w:left="2160" w:hanging="2160"/>
        <w:rPr>
          <w:rFonts w:ascii="Arial" w:hAnsi="Arial" w:cs="Arial"/>
          <w:color w:val="000000"/>
          <w:sz w:val="18"/>
          <w:szCs w:val="18"/>
        </w:rPr>
      </w:pP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CERTIFICATIONS</w:t>
      </w:r>
      <w:r w:rsidRPr="00B11DE2">
        <w:rPr>
          <w:rFonts w:ascii="Arial" w:hAnsi="Arial" w:cs="Arial"/>
          <w:b/>
          <w:color w:val="000000"/>
          <w:sz w:val="18"/>
          <w:szCs w:val="18"/>
        </w:rPr>
        <w:t>:</w:t>
      </w:r>
      <w:r w:rsidRPr="00B11DE2">
        <w:rPr>
          <w:rFonts w:ascii="Arial" w:hAnsi="Arial" w:cs="Arial"/>
          <w:b/>
          <w:color w:val="000000"/>
          <w:sz w:val="18"/>
          <w:szCs w:val="18"/>
        </w:rPr>
        <w:tab/>
      </w:r>
      <w:r w:rsidRPr="00B11DE2">
        <w:rPr>
          <w:rFonts w:ascii="Arial" w:hAnsi="Arial" w:cs="Arial"/>
          <w:color w:val="000000"/>
          <w:sz w:val="18"/>
          <w:szCs w:val="18"/>
        </w:rPr>
        <w:t>CEHRS (Certified Electronic Health Records Specialist)</w:t>
      </w:r>
    </w:p>
    <w:p w:rsidR="00B11DE2" w:rsidRPr="00B11DE2" w:rsidRDefault="00B11DE2" w:rsidP="00B11DE2">
      <w:pPr>
        <w:keepNext/>
        <w:ind w:left="2160" w:hanging="2160"/>
        <w:rPr>
          <w:rFonts w:ascii="Arial" w:hAnsi="Arial" w:cs="Arial"/>
          <w:color w:val="000000"/>
          <w:sz w:val="18"/>
          <w:szCs w:val="18"/>
        </w:rPr>
      </w:pP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AFFILIATIONS</w:t>
      </w:r>
      <w:r w:rsidRPr="00B11DE2">
        <w:rPr>
          <w:rFonts w:ascii="Arial" w:hAnsi="Arial" w:cs="Arial"/>
          <w:b/>
          <w:color w:val="000000"/>
          <w:sz w:val="18"/>
          <w:szCs w:val="18"/>
        </w:rPr>
        <w:t>:</w:t>
      </w:r>
      <w:r w:rsidRPr="00B11DE2">
        <w:rPr>
          <w:rFonts w:ascii="Arial" w:hAnsi="Arial" w:cs="Arial"/>
          <w:b/>
          <w:color w:val="000000"/>
          <w:sz w:val="18"/>
          <w:szCs w:val="18"/>
        </w:rPr>
        <w:tab/>
      </w:r>
      <w:r w:rsidRPr="00B11DE2">
        <w:rPr>
          <w:rFonts w:ascii="Arial" w:hAnsi="Arial" w:cs="Arial"/>
          <w:color w:val="000000"/>
          <w:sz w:val="18"/>
          <w:szCs w:val="18"/>
        </w:rPr>
        <w:t>Member of AAPC since 10/2011</w:t>
      </w:r>
    </w:p>
    <w:p w:rsidR="007D55EE" w:rsidRPr="00B11DE2" w:rsidRDefault="007D55EE" w:rsidP="00AB606F">
      <w:pPr>
        <w:keepNext/>
        <w:rPr>
          <w:rFonts w:ascii="Arial" w:hAnsi="Arial" w:cs="Arial"/>
          <w:color w:val="000000"/>
          <w:sz w:val="20"/>
        </w:rPr>
      </w:pPr>
    </w:p>
    <w:p w:rsidR="00C75E32" w:rsidRPr="00B11DE2" w:rsidRDefault="00C75E32" w:rsidP="00AB606F">
      <w:pPr>
        <w:keepNext/>
        <w:rPr>
          <w:rFonts w:ascii="Arial" w:hAnsi="Arial" w:cs="Arial"/>
          <w:color w:val="000000"/>
          <w:sz w:val="18"/>
          <w:szCs w:val="18"/>
        </w:rPr>
      </w:pPr>
      <w:r w:rsidRPr="00B11DE2">
        <w:rPr>
          <w:rFonts w:ascii="Arial" w:hAnsi="Arial" w:cs="Arial"/>
          <w:b/>
          <w:color w:val="000000"/>
          <w:sz w:val="18"/>
          <w:szCs w:val="18"/>
          <w:u w:val="single"/>
        </w:rPr>
        <w:t>SKILLS</w:t>
      </w:r>
      <w:r w:rsidR="00B11DE2" w:rsidRPr="00B11DE2">
        <w:rPr>
          <w:rFonts w:ascii="Arial" w:hAnsi="Arial" w:cs="Arial"/>
          <w:color w:val="000000"/>
          <w:sz w:val="18"/>
          <w:szCs w:val="18"/>
        </w:rPr>
        <w:tab/>
        <w:t>:</w:t>
      </w:r>
      <w:r w:rsidR="00B11DE2" w:rsidRPr="00B11DE2">
        <w:rPr>
          <w:rFonts w:ascii="Arial" w:hAnsi="Arial" w:cs="Arial"/>
          <w:color w:val="000000"/>
          <w:sz w:val="18"/>
          <w:szCs w:val="18"/>
        </w:rPr>
        <w:tab/>
      </w:r>
      <w:r w:rsidRPr="00B11DE2">
        <w:rPr>
          <w:rFonts w:ascii="Arial" w:hAnsi="Arial" w:cs="Arial"/>
          <w:color w:val="000000"/>
          <w:sz w:val="18"/>
          <w:szCs w:val="18"/>
        </w:rPr>
        <w:t>Billing Office Management; Medical Coding (ICD-9, CPT</w:t>
      </w:r>
      <w:r w:rsidR="00235E79" w:rsidRPr="00B11DE2">
        <w:rPr>
          <w:rFonts w:ascii="Arial" w:hAnsi="Arial" w:cs="Arial"/>
          <w:color w:val="000000"/>
          <w:sz w:val="18"/>
          <w:szCs w:val="18"/>
        </w:rPr>
        <w:t>-4</w:t>
      </w:r>
      <w:r w:rsidRPr="00B11DE2">
        <w:rPr>
          <w:rFonts w:ascii="Arial" w:hAnsi="Arial" w:cs="Arial"/>
          <w:color w:val="000000"/>
          <w:sz w:val="18"/>
          <w:szCs w:val="18"/>
        </w:rPr>
        <w:t>, HCPCTS</w:t>
      </w:r>
      <w:r w:rsidR="00B0020C" w:rsidRPr="00B11DE2">
        <w:rPr>
          <w:rFonts w:ascii="Arial" w:hAnsi="Arial" w:cs="Arial"/>
          <w:color w:val="000000"/>
          <w:sz w:val="18"/>
          <w:szCs w:val="18"/>
        </w:rPr>
        <w:t>)</w:t>
      </w:r>
      <w:r w:rsidRPr="00B11DE2">
        <w:rPr>
          <w:rFonts w:ascii="Arial" w:hAnsi="Arial" w:cs="Arial"/>
          <w:color w:val="000000"/>
          <w:sz w:val="18"/>
          <w:szCs w:val="18"/>
        </w:rPr>
        <w:t xml:space="preserve">, Hospital Billing; </w:t>
      </w:r>
      <w:r w:rsidR="003A517F" w:rsidRPr="00B11DE2">
        <w:rPr>
          <w:rFonts w:ascii="Arial" w:hAnsi="Arial" w:cs="Arial"/>
          <w:color w:val="000000"/>
          <w:sz w:val="18"/>
          <w:szCs w:val="18"/>
        </w:rPr>
        <w:t xml:space="preserve">Medical Insurance Fundamentals; </w:t>
      </w:r>
      <w:r w:rsidRPr="00B11DE2">
        <w:rPr>
          <w:rFonts w:ascii="Arial" w:hAnsi="Arial" w:cs="Arial"/>
          <w:color w:val="000000"/>
          <w:sz w:val="18"/>
          <w:szCs w:val="18"/>
        </w:rPr>
        <w:t xml:space="preserve">Medisoft; EHR Theory and Training; Claims Processing; Medical Terminology; Health Insurance Claim Forms; Billing and Coding Forms; </w:t>
      </w:r>
      <w:r w:rsidR="00215E87" w:rsidRPr="00B11DE2">
        <w:rPr>
          <w:rFonts w:ascii="Arial" w:hAnsi="Arial" w:cs="Arial"/>
          <w:color w:val="000000"/>
          <w:sz w:val="18"/>
          <w:szCs w:val="18"/>
        </w:rPr>
        <w:t xml:space="preserve">Accounts Payable/Receivables, </w:t>
      </w:r>
      <w:r w:rsidRPr="00B11DE2">
        <w:rPr>
          <w:rFonts w:ascii="Arial" w:hAnsi="Arial"/>
          <w:color w:val="000000"/>
          <w:sz w:val="18"/>
          <w:szCs w:val="18"/>
        </w:rPr>
        <w:t xml:space="preserve">Microsoft Office Suite; </w:t>
      </w:r>
      <w:r w:rsidR="00A31485" w:rsidRPr="00B11DE2">
        <w:rPr>
          <w:rFonts w:ascii="Arial" w:hAnsi="Arial"/>
          <w:color w:val="000000"/>
          <w:sz w:val="18"/>
          <w:szCs w:val="18"/>
        </w:rPr>
        <w:t>Quick Books Pro; Quicken</w:t>
      </w:r>
      <w:r w:rsidR="00FD7D77" w:rsidRPr="00B11DE2">
        <w:rPr>
          <w:rFonts w:ascii="Arial" w:hAnsi="Arial"/>
          <w:color w:val="000000"/>
          <w:sz w:val="18"/>
          <w:szCs w:val="18"/>
        </w:rPr>
        <w:t>; Typing Speed 90+ wpm.</w:t>
      </w:r>
    </w:p>
    <w:p w:rsidR="00C75E32" w:rsidRPr="00B11DE2" w:rsidRDefault="00C75E32" w:rsidP="00AB606F">
      <w:pPr>
        <w:keepNext/>
        <w:rPr>
          <w:rFonts w:ascii="Arial" w:hAnsi="Arial" w:cs="Arial"/>
          <w:b/>
          <w:color w:val="000000"/>
          <w:sz w:val="20"/>
          <w:u w:val="single"/>
        </w:rPr>
      </w:pPr>
    </w:p>
    <w:p w:rsidR="00CF2CA5" w:rsidRPr="00B11DE2" w:rsidRDefault="00CF2CA5" w:rsidP="00AB606F">
      <w:pPr>
        <w:keepNext/>
        <w:rPr>
          <w:rFonts w:ascii="Arial" w:hAnsi="Arial" w:cs="Arial"/>
          <w:color w:val="000000"/>
          <w:sz w:val="20"/>
          <w:u w:val="single"/>
        </w:rPr>
      </w:pPr>
      <w:r w:rsidRPr="00B11DE2">
        <w:rPr>
          <w:rFonts w:ascii="Arial" w:hAnsi="Arial" w:cs="Arial"/>
          <w:b/>
          <w:color w:val="000000"/>
          <w:sz w:val="20"/>
          <w:u w:val="single"/>
        </w:rPr>
        <w:t>WORK EXPERIENCE:</w:t>
      </w:r>
    </w:p>
    <w:p w:rsidR="00B11DE2" w:rsidRPr="00B11DE2" w:rsidRDefault="00B11DE2" w:rsidP="00B11DE2">
      <w:pPr>
        <w:keepNext/>
        <w:ind w:left="1620" w:hanging="1620"/>
        <w:rPr>
          <w:rFonts w:ascii="Arial" w:hAnsi="Arial" w:cs="Arial"/>
          <w:b/>
          <w:color w:val="000000"/>
          <w:sz w:val="20"/>
          <w:u w:val="single"/>
        </w:rPr>
      </w:pPr>
      <w:r w:rsidRPr="00B11DE2">
        <w:rPr>
          <w:rFonts w:ascii="Arial" w:hAnsi="Arial" w:cs="Arial"/>
          <w:b/>
          <w:color w:val="000000"/>
          <w:sz w:val="20"/>
        </w:rPr>
        <w:t>MEDICAL BILLING – EXTERNSHIP</w:t>
      </w:r>
      <w:r w:rsidRPr="00B11DE2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Pr="00B11DE2">
        <w:rPr>
          <w:rFonts w:ascii="Arial" w:hAnsi="Arial" w:cs="Arial"/>
          <w:b/>
          <w:color w:val="000000"/>
          <w:sz w:val="20"/>
          <w:u w:val="single"/>
        </w:rPr>
        <w:t>11/2011 to 12/2011</w:t>
      </w:r>
    </w:p>
    <w:p w:rsidR="00B11DE2" w:rsidRPr="00B11DE2" w:rsidRDefault="00B11DE2" w:rsidP="00B11DE2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b/>
          <w:color w:val="000000"/>
          <w:sz w:val="20"/>
        </w:rPr>
      </w:pPr>
      <w:r w:rsidRPr="00B11DE2">
        <w:rPr>
          <w:rFonts w:ascii="Arial" w:hAnsi="Arial" w:cs="Arial"/>
          <w:b/>
          <w:color w:val="000000"/>
          <w:sz w:val="20"/>
        </w:rPr>
        <w:t>Research of current patient/guarantor address information and secondary insurance information</w:t>
      </w:r>
    </w:p>
    <w:p w:rsidR="00B11DE2" w:rsidRPr="00B11DE2" w:rsidRDefault="00B11DE2" w:rsidP="00B11DE2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b/>
          <w:color w:val="000000"/>
          <w:sz w:val="20"/>
        </w:rPr>
      </w:pPr>
      <w:r w:rsidRPr="00B11DE2">
        <w:rPr>
          <w:rFonts w:ascii="Arial" w:hAnsi="Arial" w:cs="Arial"/>
          <w:b/>
          <w:color w:val="000000"/>
          <w:sz w:val="20"/>
        </w:rPr>
        <w:t>Prepare, scan, &amp; process payment and charge batches into electronic billing system</w:t>
      </w:r>
    </w:p>
    <w:p w:rsidR="00B11DE2" w:rsidRPr="00B11DE2" w:rsidRDefault="00B11DE2" w:rsidP="00B11DE2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b/>
          <w:color w:val="000000"/>
          <w:sz w:val="20"/>
        </w:rPr>
      </w:pPr>
      <w:r w:rsidRPr="00B11DE2">
        <w:rPr>
          <w:rFonts w:ascii="Arial" w:hAnsi="Arial" w:cs="Arial"/>
          <w:b/>
          <w:color w:val="000000"/>
          <w:sz w:val="20"/>
        </w:rPr>
        <w:t>Check for cross-over Medicare payments/research &amp; print primary EOB’s</w:t>
      </w:r>
    </w:p>
    <w:p w:rsidR="00B11DE2" w:rsidRPr="00B11DE2" w:rsidRDefault="00B11DE2" w:rsidP="00B11DE2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b/>
          <w:color w:val="000000"/>
          <w:sz w:val="20"/>
        </w:rPr>
      </w:pPr>
      <w:r w:rsidRPr="00B11DE2">
        <w:rPr>
          <w:rFonts w:ascii="Arial" w:hAnsi="Arial" w:cs="Arial"/>
          <w:b/>
          <w:color w:val="000000"/>
          <w:sz w:val="20"/>
        </w:rPr>
        <w:t>Research/print CMS 1500 claim forms</w:t>
      </w:r>
    </w:p>
    <w:p w:rsidR="00550791" w:rsidRPr="00B11DE2" w:rsidRDefault="00550791" w:rsidP="00AB606F">
      <w:pPr>
        <w:tabs>
          <w:tab w:val="left" w:pos="1800"/>
        </w:tabs>
        <w:rPr>
          <w:rFonts w:ascii="Arial" w:hAnsi="Arial" w:cs="Arial"/>
          <w:b/>
          <w:color w:val="000000"/>
          <w:sz w:val="20"/>
        </w:rPr>
      </w:pPr>
    </w:p>
    <w:p w:rsidR="00121BB0" w:rsidRPr="00B11DE2" w:rsidRDefault="004750FE" w:rsidP="00AB606F">
      <w:pPr>
        <w:keepNext/>
        <w:ind w:left="1620" w:hanging="1620"/>
        <w:rPr>
          <w:rFonts w:ascii="Arial" w:hAnsi="Arial" w:cs="Arial"/>
          <w:b/>
          <w:color w:val="000000"/>
          <w:sz w:val="20"/>
        </w:rPr>
      </w:pPr>
      <w:r w:rsidRPr="00B11DE2">
        <w:rPr>
          <w:rFonts w:ascii="Arial" w:hAnsi="Arial" w:cs="Arial"/>
          <w:b/>
          <w:color w:val="000000"/>
          <w:sz w:val="20"/>
        </w:rPr>
        <w:t>LEGAL BILLING SPECIALIST</w:t>
      </w:r>
      <w:r w:rsidR="00B75EB3" w:rsidRPr="00B11DE2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B75EB3" w:rsidRPr="00B11DE2">
        <w:rPr>
          <w:rFonts w:ascii="Arial" w:hAnsi="Arial" w:cs="Arial"/>
          <w:b/>
          <w:bCs/>
          <w:color w:val="000000"/>
          <w:sz w:val="20"/>
          <w:u w:val="single"/>
        </w:rPr>
        <w:t>2003 to 2010</w:t>
      </w:r>
    </w:p>
    <w:p w:rsidR="00D92D02" w:rsidRPr="00B11DE2" w:rsidRDefault="00235E79" w:rsidP="00AB606F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Resolution of</w:t>
      </w:r>
      <w:r w:rsidR="00CE23AE" w:rsidRPr="00B11DE2">
        <w:rPr>
          <w:rFonts w:ascii="Arial" w:hAnsi="Arial" w:cs="Arial"/>
          <w:color w:val="000000"/>
          <w:sz w:val="20"/>
        </w:rPr>
        <w:t xml:space="preserve"> a 100% </w:t>
      </w:r>
      <w:r w:rsidR="00D92D02" w:rsidRPr="00B11DE2">
        <w:rPr>
          <w:rFonts w:ascii="Arial" w:hAnsi="Arial" w:cs="Arial"/>
          <w:color w:val="000000"/>
          <w:sz w:val="20"/>
        </w:rPr>
        <w:t>client payment status - $0 outstanding at close of business</w:t>
      </w:r>
    </w:p>
    <w:p w:rsidR="00121BB0" w:rsidRPr="00B11DE2" w:rsidRDefault="00121BB0" w:rsidP="00AB606F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Creation of invoices from PC Law software</w:t>
      </w:r>
    </w:p>
    <w:p w:rsidR="00121BB0" w:rsidRPr="00B11DE2" w:rsidRDefault="00121BB0" w:rsidP="00AB606F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Electronic billing of invoices for Litigation, Title, Bankruptcy &amp; Foreclosure</w:t>
      </w:r>
    </w:p>
    <w:p w:rsidR="00005B8F" w:rsidRPr="00B11DE2" w:rsidRDefault="003912CA" w:rsidP="00AB606F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 xml:space="preserve">Credits and </w:t>
      </w:r>
      <w:r w:rsidR="00005B8F" w:rsidRPr="00B11DE2">
        <w:rPr>
          <w:rFonts w:ascii="Arial" w:hAnsi="Arial" w:cs="Arial"/>
          <w:color w:val="000000"/>
          <w:sz w:val="20"/>
        </w:rPr>
        <w:t>Collections Processing</w:t>
      </w:r>
    </w:p>
    <w:p w:rsidR="00121BB0" w:rsidRPr="00B11DE2" w:rsidRDefault="00121BB0" w:rsidP="00AB606F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Research client compliance requirements; application of required request and resubmission of invoice for payment</w:t>
      </w:r>
    </w:p>
    <w:p w:rsidR="00121BB0" w:rsidRPr="00B11DE2" w:rsidRDefault="00121BB0" w:rsidP="00AB606F">
      <w:pPr>
        <w:numPr>
          <w:ilvl w:val="0"/>
          <w:numId w:val="13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 xml:space="preserve">Conferencing with client, attorneys </w:t>
      </w:r>
      <w:r w:rsidR="00B75EB3" w:rsidRPr="00B11DE2">
        <w:rPr>
          <w:rFonts w:ascii="Arial" w:hAnsi="Arial" w:cs="Arial"/>
          <w:color w:val="000000"/>
          <w:sz w:val="20"/>
        </w:rPr>
        <w:t>and</w:t>
      </w:r>
      <w:r w:rsidRPr="00B11DE2">
        <w:rPr>
          <w:rFonts w:ascii="Arial" w:hAnsi="Arial" w:cs="Arial"/>
          <w:color w:val="000000"/>
          <w:sz w:val="20"/>
        </w:rPr>
        <w:t xml:space="preserve"> paralegals on complex bill requirements, resolutions </w:t>
      </w:r>
      <w:r w:rsidR="00B75EB3" w:rsidRPr="00B11DE2">
        <w:rPr>
          <w:rFonts w:ascii="Arial" w:hAnsi="Arial" w:cs="Arial"/>
          <w:color w:val="000000"/>
          <w:sz w:val="20"/>
        </w:rPr>
        <w:t>and</w:t>
      </w:r>
      <w:r w:rsidRPr="00B11DE2">
        <w:rPr>
          <w:rFonts w:ascii="Arial" w:hAnsi="Arial" w:cs="Arial"/>
          <w:color w:val="000000"/>
          <w:sz w:val="20"/>
        </w:rPr>
        <w:t xml:space="preserve"> problematic outstanding invoices</w:t>
      </w:r>
    </w:p>
    <w:p w:rsidR="00045A97" w:rsidRPr="00B11DE2" w:rsidRDefault="00045A97" w:rsidP="00AB606F">
      <w:pPr>
        <w:keepNext/>
        <w:ind w:left="1620" w:hanging="1620"/>
        <w:rPr>
          <w:rFonts w:ascii="Arial" w:hAnsi="Arial" w:cs="Arial"/>
          <w:b/>
          <w:bCs/>
          <w:color w:val="000000"/>
          <w:sz w:val="20"/>
          <w:u w:val="single"/>
        </w:rPr>
      </w:pPr>
    </w:p>
    <w:p w:rsidR="00CF2CA5" w:rsidRPr="00B11DE2" w:rsidRDefault="00CF2CA5" w:rsidP="00AB606F">
      <w:pPr>
        <w:keepNext/>
        <w:ind w:left="1620" w:hanging="1620"/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b/>
          <w:color w:val="000000"/>
          <w:sz w:val="20"/>
        </w:rPr>
        <w:t>LITIGATION BILL AUDITOR</w:t>
      </w:r>
      <w:r w:rsidR="00B75EB3" w:rsidRPr="00B11DE2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B75EB3" w:rsidRPr="00B11DE2">
        <w:rPr>
          <w:rFonts w:ascii="Arial" w:hAnsi="Arial" w:cs="Arial"/>
          <w:b/>
          <w:bCs/>
          <w:color w:val="000000"/>
          <w:sz w:val="20"/>
          <w:u w:val="single"/>
        </w:rPr>
        <w:t>2003 to 2005</w:t>
      </w:r>
    </w:p>
    <w:p w:rsidR="00CE23AE" w:rsidRPr="00B11DE2" w:rsidRDefault="00CE23AE" w:rsidP="00AB606F">
      <w:pPr>
        <w:numPr>
          <w:ilvl w:val="0"/>
          <w:numId w:val="15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 xml:space="preserve">Responsible for saving the company </w:t>
      </w:r>
      <w:r w:rsidR="00284187" w:rsidRPr="00B11DE2">
        <w:rPr>
          <w:rFonts w:ascii="Arial" w:hAnsi="Arial" w:cs="Arial"/>
          <w:color w:val="000000"/>
          <w:sz w:val="20"/>
        </w:rPr>
        <w:t xml:space="preserve">approximately </w:t>
      </w:r>
      <w:r w:rsidRPr="00B11DE2">
        <w:rPr>
          <w:rFonts w:ascii="Arial" w:hAnsi="Arial" w:cs="Arial"/>
          <w:color w:val="000000"/>
          <w:sz w:val="20"/>
        </w:rPr>
        <w:t>3</w:t>
      </w:r>
      <w:r w:rsidR="00284187" w:rsidRPr="00B11DE2">
        <w:rPr>
          <w:rFonts w:ascii="Arial" w:hAnsi="Arial" w:cs="Arial"/>
          <w:color w:val="000000"/>
          <w:sz w:val="20"/>
        </w:rPr>
        <w:t>0% in unwarranted, incompliant</w:t>
      </w:r>
      <w:r w:rsidRPr="00B11DE2">
        <w:rPr>
          <w:rFonts w:ascii="Arial" w:hAnsi="Arial" w:cs="Arial"/>
          <w:color w:val="000000"/>
          <w:sz w:val="20"/>
        </w:rPr>
        <w:t xml:space="preserve"> </w:t>
      </w:r>
      <w:r w:rsidR="00284187" w:rsidRPr="00B11DE2">
        <w:rPr>
          <w:rFonts w:ascii="Arial" w:hAnsi="Arial" w:cs="Arial"/>
          <w:color w:val="000000"/>
          <w:sz w:val="20"/>
        </w:rPr>
        <w:t>invoice payments</w:t>
      </w:r>
    </w:p>
    <w:p w:rsidR="00CF2CA5" w:rsidRPr="00B11DE2" w:rsidRDefault="00CF2CA5" w:rsidP="00AB606F">
      <w:pPr>
        <w:numPr>
          <w:ilvl w:val="0"/>
          <w:numId w:val="15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Close scrutinization of invoices received for their representation of Chubb insured clients</w:t>
      </w:r>
    </w:p>
    <w:p w:rsidR="00CF2CA5" w:rsidRPr="00B11DE2" w:rsidRDefault="00CF2CA5" w:rsidP="00AB606F">
      <w:pPr>
        <w:numPr>
          <w:ilvl w:val="0"/>
          <w:numId w:val="15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Determine key factors in the resolution of and/or notice to attorneys for guideline compliance resulting in expeditious invoice payment</w:t>
      </w:r>
    </w:p>
    <w:p w:rsidR="00CF2CA5" w:rsidRPr="00B11DE2" w:rsidRDefault="00CF2CA5" w:rsidP="00AB606F">
      <w:pPr>
        <w:numPr>
          <w:ilvl w:val="0"/>
          <w:numId w:val="15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In-depth discussions with legal counsel regarding their work performed, i.e., purpose, need, strategy, time spent &amp; legal personnel performing tasks</w:t>
      </w:r>
    </w:p>
    <w:p w:rsidR="00CF2CA5" w:rsidRPr="00B11DE2" w:rsidRDefault="00CF2CA5" w:rsidP="00AB606F">
      <w:pPr>
        <w:numPr>
          <w:ilvl w:val="0"/>
          <w:numId w:val="15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 xml:space="preserve">Confer with claim staff, personnel and other vendors to identify billing issues and inconsistencies with Billing </w:t>
      </w:r>
      <w:r w:rsidR="00DF5CC5" w:rsidRPr="00B11DE2">
        <w:rPr>
          <w:rFonts w:ascii="Arial" w:hAnsi="Arial" w:cs="Arial"/>
          <w:color w:val="000000"/>
          <w:sz w:val="20"/>
        </w:rPr>
        <w:t>Guidelines</w:t>
      </w:r>
    </w:p>
    <w:p w:rsidR="00CF2CA5" w:rsidRPr="00B11DE2" w:rsidRDefault="00CF2CA5" w:rsidP="00AB606F">
      <w:pPr>
        <w:numPr>
          <w:ilvl w:val="0"/>
          <w:numId w:val="15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Seek additional information from law firms, claim handlers or others for completion of the bill review process and reach final r</w:t>
      </w:r>
      <w:r w:rsidR="00DF5CC5" w:rsidRPr="00B11DE2">
        <w:rPr>
          <w:rFonts w:ascii="Arial" w:hAnsi="Arial" w:cs="Arial"/>
          <w:color w:val="000000"/>
          <w:sz w:val="20"/>
        </w:rPr>
        <w:t>esolution</w:t>
      </w:r>
    </w:p>
    <w:p w:rsidR="00CF2CA5" w:rsidRPr="00B11DE2" w:rsidRDefault="00CF2CA5" w:rsidP="00AB606F">
      <w:pPr>
        <w:tabs>
          <w:tab w:val="left" w:pos="1800"/>
        </w:tabs>
        <w:rPr>
          <w:rFonts w:ascii="Arial" w:hAnsi="Arial" w:cs="Arial"/>
          <w:color w:val="000000"/>
          <w:sz w:val="20"/>
        </w:rPr>
      </w:pPr>
    </w:p>
    <w:p w:rsidR="00CF2CA5" w:rsidRPr="00B11DE2" w:rsidRDefault="00005B8F" w:rsidP="00AB606F">
      <w:pPr>
        <w:keepNext/>
        <w:ind w:left="1620" w:hanging="1620"/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b/>
          <w:color w:val="000000"/>
          <w:sz w:val="20"/>
        </w:rPr>
        <w:t>LEGAL</w:t>
      </w:r>
      <w:r w:rsidRPr="00B11DE2">
        <w:rPr>
          <w:rFonts w:ascii="Arial" w:hAnsi="Arial" w:cs="Arial"/>
          <w:color w:val="000000"/>
          <w:sz w:val="20"/>
        </w:rPr>
        <w:t xml:space="preserve"> </w:t>
      </w:r>
      <w:r w:rsidR="00CF2CA5" w:rsidRPr="00B11DE2">
        <w:rPr>
          <w:rFonts w:ascii="Arial" w:hAnsi="Arial" w:cs="Arial"/>
          <w:b/>
          <w:color w:val="000000"/>
          <w:sz w:val="20"/>
        </w:rPr>
        <w:t>BILLING MANAGER</w:t>
      </w:r>
      <w:r w:rsidR="00B75EB3" w:rsidRPr="00B11DE2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905D1C">
        <w:rPr>
          <w:rFonts w:ascii="Arial" w:hAnsi="Arial" w:cs="Arial"/>
          <w:b/>
          <w:color w:val="000000"/>
          <w:sz w:val="20"/>
        </w:rPr>
        <w:tab/>
      </w:r>
      <w:r w:rsidR="00B75EB3" w:rsidRPr="00B11DE2">
        <w:rPr>
          <w:rFonts w:ascii="Arial" w:hAnsi="Arial" w:cs="Arial"/>
          <w:b/>
          <w:bCs/>
          <w:color w:val="000000"/>
          <w:sz w:val="20"/>
          <w:u w:val="single"/>
        </w:rPr>
        <w:t>1999 to 2003</w:t>
      </w:r>
    </w:p>
    <w:p w:rsidR="00CE23AE" w:rsidRPr="00B11DE2" w:rsidRDefault="00CE23AE" w:rsidP="00AB606F">
      <w:pPr>
        <w:numPr>
          <w:ilvl w:val="0"/>
          <w:numId w:val="16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Maintained 98% monthly client payment history</w:t>
      </w:r>
      <w:r w:rsidR="00284187" w:rsidRPr="00B11DE2">
        <w:rPr>
          <w:rFonts w:ascii="Arial" w:hAnsi="Arial" w:cs="Arial"/>
          <w:color w:val="000000"/>
          <w:sz w:val="20"/>
        </w:rPr>
        <w:t>; 2% outstanding monthly debt</w:t>
      </w:r>
    </w:p>
    <w:p w:rsidR="00CF2CA5" w:rsidRPr="00B11DE2" w:rsidRDefault="00CF2CA5" w:rsidP="00AB606F">
      <w:pPr>
        <w:numPr>
          <w:ilvl w:val="0"/>
          <w:numId w:val="16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Monthly maintenance, organization, preparation &amp; input of attorney’s time &amp; billing, and record-keeping for client accounting</w:t>
      </w:r>
    </w:p>
    <w:p w:rsidR="00CF2CA5" w:rsidRPr="00B11DE2" w:rsidRDefault="00CF2CA5" w:rsidP="00AB606F">
      <w:pPr>
        <w:numPr>
          <w:ilvl w:val="0"/>
          <w:numId w:val="16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New client processing; open new files; set up of accounting sheets, e-billing of all bills &amp; resolutions of problematic invoices/clients</w:t>
      </w:r>
    </w:p>
    <w:p w:rsidR="003912CA" w:rsidRPr="00B11DE2" w:rsidRDefault="003912CA" w:rsidP="00AB606F">
      <w:pPr>
        <w:numPr>
          <w:ilvl w:val="0"/>
          <w:numId w:val="16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Monthly productivity reports, outstanding invoice reports, credits and collections</w:t>
      </w:r>
    </w:p>
    <w:p w:rsidR="003912CA" w:rsidRPr="00B11DE2" w:rsidRDefault="003912CA" w:rsidP="00AB606F">
      <w:pPr>
        <w:numPr>
          <w:ilvl w:val="0"/>
          <w:numId w:val="16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Research client compliance requirements; application of required request and resubmission of invoice for payment</w:t>
      </w:r>
    </w:p>
    <w:p w:rsidR="003912CA" w:rsidRPr="00B11DE2" w:rsidRDefault="003912CA" w:rsidP="00AB606F">
      <w:pPr>
        <w:numPr>
          <w:ilvl w:val="0"/>
          <w:numId w:val="16"/>
        </w:numPr>
        <w:tabs>
          <w:tab w:val="left" w:pos="1800"/>
        </w:tabs>
        <w:rPr>
          <w:rFonts w:ascii="Arial" w:hAnsi="Arial" w:cs="Arial"/>
          <w:color w:val="000000"/>
          <w:sz w:val="20"/>
        </w:rPr>
      </w:pPr>
      <w:r w:rsidRPr="00B11DE2">
        <w:rPr>
          <w:rFonts w:ascii="Arial" w:hAnsi="Arial" w:cs="Arial"/>
          <w:color w:val="000000"/>
          <w:sz w:val="20"/>
        </w:rPr>
        <w:t>Conferencing with client, attorneys &amp; paralegals on complex bill requirements, resolutions &amp; problematic outstanding invoices</w:t>
      </w:r>
    </w:p>
    <w:p w:rsidR="00CC41B2" w:rsidRPr="00B11DE2" w:rsidRDefault="00CC41B2" w:rsidP="00AB606F">
      <w:pPr>
        <w:tabs>
          <w:tab w:val="left" w:pos="1800"/>
        </w:tabs>
        <w:rPr>
          <w:rFonts w:ascii="Arial" w:hAnsi="Arial" w:cs="Arial"/>
          <w:b/>
          <w:sz w:val="20"/>
          <w:u w:val="single"/>
        </w:rPr>
      </w:pPr>
    </w:p>
    <w:p w:rsidR="00C63A95" w:rsidRPr="00B11DE2" w:rsidRDefault="00C63A95" w:rsidP="00AB606F">
      <w:pPr>
        <w:tabs>
          <w:tab w:val="left" w:pos="1800"/>
        </w:tabs>
        <w:rPr>
          <w:rFonts w:ascii="Arial" w:hAnsi="Arial" w:cs="Arial"/>
          <w:b/>
          <w:sz w:val="18"/>
          <w:szCs w:val="18"/>
          <w:u w:val="single"/>
        </w:rPr>
      </w:pPr>
      <w:r w:rsidRPr="00B11DE2">
        <w:rPr>
          <w:rFonts w:ascii="Arial" w:hAnsi="Arial" w:cs="Arial"/>
          <w:b/>
          <w:sz w:val="18"/>
          <w:szCs w:val="18"/>
          <w:u w:val="single"/>
        </w:rPr>
        <w:t>WORK HISTORY:</w:t>
      </w:r>
    </w:p>
    <w:p w:rsidR="00F27D28" w:rsidRPr="00B11DE2" w:rsidRDefault="00F27D28" w:rsidP="00AB606F">
      <w:pPr>
        <w:tabs>
          <w:tab w:val="left" w:pos="1800"/>
        </w:tabs>
        <w:rPr>
          <w:rFonts w:ascii="Arial" w:hAnsi="Arial" w:cs="Arial"/>
          <w:sz w:val="18"/>
          <w:szCs w:val="18"/>
        </w:rPr>
      </w:pPr>
      <w:r w:rsidRPr="00B11DE2">
        <w:rPr>
          <w:rFonts w:ascii="Arial" w:hAnsi="Arial" w:cs="Arial"/>
          <w:sz w:val="18"/>
          <w:szCs w:val="18"/>
        </w:rPr>
        <w:t xml:space="preserve">IPMS – Medical Billing </w:t>
      </w:r>
      <w:r w:rsidR="00B11DE2" w:rsidRPr="00B11DE2">
        <w:rPr>
          <w:rFonts w:ascii="Arial" w:hAnsi="Arial" w:cs="Arial"/>
          <w:sz w:val="18"/>
          <w:szCs w:val="18"/>
        </w:rPr>
        <w:t>Ex</w:t>
      </w:r>
      <w:r w:rsidRPr="00B11DE2">
        <w:rPr>
          <w:rFonts w:ascii="Arial" w:hAnsi="Arial" w:cs="Arial"/>
          <w:sz w:val="18"/>
          <w:szCs w:val="18"/>
        </w:rPr>
        <w:t>tern</w:t>
      </w:r>
      <w:r w:rsidR="00B11DE2" w:rsidRPr="00B11DE2">
        <w:rPr>
          <w:rFonts w:ascii="Arial" w:hAnsi="Arial" w:cs="Arial"/>
          <w:sz w:val="18"/>
          <w:szCs w:val="18"/>
        </w:rPr>
        <w:t>ship</w:t>
      </w:r>
      <w:r w:rsidRPr="00B11DE2">
        <w:rPr>
          <w:rFonts w:ascii="Arial" w:hAnsi="Arial" w:cs="Arial"/>
          <w:sz w:val="18"/>
          <w:szCs w:val="18"/>
        </w:rPr>
        <w:t xml:space="preserve">, </w:t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Pr="00B11DE2">
        <w:rPr>
          <w:rFonts w:ascii="Arial" w:hAnsi="Arial" w:cs="Arial"/>
          <w:sz w:val="18"/>
          <w:szCs w:val="18"/>
        </w:rPr>
        <w:t>11/2011 to 12/2011</w:t>
      </w:r>
    </w:p>
    <w:p w:rsidR="009845A5" w:rsidRPr="00B11DE2" w:rsidRDefault="009845A5" w:rsidP="00AB606F">
      <w:pPr>
        <w:tabs>
          <w:tab w:val="left" w:pos="1800"/>
        </w:tabs>
        <w:rPr>
          <w:rFonts w:ascii="Arial" w:hAnsi="Arial" w:cs="Arial"/>
          <w:sz w:val="18"/>
          <w:szCs w:val="18"/>
        </w:rPr>
      </w:pPr>
      <w:r w:rsidRPr="00B11DE2">
        <w:rPr>
          <w:rFonts w:ascii="Arial" w:hAnsi="Arial" w:cs="Arial"/>
          <w:sz w:val="18"/>
          <w:szCs w:val="18"/>
        </w:rPr>
        <w:t xml:space="preserve">Law Barn – Legal Billing Specialist, </w:t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Pr="00B11DE2">
        <w:rPr>
          <w:rFonts w:ascii="Arial" w:hAnsi="Arial" w:cs="Arial"/>
          <w:sz w:val="18"/>
          <w:szCs w:val="18"/>
        </w:rPr>
        <w:t>2/2003 to 12/2010</w:t>
      </w:r>
    </w:p>
    <w:p w:rsidR="00A31485" w:rsidRPr="00B11DE2" w:rsidRDefault="00A31485" w:rsidP="00AB606F">
      <w:pPr>
        <w:tabs>
          <w:tab w:val="left" w:pos="1800"/>
        </w:tabs>
        <w:rPr>
          <w:rFonts w:ascii="Arial" w:hAnsi="Arial" w:cs="Arial"/>
          <w:sz w:val="18"/>
          <w:szCs w:val="18"/>
        </w:rPr>
      </w:pPr>
      <w:r w:rsidRPr="00B11DE2">
        <w:rPr>
          <w:rFonts w:ascii="Arial" w:hAnsi="Arial" w:cs="Arial"/>
          <w:sz w:val="18"/>
          <w:szCs w:val="18"/>
        </w:rPr>
        <w:t xml:space="preserve">Cantor Colburn LLP – Patent Prosecution Legal Assistant, </w:t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Pr="00B11DE2">
        <w:rPr>
          <w:rFonts w:ascii="Arial" w:hAnsi="Arial" w:cs="Arial"/>
          <w:sz w:val="18"/>
          <w:szCs w:val="18"/>
        </w:rPr>
        <w:t>1/2007 to 11/2008</w:t>
      </w:r>
    </w:p>
    <w:p w:rsidR="009845A5" w:rsidRPr="00B11DE2" w:rsidRDefault="009845A5" w:rsidP="00AB606F">
      <w:pPr>
        <w:tabs>
          <w:tab w:val="left" w:pos="1800"/>
        </w:tabs>
        <w:rPr>
          <w:rFonts w:ascii="Arial" w:hAnsi="Arial" w:cs="Arial"/>
          <w:sz w:val="18"/>
          <w:szCs w:val="18"/>
        </w:rPr>
      </w:pPr>
      <w:r w:rsidRPr="00B11DE2">
        <w:rPr>
          <w:rFonts w:ascii="Arial" w:hAnsi="Arial" w:cs="Arial"/>
          <w:sz w:val="18"/>
          <w:szCs w:val="18"/>
        </w:rPr>
        <w:t xml:space="preserve">Chubb Specialty Insurance Group – Litigation Bill Auditor, </w:t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Pr="00B11DE2">
        <w:rPr>
          <w:rFonts w:ascii="Arial" w:hAnsi="Arial" w:cs="Arial"/>
          <w:sz w:val="18"/>
          <w:szCs w:val="18"/>
        </w:rPr>
        <w:t>3/2003 to 3/2005</w:t>
      </w:r>
    </w:p>
    <w:p w:rsidR="009845A5" w:rsidRPr="00B11DE2" w:rsidRDefault="009845A5" w:rsidP="00AB606F">
      <w:pPr>
        <w:tabs>
          <w:tab w:val="left" w:pos="1800"/>
        </w:tabs>
        <w:rPr>
          <w:rFonts w:ascii="Arial" w:hAnsi="Arial" w:cs="Arial"/>
          <w:b/>
          <w:color w:val="000000"/>
          <w:sz w:val="18"/>
          <w:szCs w:val="18"/>
        </w:rPr>
      </w:pPr>
      <w:proofErr w:type="spellStart"/>
      <w:r w:rsidRPr="00B11DE2">
        <w:rPr>
          <w:rFonts w:ascii="Arial" w:hAnsi="Arial" w:cs="Arial"/>
          <w:sz w:val="18"/>
          <w:szCs w:val="18"/>
        </w:rPr>
        <w:t>Yules</w:t>
      </w:r>
      <w:proofErr w:type="spellEnd"/>
      <w:r w:rsidRPr="00B11DE2">
        <w:rPr>
          <w:rFonts w:ascii="Arial" w:hAnsi="Arial" w:cs="Arial"/>
          <w:sz w:val="18"/>
          <w:szCs w:val="18"/>
        </w:rPr>
        <w:t xml:space="preserve"> </w:t>
      </w:r>
      <w:r w:rsidR="00A31485" w:rsidRPr="00B11DE2">
        <w:rPr>
          <w:rFonts w:ascii="Arial" w:hAnsi="Arial" w:cs="Arial"/>
          <w:sz w:val="18"/>
          <w:szCs w:val="18"/>
        </w:rPr>
        <w:t xml:space="preserve">&amp; </w:t>
      </w:r>
      <w:proofErr w:type="spellStart"/>
      <w:r w:rsidR="00A31485" w:rsidRPr="00B11DE2">
        <w:rPr>
          <w:rFonts w:ascii="Arial" w:hAnsi="Arial" w:cs="Arial"/>
          <w:sz w:val="18"/>
          <w:szCs w:val="18"/>
        </w:rPr>
        <w:t>Yules</w:t>
      </w:r>
      <w:proofErr w:type="spellEnd"/>
      <w:r w:rsidR="00A31485" w:rsidRPr="00B11DE2">
        <w:rPr>
          <w:rFonts w:ascii="Arial" w:hAnsi="Arial" w:cs="Arial"/>
          <w:sz w:val="18"/>
          <w:szCs w:val="18"/>
        </w:rPr>
        <w:t xml:space="preserve"> – Legal Billing Manager &amp; Legal Assistant,</w:t>
      </w:r>
      <w:r w:rsidRPr="00B11DE2">
        <w:rPr>
          <w:rFonts w:ascii="Arial" w:hAnsi="Arial" w:cs="Arial"/>
          <w:sz w:val="18"/>
          <w:szCs w:val="18"/>
        </w:rPr>
        <w:t xml:space="preserve"> </w:t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="00905D1C">
        <w:rPr>
          <w:rFonts w:ascii="Arial" w:hAnsi="Arial" w:cs="Arial"/>
          <w:sz w:val="18"/>
          <w:szCs w:val="18"/>
        </w:rPr>
        <w:tab/>
      </w:r>
      <w:r w:rsidRPr="00B11DE2">
        <w:rPr>
          <w:rFonts w:ascii="Arial" w:hAnsi="Arial" w:cs="Arial"/>
          <w:sz w:val="18"/>
          <w:szCs w:val="18"/>
        </w:rPr>
        <w:t>1/1999 to 2/2003</w:t>
      </w:r>
    </w:p>
    <w:sectPr w:rsidR="009845A5" w:rsidRPr="00B11DE2" w:rsidSect="006E3B4F">
      <w:pgSz w:w="12240" w:h="15840"/>
      <w:pgMar w:top="630" w:right="720" w:bottom="45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C2E" w:rsidRDefault="00646C2E" w:rsidP="0048333F">
      <w:r>
        <w:separator/>
      </w:r>
    </w:p>
  </w:endnote>
  <w:endnote w:type="continuationSeparator" w:id="0">
    <w:p w:rsidR="00646C2E" w:rsidRDefault="00646C2E" w:rsidP="00483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C2E" w:rsidRDefault="00646C2E" w:rsidP="0048333F">
      <w:r>
        <w:separator/>
      </w:r>
    </w:p>
  </w:footnote>
  <w:footnote w:type="continuationSeparator" w:id="0">
    <w:p w:rsidR="00646C2E" w:rsidRDefault="00646C2E" w:rsidP="004833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5984219"/>
    <w:multiLevelType w:val="hybridMultilevel"/>
    <w:tmpl w:val="B2B0A2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94070"/>
    <w:multiLevelType w:val="hybridMultilevel"/>
    <w:tmpl w:val="010688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A7408"/>
    <w:multiLevelType w:val="hybridMultilevel"/>
    <w:tmpl w:val="5D528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6B66A3"/>
    <w:multiLevelType w:val="multilevel"/>
    <w:tmpl w:val="AAEEEB26"/>
    <w:lvl w:ilvl="0">
      <w:start w:val="860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1">
      <w:start w:val="286"/>
      <w:numFmt w:val="decimal"/>
      <w:lvlText w:val="%1-%2"/>
      <w:lvlJc w:val="left"/>
      <w:pPr>
        <w:tabs>
          <w:tab w:val="num" w:pos="4680"/>
        </w:tabs>
        <w:ind w:left="4680" w:hanging="3600"/>
      </w:pPr>
      <w:rPr>
        <w:rFonts w:cs="Times New Roman" w:hint="default"/>
      </w:rPr>
    </w:lvl>
    <w:lvl w:ilvl="2">
      <w:start w:val="2929"/>
      <w:numFmt w:val="decimal"/>
      <w:lvlText w:val="%1-%2-%3"/>
      <w:lvlJc w:val="left"/>
      <w:pPr>
        <w:tabs>
          <w:tab w:val="num" w:pos="5760"/>
        </w:tabs>
        <w:ind w:left="5760" w:hanging="360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6840"/>
        </w:tabs>
        <w:ind w:left="6840" w:hanging="360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7920"/>
        </w:tabs>
        <w:ind w:left="7920" w:hanging="360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9000"/>
        </w:tabs>
        <w:ind w:left="9000" w:hanging="360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360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160"/>
        </w:tabs>
        <w:ind w:left="11160" w:hanging="360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240"/>
        </w:tabs>
        <w:ind w:left="12240" w:hanging="3600"/>
      </w:pPr>
      <w:rPr>
        <w:rFonts w:cs="Times New Roman" w:hint="default"/>
      </w:rPr>
    </w:lvl>
  </w:abstractNum>
  <w:abstractNum w:abstractNumId="5">
    <w:nsid w:val="21C71771"/>
    <w:multiLevelType w:val="multilevel"/>
    <w:tmpl w:val="F96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A5C93"/>
    <w:multiLevelType w:val="hybridMultilevel"/>
    <w:tmpl w:val="A06014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A806E3"/>
    <w:multiLevelType w:val="hybridMultilevel"/>
    <w:tmpl w:val="C862FC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1532ABE"/>
    <w:multiLevelType w:val="multilevel"/>
    <w:tmpl w:val="06B25F48"/>
    <w:lvl w:ilvl="0">
      <w:start w:val="860"/>
      <w:numFmt w:val="decimal"/>
      <w:lvlText w:val="%1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  <w:lvl w:ilvl="1">
      <w:start w:val="286"/>
      <w:numFmt w:val="decimal"/>
      <w:lvlText w:val="%1-%2"/>
      <w:lvlJc w:val="left"/>
      <w:pPr>
        <w:tabs>
          <w:tab w:val="num" w:pos="4860"/>
        </w:tabs>
        <w:ind w:left="4860" w:hanging="3960"/>
      </w:pPr>
      <w:rPr>
        <w:rFonts w:cs="Times New Roman" w:hint="default"/>
      </w:rPr>
    </w:lvl>
    <w:lvl w:ilvl="2">
      <w:start w:val="2929"/>
      <w:numFmt w:val="decimal"/>
      <w:lvlText w:val="%1-%2-%3"/>
      <w:lvlJc w:val="left"/>
      <w:pPr>
        <w:tabs>
          <w:tab w:val="num" w:pos="5760"/>
        </w:tabs>
        <w:ind w:left="5760" w:hanging="396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6660"/>
        </w:tabs>
        <w:ind w:left="6660" w:hanging="396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7560"/>
        </w:tabs>
        <w:ind w:left="7560" w:hanging="396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8460"/>
        </w:tabs>
        <w:ind w:left="8460" w:hanging="396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9360"/>
        </w:tabs>
        <w:ind w:left="9360" w:hanging="396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0260"/>
        </w:tabs>
        <w:ind w:left="10260" w:hanging="396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1160"/>
        </w:tabs>
        <w:ind w:left="11160" w:hanging="3960"/>
      </w:pPr>
      <w:rPr>
        <w:rFonts w:cs="Times New Roman" w:hint="default"/>
      </w:rPr>
    </w:lvl>
  </w:abstractNum>
  <w:abstractNum w:abstractNumId="9">
    <w:nsid w:val="551F4C2B"/>
    <w:multiLevelType w:val="hybridMultilevel"/>
    <w:tmpl w:val="A18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909B5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1">
    <w:nsid w:val="5AFA7492"/>
    <w:multiLevelType w:val="hybridMultilevel"/>
    <w:tmpl w:val="2390D8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AB6354"/>
    <w:multiLevelType w:val="hybridMultilevel"/>
    <w:tmpl w:val="976C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D56B2"/>
    <w:multiLevelType w:val="multilevel"/>
    <w:tmpl w:val="515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785883"/>
    <w:multiLevelType w:val="multilevel"/>
    <w:tmpl w:val="A0E2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45705"/>
    <w:rsid w:val="00005B8F"/>
    <w:rsid w:val="00034DE0"/>
    <w:rsid w:val="00045A97"/>
    <w:rsid w:val="00071895"/>
    <w:rsid w:val="00080328"/>
    <w:rsid w:val="00080E88"/>
    <w:rsid w:val="000A3698"/>
    <w:rsid w:val="000A3806"/>
    <w:rsid w:val="000B62EA"/>
    <w:rsid w:val="001068D6"/>
    <w:rsid w:val="00113524"/>
    <w:rsid w:val="00121BB0"/>
    <w:rsid w:val="00125EDB"/>
    <w:rsid w:val="00134315"/>
    <w:rsid w:val="001416E7"/>
    <w:rsid w:val="00152027"/>
    <w:rsid w:val="0017252B"/>
    <w:rsid w:val="00173BEE"/>
    <w:rsid w:val="00187104"/>
    <w:rsid w:val="00187630"/>
    <w:rsid w:val="001A1976"/>
    <w:rsid w:val="001A6CE7"/>
    <w:rsid w:val="001A7E36"/>
    <w:rsid w:val="001B5EDD"/>
    <w:rsid w:val="001D6D86"/>
    <w:rsid w:val="001D7286"/>
    <w:rsid w:val="00205F9D"/>
    <w:rsid w:val="00210F44"/>
    <w:rsid w:val="00214A94"/>
    <w:rsid w:val="00215E87"/>
    <w:rsid w:val="00225753"/>
    <w:rsid w:val="00232EDF"/>
    <w:rsid w:val="00235E79"/>
    <w:rsid w:val="00235ED8"/>
    <w:rsid w:val="002531FC"/>
    <w:rsid w:val="00254BE7"/>
    <w:rsid w:val="0025653A"/>
    <w:rsid w:val="00267E08"/>
    <w:rsid w:val="00284187"/>
    <w:rsid w:val="00297AE1"/>
    <w:rsid w:val="002A464B"/>
    <w:rsid w:val="002D56FC"/>
    <w:rsid w:val="002E54A4"/>
    <w:rsid w:val="002F43A1"/>
    <w:rsid w:val="00304AEE"/>
    <w:rsid w:val="0031773C"/>
    <w:rsid w:val="003352A7"/>
    <w:rsid w:val="00344C37"/>
    <w:rsid w:val="00366147"/>
    <w:rsid w:val="00377B65"/>
    <w:rsid w:val="00380203"/>
    <w:rsid w:val="003912CA"/>
    <w:rsid w:val="00392A64"/>
    <w:rsid w:val="00395EB8"/>
    <w:rsid w:val="0039737D"/>
    <w:rsid w:val="003A517F"/>
    <w:rsid w:val="003E1C04"/>
    <w:rsid w:val="00440EEA"/>
    <w:rsid w:val="004750FE"/>
    <w:rsid w:val="0048333F"/>
    <w:rsid w:val="004C0E61"/>
    <w:rsid w:val="004F1347"/>
    <w:rsid w:val="004F5847"/>
    <w:rsid w:val="00517FEE"/>
    <w:rsid w:val="00550791"/>
    <w:rsid w:val="00563EDC"/>
    <w:rsid w:val="00573472"/>
    <w:rsid w:val="00583D38"/>
    <w:rsid w:val="00595912"/>
    <w:rsid w:val="005A226C"/>
    <w:rsid w:val="005A538D"/>
    <w:rsid w:val="005B30FF"/>
    <w:rsid w:val="005B40A0"/>
    <w:rsid w:val="005B5552"/>
    <w:rsid w:val="005C3224"/>
    <w:rsid w:val="005C4D77"/>
    <w:rsid w:val="005C75DD"/>
    <w:rsid w:val="00623DB7"/>
    <w:rsid w:val="0064501F"/>
    <w:rsid w:val="00646C2E"/>
    <w:rsid w:val="006857CB"/>
    <w:rsid w:val="00690CD4"/>
    <w:rsid w:val="00694CAF"/>
    <w:rsid w:val="006A4D9A"/>
    <w:rsid w:val="006B1E55"/>
    <w:rsid w:val="006E3B4F"/>
    <w:rsid w:val="00700426"/>
    <w:rsid w:val="00710962"/>
    <w:rsid w:val="0071200F"/>
    <w:rsid w:val="007337A3"/>
    <w:rsid w:val="007412F1"/>
    <w:rsid w:val="00742014"/>
    <w:rsid w:val="0074454D"/>
    <w:rsid w:val="00745705"/>
    <w:rsid w:val="00747B38"/>
    <w:rsid w:val="00760341"/>
    <w:rsid w:val="0076183F"/>
    <w:rsid w:val="007753C4"/>
    <w:rsid w:val="00792AD6"/>
    <w:rsid w:val="007A205F"/>
    <w:rsid w:val="007B2DCE"/>
    <w:rsid w:val="007D55EE"/>
    <w:rsid w:val="007E3FFE"/>
    <w:rsid w:val="007E4119"/>
    <w:rsid w:val="007F27C1"/>
    <w:rsid w:val="007F5BDD"/>
    <w:rsid w:val="0081718F"/>
    <w:rsid w:val="00817459"/>
    <w:rsid w:val="00823BAE"/>
    <w:rsid w:val="00830CD5"/>
    <w:rsid w:val="0083357C"/>
    <w:rsid w:val="00850D2A"/>
    <w:rsid w:val="00876EAF"/>
    <w:rsid w:val="008968E6"/>
    <w:rsid w:val="008A4E55"/>
    <w:rsid w:val="008A6407"/>
    <w:rsid w:val="008B21E3"/>
    <w:rsid w:val="008B310E"/>
    <w:rsid w:val="008C563E"/>
    <w:rsid w:val="008D4E9E"/>
    <w:rsid w:val="008D5C34"/>
    <w:rsid w:val="008F2969"/>
    <w:rsid w:val="008F3D58"/>
    <w:rsid w:val="00905D1C"/>
    <w:rsid w:val="00922D4A"/>
    <w:rsid w:val="00947495"/>
    <w:rsid w:val="00951AE2"/>
    <w:rsid w:val="00983EB5"/>
    <w:rsid w:val="009845A5"/>
    <w:rsid w:val="00990833"/>
    <w:rsid w:val="00994AFA"/>
    <w:rsid w:val="009B7B13"/>
    <w:rsid w:val="009D05A3"/>
    <w:rsid w:val="009F266D"/>
    <w:rsid w:val="00A2290E"/>
    <w:rsid w:val="00A26C57"/>
    <w:rsid w:val="00A31485"/>
    <w:rsid w:val="00A33208"/>
    <w:rsid w:val="00A35328"/>
    <w:rsid w:val="00AB606F"/>
    <w:rsid w:val="00AB6E31"/>
    <w:rsid w:val="00AC7428"/>
    <w:rsid w:val="00AD5BF7"/>
    <w:rsid w:val="00AE5FD1"/>
    <w:rsid w:val="00AF6A67"/>
    <w:rsid w:val="00B0020C"/>
    <w:rsid w:val="00B11DE2"/>
    <w:rsid w:val="00B12E30"/>
    <w:rsid w:val="00B14288"/>
    <w:rsid w:val="00B17AD3"/>
    <w:rsid w:val="00B26084"/>
    <w:rsid w:val="00B269CA"/>
    <w:rsid w:val="00B72974"/>
    <w:rsid w:val="00B75EB3"/>
    <w:rsid w:val="00B85281"/>
    <w:rsid w:val="00B86BF9"/>
    <w:rsid w:val="00BA7C88"/>
    <w:rsid w:val="00BB17D0"/>
    <w:rsid w:val="00BB2779"/>
    <w:rsid w:val="00BC1144"/>
    <w:rsid w:val="00BD1301"/>
    <w:rsid w:val="00BE0861"/>
    <w:rsid w:val="00BE19AA"/>
    <w:rsid w:val="00C201BE"/>
    <w:rsid w:val="00C30BD4"/>
    <w:rsid w:val="00C5707C"/>
    <w:rsid w:val="00C63A95"/>
    <w:rsid w:val="00C75E32"/>
    <w:rsid w:val="00C76A15"/>
    <w:rsid w:val="00C77565"/>
    <w:rsid w:val="00C805A8"/>
    <w:rsid w:val="00C90311"/>
    <w:rsid w:val="00CA67BF"/>
    <w:rsid w:val="00CC41B2"/>
    <w:rsid w:val="00CD2052"/>
    <w:rsid w:val="00CD3EE6"/>
    <w:rsid w:val="00CE0300"/>
    <w:rsid w:val="00CE23AE"/>
    <w:rsid w:val="00CF2CA5"/>
    <w:rsid w:val="00D019AD"/>
    <w:rsid w:val="00D04B66"/>
    <w:rsid w:val="00D055F8"/>
    <w:rsid w:val="00D11445"/>
    <w:rsid w:val="00D22CFB"/>
    <w:rsid w:val="00D31EE4"/>
    <w:rsid w:val="00D40374"/>
    <w:rsid w:val="00D41CAF"/>
    <w:rsid w:val="00D54762"/>
    <w:rsid w:val="00D56271"/>
    <w:rsid w:val="00D84CF5"/>
    <w:rsid w:val="00D90937"/>
    <w:rsid w:val="00D92D02"/>
    <w:rsid w:val="00DA0F0F"/>
    <w:rsid w:val="00DA60F8"/>
    <w:rsid w:val="00DB0C6E"/>
    <w:rsid w:val="00DD06C1"/>
    <w:rsid w:val="00DD142A"/>
    <w:rsid w:val="00DD5BD4"/>
    <w:rsid w:val="00DE33C4"/>
    <w:rsid w:val="00DF5CC5"/>
    <w:rsid w:val="00E010B3"/>
    <w:rsid w:val="00E073A4"/>
    <w:rsid w:val="00E15275"/>
    <w:rsid w:val="00E37218"/>
    <w:rsid w:val="00E40489"/>
    <w:rsid w:val="00E5454C"/>
    <w:rsid w:val="00E70F05"/>
    <w:rsid w:val="00E833DE"/>
    <w:rsid w:val="00E8513B"/>
    <w:rsid w:val="00EA34A5"/>
    <w:rsid w:val="00EB5042"/>
    <w:rsid w:val="00EC71DA"/>
    <w:rsid w:val="00EE1020"/>
    <w:rsid w:val="00EE3A34"/>
    <w:rsid w:val="00EF23DA"/>
    <w:rsid w:val="00F27D28"/>
    <w:rsid w:val="00F37A84"/>
    <w:rsid w:val="00F51DAB"/>
    <w:rsid w:val="00F63193"/>
    <w:rsid w:val="00F96493"/>
    <w:rsid w:val="00FC6780"/>
    <w:rsid w:val="00FD3FDA"/>
    <w:rsid w:val="00FD7D77"/>
    <w:rsid w:val="00FF3182"/>
    <w:rsid w:val="00FF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79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2779"/>
    <w:pPr>
      <w:widowControl w:val="0"/>
      <w:outlineLvl w:val="0"/>
    </w:pPr>
    <w:rPr>
      <w:rFonts w:ascii="MS Sans Serif" w:hAnsi="MS Sans Serif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B2779"/>
    <w:pPr>
      <w:widowControl w:val="0"/>
      <w:outlineLvl w:val="1"/>
    </w:pPr>
    <w:rPr>
      <w:rFonts w:ascii="MS Sans Serif" w:hAnsi="MS Sans Serif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B2779"/>
    <w:pPr>
      <w:widowControl w:val="0"/>
      <w:outlineLvl w:val="2"/>
    </w:pPr>
    <w:rPr>
      <w:rFonts w:ascii="MS Sans Serif" w:hAnsi="MS Sans Serif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B2779"/>
    <w:pPr>
      <w:widowControl w:val="0"/>
      <w:outlineLvl w:val="3"/>
    </w:pPr>
    <w:rPr>
      <w:rFonts w:ascii="MS Sans Serif" w:hAnsi="MS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23BA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823BA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823BAE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823BAE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B2779"/>
    <w:pPr>
      <w:tabs>
        <w:tab w:val="left" w:pos="1800"/>
      </w:tabs>
    </w:pPr>
    <w:rPr>
      <w:rFonts w:ascii="Arial" w:hAnsi="Arial"/>
      <w:i/>
      <w:iCs/>
      <w:color w:val="000000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3BAE"/>
    <w:rPr>
      <w:rFonts w:cs="Times New Roman"/>
      <w:sz w:val="20"/>
      <w:szCs w:val="20"/>
    </w:rPr>
  </w:style>
  <w:style w:type="paragraph" w:styleId="NormalWeb">
    <w:name w:val="Normal (Web)"/>
    <w:basedOn w:val="Normal"/>
    <w:uiPriority w:val="99"/>
    <w:rsid w:val="006B1E55"/>
    <w:pPr>
      <w:spacing w:before="100" w:beforeAutospacing="1" w:after="100" w:afterAutospacing="1"/>
    </w:pPr>
    <w:rPr>
      <w:szCs w:val="24"/>
    </w:rPr>
  </w:style>
  <w:style w:type="character" w:customStyle="1" w:styleId="yshortcuts">
    <w:name w:val="yshortcuts"/>
    <w:basedOn w:val="DefaultParagraphFont"/>
    <w:uiPriority w:val="99"/>
    <w:rsid w:val="001416E7"/>
    <w:rPr>
      <w:rFonts w:cs="Times New Roman"/>
    </w:rPr>
  </w:style>
  <w:style w:type="character" w:styleId="Hyperlink">
    <w:name w:val="Hyperlink"/>
    <w:basedOn w:val="DefaultParagraphFont"/>
    <w:uiPriority w:val="99"/>
    <w:rsid w:val="00DB0C6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3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33F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83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33F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CBF18-681D-455D-8817-CAF1BDE7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527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 of: MELLONESE GARRETT</vt:lpstr>
    </vt:vector>
  </TitlesOfParts>
  <Company>Compaq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of: MELLONESE GARRETT</dc:title>
  <dc:creator>Compaq</dc:creator>
  <cp:lastModifiedBy>student</cp:lastModifiedBy>
  <cp:revision>3</cp:revision>
  <cp:lastPrinted>2011-08-04T14:53:00Z</cp:lastPrinted>
  <dcterms:created xsi:type="dcterms:W3CDTF">2011-12-16T19:32:00Z</dcterms:created>
  <dcterms:modified xsi:type="dcterms:W3CDTF">2011-12-16T19:34:00Z</dcterms:modified>
</cp:coreProperties>
</file>