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D98" w:rsidRDefault="005C0D98">
      <w:pPr>
        <w:pStyle w:val="Heading7"/>
        <w:jc w:val="center"/>
        <w:rPr>
          <w:sz w:val="22"/>
        </w:rPr>
      </w:pPr>
      <w:proofErr w:type="spellStart"/>
      <w:r>
        <w:rPr>
          <w:sz w:val="22"/>
        </w:rPr>
        <w:t>Subhadra</w:t>
      </w:r>
      <w:proofErr w:type="spellEnd"/>
      <w:r>
        <w:rPr>
          <w:sz w:val="22"/>
        </w:rPr>
        <w:t xml:space="preserve"> </w:t>
      </w:r>
      <w:proofErr w:type="spellStart"/>
      <w:r>
        <w:rPr>
          <w:sz w:val="22"/>
        </w:rPr>
        <w:t>Shrivastava</w:t>
      </w:r>
      <w:proofErr w:type="spellEnd"/>
    </w:p>
    <w:p w:rsidR="005C0D98" w:rsidRDefault="005716D7">
      <w:pPr>
        <w:tabs>
          <w:tab w:val="right" w:pos="10080"/>
        </w:tabs>
        <w:spacing w:line="220" w:lineRule="exact"/>
        <w:jc w:val="center"/>
        <w:rPr>
          <w:sz w:val="20"/>
        </w:rPr>
      </w:pPr>
      <w:r>
        <w:rPr>
          <w:sz w:val="20"/>
        </w:rPr>
        <w:t>1184 Stoneheath Mews, Marietta GA 30068</w:t>
      </w:r>
    </w:p>
    <w:p w:rsidR="005C0D98" w:rsidRDefault="00B04A5A">
      <w:pPr>
        <w:tabs>
          <w:tab w:val="right" w:pos="10080"/>
        </w:tabs>
        <w:spacing w:line="220" w:lineRule="exact"/>
        <w:jc w:val="center"/>
        <w:rPr>
          <w:sz w:val="20"/>
        </w:rPr>
      </w:pPr>
      <w:r>
        <w:rPr>
          <w:sz w:val="20"/>
        </w:rPr>
        <w:t xml:space="preserve"> (</w:t>
      </w:r>
      <w:r w:rsidR="005716D7">
        <w:rPr>
          <w:sz w:val="20"/>
        </w:rPr>
        <w:t>404) 293-3376</w:t>
      </w:r>
      <w:r>
        <w:rPr>
          <w:sz w:val="20"/>
        </w:rPr>
        <w:t xml:space="preserve"> (cell) / </w:t>
      </w:r>
      <w:r w:rsidR="000232A1">
        <w:rPr>
          <w:sz w:val="20"/>
        </w:rPr>
        <w:t>(</w:t>
      </w:r>
      <w:r w:rsidR="005716D7">
        <w:rPr>
          <w:sz w:val="20"/>
        </w:rPr>
        <w:t>770</w:t>
      </w:r>
      <w:r w:rsidR="000232A1">
        <w:rPr>
          <w:sz w:val="20"/>
        </w:rPr>
        <w:t xml:space="preserve">) </w:t>
      </w:r>
      <w:r w:rsidR="005716D7">
        <w:rPr>
          <w:sz w:val="20"/>
        </w:rPr>
        <w:t>558-1502</w:t>
      </w:r>
      <w:r>
        <w:rPr>
          <w:sz w:val="20"/>
        </w:rPr>
        <w:t xml:space="preserve"> (home)</w:t>
      </w:r>
    </w:p>
    <w:p w:rsidR="005C0D98" w:rsidRDefault="00A51AE4">
      <w:pPr>
        <w:tabs>
          <w:tab w:val="right" w:pos="10080"/>
        </w:tabs>
        <w:spacing w:line="220" w:lineRule="exact"/>
        <w:jc w:val="center"/>
        <w:rPr>
          <w:sz w:val="20"/>
        </w:rPr>
      </w:pPr>
      <w:r>
        <w:rPr>
          <w:sz w:val="20"/>
        </w:rPr>
        <w:t>subhyshri</w:t>
      </w:r>
      <w:r w:rsidR="0082721C">
        <w:rPr>
          <w:sz w:val="20"/>
        </w:rPr>
        <w:t>@</w:t>
      </w:r>
      <w:r>
        <w:rPr>
          <w:sz w:val="20"/>
        </w:rPr>
        <w:t>gmail</w:t>
      </w:r>
      <w:r w:rsidR="00B04A5A">
        <w:rPr>
          <w:sz w:val="20"/>
        </w:rPr>
        <w:t>.com</w:t>
      </w:r>
    </w:p>
    <w:p w:rsidR="005C0D98" w:rsidRDefault="005C0D98" w:rsidP="000B63AC">
      <w:pPr>
        <w:tabs>
          <w:tab w:val="right" w:pos="10260"/>
        </w:tabs>
        <w:spacing w:line="220" w:lineRule="exact"/>
        <w:rPr>
          <w:sz w:val="20"/>
        </w:rPr>
      </w:pPr>
      <w:r>
        <w:rPr>
          <w:b/>
          <w:sz w:val="20"/>
          <w:u w:val="single"/>
        </w:rPr>
        <w:t>EDUCATION</w:t>
      </w:r>
      <w:r>
        <w:rPr>
          <w:b/>
          <w:sz w:val="20"/>
          <w:u w:val="single"/>
        </w:rPr>
        <w:tab/>
      </w:r>
    </w:p>
    <w:p w:rsidR="005C0D98" w:rsidRDefault="005C0D98" w:rsidP="000B63AC">
      <w:pPr>
        <w:tabs>
          <w:tab w:val="right" w:pos="10260"/>
        </w:tabs>
        <w:spacing w:line="220" w:lineRule="exact"/>
        <w:rPr>
          <w:sz w:val="20"/>
        </w:rPr>
      </w:pPr>
      <w:r>
        <w:rPr>
          <w:b/>
          <w:sz w:val="20"/>
        </w:rPr>
        <w:t>THE WHARTON SCHOOL, UNIVERSITY OF PENNSYLVANIA</w:t>
      </w:r>
      <w:r>
        <w:rPr>
          <w:sz w:val="20"/>
        </w:rPr>
        <w:tab/>
        <w:t>Philadelphia, PA</w:t>
      </w:r>
    </w:p>
    <w:p w:rsidR="005C0D98" w:rsidRDefault="005C0D98" w:rsidP="000B63AC">
      <w:pPr>
        <w:pStyle w:val="Heading6"/>
        <w:tabs>
          <w:tab w:val="clear" w:pos="10080"/>
          <w:tab w:val="right" w:pos="10260"/>
        </w:tabs>
        <w:ind w:right="14"/>
        <w:rPr>
          <w:i w:val="0"/>
          <w:sz w:val="20"/>
        </w:rPr>
      </w:pPr>
      <w:r>
        <w:rPr>
          <w:sz w:val="20"/>
        </w:rPr>
        <w:t>Master of Business Administration</w:t>
      </w:r>
      <w:r w:rsidR="007208B9">
        <w:rPr>
          <w:sz w:val="20"/>
        </w:rPr>
        <w:t xml:space="preserve"> (Finance and Accounting Majors)</w:t>
      </w:r>
      <w:r>
        <w:rPr>
          <w:sz w:val="20"/>
        </w:rPr>
        <w:tab/>
      </w:r>
      <w:r>
        <w:rPr>
          <w:i w:val="0"/>
          <w:sz w:val="20"/>
        </w:rPr>
        <w:t>May</w:t>
      </w:r>
      <w:r>
        <w:rPr>
          <w:sz w:val="20"/>
        </w:rPr>
        <w:t xml:space="preserve"> </w:t>
      </w:r>
      <w:r>
        <w:rPr>
          <w:i w:val="0"/>
          <w:sz w:val="20"/>
        </w:rPr>
        <w:t xml:space="preserve">2001     </w:t>
      </w:r>
    </w:p>
    <w:p w:rsidR="005C0D98" w:rsidRDefault="005C0D98">
      <w:pPr>
        <w:pStyle w:val="Bullet3"/>
        <w:numPr>
          <w:ilvl w:val="0"/>
          <w:numId w:val="11"/>
        </w:numPr>
        <w:tabs>
          <w:tab w:val="right" w:pos="10080"/>
        </w:tabs>
        <w:spacing w:line="220" w:lineRule="exact"/>
        <w:rPr>
          <w:bCs/>
        </w:rPr>
      </w:pPr>
      <w:r>
        <w:rPr>
          <w:bCs/>
        </w:rPr>
        <w:t>Graduated with Honors – top 20% of class; Dean’s list (1</w:t>
      </w:r>
      <w:r>
        <w:rPr>
          <w:bCs/>
          <w:vertAlign w:val="superscript"/>
        </w:rPr>
        <w:t>st</w:t>
      </w:r>
      <w:r>
        <w:rPr>
          <w:bCs/>
        </w:rPr>
        <w:t xml:space="preserve"> and 2</w:t>
      </w:r>
      <w:r>
        <w:rPr>
          <w:bCs/>
          <w:vertAlign w:val="superscript"/>
        </w:rPr>
        <w:t>nd</w:t>
      </w:r>
      <w:r>
        <w:rPr>
          <w:bCs/>
        </w:rPr>
        <w:t xml:space="preserve"> years)</w:t>
      </w:r>
    </w:p>
    <w:p w:rsidR="005C0D98" w:rsidRPr="00A51AE4" w:rsidRDefault="005C0D98">
      <w:pPr>
        <w:tabs>
          <w:tab w:val="right" w:pos="10080"/>
        </w:tabs>
        <w:spacing w:line="220" w:lineRule="exact"/>
        <w:rPr>
          <w:b/>
          <w:sz w:val="8"/>
          <w:szCs w:val="8"/>
        </w:rPr>
      </w:pPr>
    </w:p>
    <w:p w:rsidR="005C0D98" w:rsidRDefault="005C0D98" w:rsidP="000B63AC">
      <w:pPr>
        <w:tabs>
          <w:tab w:val="right" w:pos="10170"/>
        </w:tabs>
        <w:spacing w:line="220" w:lineRule="exact"/>
        <w:rPr>
          <w:sz w:val="20"/>
        </w:rPr>
      </w:pPr>
      <w:r>
        <w:rPr>
          <w:b/>
          <w:sz w:val="20"/>
        </w:rPr>
        <w:t>NANYANG BUSINESS SCHOOL, NANYANG TECHNOLOGICAL UNIVERSITY</w:t>
      </w:r>
      <w:r>
        <w:rPr>
          <w:sz w:val="20"/>
        </w:rPr>
        <w:tab/>
        <w:t xml:space="preserve">Singapore </w:t>
      </w:r>
    </w:p>
    <w:p w:rsidR="005C0D98" w:rsidRDefault="005C0D98" w:rsidP="000B63AC">
      <w:pPr>
        <w:tabs>
          <w:tab w:val="right" w:pos="10170"/>
        </w:tabs>
        <w:spacing w:line="220" w:lineRule="exact"/>
        <w:ind w:right="14"/>
        <w:rPr>
          <w:sz w:val="20"/>
        </w:rPr>
      </w:pPr>
      <w:r>
        <w:rPr>
          <w:i/>
          <w:sz w:val="20"/>
        </w:rPr>
        <w:t>Master of Accountancy</w:t>
      </w:r>
      <w:r>
        <w:rPr>
          <w:sz w:val="20"/>
        </w:rPr>
        <w:tab/>
        <w:t>June 1998</w:t>
      </w:r>
    </w:p>
    <w:p w:rsidR="005C0D98" w:rsidRDefault="005C0D98">
      <w:pPr>
        <w:numPr>
          <w:ilvl w:val="0"/>
          <w:numId w:val="1"/>
        </w:numPr>
        <w:tabs>
          <w:tab w:val="clear" w:pos="0"/>
        </w:tabs>
        <w:spacing w:line="220" w:lineRule="exact"/>
        <w:rPr>
          <w:sz w:val="20"/>
        </w:rPr>
      </w:pPr>
      <w:r>
        <w:rPr>
          <w:sz w:val="20"/>
        </w:rPr>
        <w:t>Thesis dissertation entitled “Measuring the Level of Audit Service Quality in the CPA Firms of Singapore – Customer’s and Service Provider’s Perspectives”; summary of dissertation published in the Singapore Accountant</w:t>
      </w:r>
    </w:p>
    <w:p w:rsidR="005C0D98" w:rsidRPr="00A51AE4" w:rsidRDefault="005C0D98">
      <w:pPr>
        <w:spacing w:line="220" w:lineRule="exact"/>
        <w:rPr>
          <w:sz w:val="8"/>
          <w:szCs w:val="8"/>
        </w:rPr>
      </w:pPr>
    </w:p>
    <w:p w:rsidR="005C0D98" w:rsidRDefault="005C0D98" w:rsidP="000B63AC">
      <w:pPr>
        <w:tabs>
          <w:tab w:val="right" w:pos="10170"/>
        </w:tabs>
        <w:spacing w:line="220" w:lineRule="exact"/>
        <w:rPr>
          <w:sz w:val="20"/>
        </w:rPr>
      </w:pPr>
      <w:r>
        <w:rPr>
          <w:b/>
          <w:sz w:val="20"/>
        </w:rPr>
        <w:t>NANYANG BUSINESS SCHOOL, NANYANG TECHNOLOGICAL UNIVERSITY</w:t>
      </w:r>
      <w:r>
        <w:rPr>
          <w:sz w:val="20"/>
        </w:rPr>
        <w:tab/>
        <w:t xml:space="preserve">Singapore </w:t>
      </w:r>
    </w:p>
    <w:p w:rsidR="005C0D98" w:rsidRDefault="005C0D98" w:rsidP="000B63AC">
      <w:pPr>
        <w:tabs>
          <w:tab w:val="right" w:pos="10170"/>
        </w:tabs>
        <w:spacing w:line="220" w:lineRule="exact"/>
        <w:ind w:right="14"/>
        <w:rPr>
          <w:sz w:val="20"/>
        </w:rPr>
      </w:pPr>
      <w:r>
        <w:rPr>
          <w:i/>
          <w:sz w:val="20"/>
        </w:rPr>
        <w:t>Bachelor of Accountancy</w:t>
      </w:r>
      <w:r>
        <w:rPr>
          <w:sz w:val="20"/>
        </w:rPr>
        <w:tab/>
        <w:t>May 1993</w:t>
      </w:r>
      <w:r>
        <w:rPr>
          <w:i/>
          <w:sz w:val="20"/>
        </w:rPr>
        <w:t xml:space="preserve">     </w:t>
      </w:r>
    </w:p>
    <w:p w:rsidR="005C0D98" w:rsidRDefault="005C0D98">
      <w:pPr>
        <w:pStyle w:val="Bullet3"/>
        <w:ind w:right="14"/>
      </w:pPr>
      <w:r>
        <w:t>First Class Honors degree – graduated in top 3% of class</w:t>
      </w:r>
    </w:p>
    <w:p w:rsidR="005C0D98" w:rsidRDefault="005C0D98">
      <w:pPr>
        <w:pStyle w:val="Bullet3"/>
        <w:ind w:right="14"/>
      </w:pPr>
      <w:r>
        <w:t>KPMG Peat Marwick full undergraduate scholarship; KPMG and SINDA Academic Excellence Awards</w:t>
      </w:r>
    </w:p>
    <w:p w:rsidR="005C0D98" w:rsidRPr="00A51AE4" w:rsidRDefault="005C0D98">
      <w:pPr>
        <w:tabs>
          <w:tab w:val="right" w:pos="10080"/>
        </w:tabs>
        <w:spacing w:line="220" w:lineRule="exact"/>
        <w:rPr>
          <w:b/>
          <w:sz w:val="8"/>
          <w:szCs w:val="8"/>
          <w:u w:val="single"/>
        </w:rPr>
      </w:pPr>
    </w:p>
    <w:p w:rsidR="005C0D98" w:rsidRDefault="005C0D98" w:rsidP="000B63AC">
      <w:pPr>
        <w:tabs>
          <w:tab w:val="right" w:pos="10260"/>
        </w:tabs>
        <w:spacing w:line="220" w:lineRule="exact"/>
        <w:rPr>
          <w:sz w:val="20"/>
        </w:rPr>
      </w:pPr>
      <w:r>
        <w:rPr>
          <w:b/>
          <w:sz w:val="20"/>
          <w:u w:val="single"/>
        </w:rPr>
        <w:t>EXPERIENCE</w:t>
      </w:r>
      <w:r>
        <w:rPr>
          <w:b/>
          <w:sz w:val="20"/>
          <w:u w:val="single"/>
        </w:rPr>
        <w:tab/>
      </w:r>
    </w:p>
    <w:p w:rsidR="005716D7" w:rsidRDefault="005716D7" w:rsidP="000B63AC">
      <w:pPr>
        <w:tabs>
          <w:tab w:val="right" w:pos="10260"/>
        </w:tabs>
        <w:spacing w:line="220" w:lineRule="exact"/>
        <w:ind w:right="-36"/>
        <w:rPr>
          <w:sz w:val="20"/>
        </w:rPr>
      </w:pPr>
      <w:r>
        <w:rPr>
          <w:b/>
          <w:sz w:val="20"/>
        </w:rPr>
        <w:t>SUNTRUST ROBINSON HUMPHREY INC.</w:t>
      </w:r>
      <w:r>
        <w:rPr>
          <w:b/>
          <w:sz w:val="20"/>
        </w:rPr>
        <w:tab/>
      </w:r>
      <w:r>
        <w:rPr>
          <w:sz w:val="20"/>
        </w:rPr>
        <w:t>Atlanta, GA</w:t>
      </w:r>
    </w:p>
    <w:p w:rsidR="005716D7" w:rsidRDefault="005716D7" w:rsidP="000B63AC">
      <w:pPr>
        <w:tabs>
          <w:tab w:val="right" w:pos="10260"/>
        </w:tabs>
        <w:spacing w:line="220" w:lineRule="exact"/>
        <w:ind w:right="-36"/>
        <w:rPr>
          <w:bCs/>
          <w:sz w:val="20"/>
        </w:rPr>
      </w:pPr>
      <w:r>
        <w:rPr>
          <w:bCs/>
          <w:i/>
          <w:iCs/>
          <w:sz w:val="20"/>
          <w:u w:val="single"/>
        </w:rPr>
        <w:t xml:space="preserve">Director, Healthcare Investment Banking / Director, Syndicated </w:t>
      </w:r>
      <w:r w:rsidR="00D1615A">
        <w:rPr>
          <w:bCs/>
          <w:i/>
          <w:iCs/>
          <w:sz w:val="20"/>
          <w:u w:val="single"/>
        </w:rPr>
        <w:t xml:space="preserve">and Leveraged </w:t>
      </w:r>
      <w:r>
        <w:rPr>
          <w:bCs/>
          <w:i/>
          <w:iCs/>
          <w:sz w:val="20"/>
          <w:u w:val="single"/>
        </w:rPr>
        <w:t>Finance</w:t>
      </w:r>
      <w:r>
        <w:rPr>
          <w:b/>
          <w:sz w:val="20"/>
        </w:rPr>
        <w:tab/>
        <w:t xml:space="preserve">                     </w:t>
      </w:r>
      <w:r w:rsidR="00D1615A">
        <w:rPr>
          <w:b/>
          <w:sz w:val="20"/>
        </w:rPr>
        <w:t xml:space="preserve">              </w:t>
      </w:r>
      <w:r>
        <w:rPr>
          <w:bCs/>
          <w:sz w:val="20"/>
        </w:rPr>
        <w:t xml:space="preserve">Mar 2009-Present                             </w:t>
      </w:r>
    </w:p>
    <w:p w:rsidR="005716D7" w:rsidRPr="00125365" w:rsidRDefault="005716D7" w:rsidP="000B63AC">
      <w:pPr>
        <w:numPr>
          <w:ilvl w:val="0"/>
          <w:numId w:val="13"/>
        </w:numPr>
        <w:tabs>
          <w:tab w:val="clear" w:pos="720"/>
          <w:tab w:val="num" w:pos="374"/>
          <w:tab w:val="right" w:pos="10260"/>
        </w:tabs>
        <w:spacing w:line="220" w:lineRule="exact"/>
        <w:ind w:left="374" w:right="-36" w:hanging="374"/>
        <w:jc w:val="both"/>
        <w:rPr>
          <w:b/>
          <w:sz w:val="20"/>
        </w:rPr>
      </w:pPr>
      <w:r>
        <w:rPr>
          <w:bCs/>
          <w:sz w:val="20"/>
        </w:rPr>
        <w:t xml:space="preserve">Led deal teams for leveraged buyouts, </w:t>
      </w:r>
      <w:r w:rsidR="00A51AE4">
        <w:rPr>
          <w:bCs/>
          <w:sz w:val="20"/>
        </w:rPr>
        <w:t xml:space="preserve">recapitalizations, </w:t>
      </w:r>
      <w:r>
        <w:rPr>
          <w:bCs/>
          <w:sz w:val="20"/>
        </w:rPr>
        <w:t xml:space="preserve">acquisition financings and re-financings of transactions in the healthcare space. Notable transactions include acquisition financings for </w:t>
      </w:r>
      <w:r w:rsidR="00A51AE4">
        <w:rPr>
          <w:bCs/>
          <w:sz w:val="20"/>
        </w:rPr>
        <w:t>HMA, Ensign, Ambulatory Services of America, AMN Healthcare,</w:t>
      </w:r>
      <w:r w:rsidR="00125365">
        <w:rPr>
          <w:bCs/>
          <w:sz w:val="20"/>
        </w:rPr>
        <w:t xml:space="preserve"> </w:t>
      </w:r>
      <w:proofErr w:type="spellStart"/>
      <w:r w:rsidR="00D1615A">
        <w:rPr>
          <w:bCs/>
          <w:sz w:val="20"/>
        </w:rPr>
        <w:t>Medsolutions</w:t>
      </w:r>
      <w:proofErr w:type="spellEnd"/>
      <w:r w:rsidR="00A51AE4">
        <w:rPr>
          <w:bCs/>
          <w:sz w:val="20"/>
        </w:rPr>
        <w:t xml:space="preserve"> </w:t>
      </w:r>
      <w:r w:rsidR="00125365">
        <w:rPr>
          <w:bCs/>
          <w:sz w:val="20"/>
        </w:rPr>
        <w:t>and Prometheus Labs and</w:t>
      </w:r>
      <w:r w:rsidR="009655BA">
        <w:rPr>
          <w:bCs/>
          <w:sz w:val="20"/>
        </w:rPr>
        <w:t xml:space="preserve"> LBOs and dividend deals for Healthcare P</w:t>
      </w:r>
      <w:r w:rsidR="00A51AE4">
        <w:rPr>
          <w:bCs/>
          <w:sz w:val="20"/>
        </w:rPr>
        <w:t xml:space="preserve">artners, Smile Brands, </w:t>
      </w:r>
      <w:proofErr w:type="spellStart"/>
      <w:r w:rsidR="00A51AE4">
        <w:rPr>
          <w:bCs/>
          <w:sz w:val="20"/>
        </w:rPr>
        <w:t>iHealth</w:t>
      </w:r>
      <w:proofErr w:type="spellEnd"/>
      <w:r w:rsidR="00A51AE4">
        <w:rPr>
          <w:bCs/>
          <w:sz w:val="20"/>
        </w:rPr>
        <w:t xml:space="preserve">, </w:t>
      </w:r>
      <w:proofErr w:type="spellStart"/>
      <w:r w:rsidR="00A51AE4">
        <w:rPr>
          <w:bCs/>
          <w:sz w:val="20"/>
        </w:rPr>
        <w:t>Medpace</w:t>
      </w:r>
      <w:proofErr w:type="spellEnd"/>
      <w:r w:rsidR="00A51AE4">
        <w:rPr>
          <w:bCs/>
          <w:sz w:val="20"/>
        </w:rPr>
        <w:t xml:space="preserve">, </w:t>
      </w:r>
      <w:r w:rsidR="009655BA">
        <w:rPr>
          <w:bCs/>
          <w:sz w:val="20"/>
        </w:rPr>
        <w:t>and Vantage Oncology</w:t>
      </w:r>
      <w:r w:rsidR="00125365">
        <w:rPr>
          <w:bCs/>
          <w:sz w:val="20"/>
        </w:rPr>
        <w:t>.</w:t>
      </w:r>
      <w:r w:rsidR="009655BA">
        <w:rPr>
          <w:bCs/>
          <w:sz w:val="20"/>
        </w:rPr>
        <w:t xml:space="preserve"> </w:t>
      </w:r>
      <w:r>
        <w:rPr>
          <w:bCs/>
          <w:sz w:val="20"/>
        </w:rPr>
        <w:t xml:space="preserve">Responsible for origination and structuring, including due diligence, </w:t>
      </w:r>
      <w:r w:rsidR="00A51AE4">
        <w:rPr>
          <w:bCs/>
          <w:sz w:val="20"/>
        </w:rPr>
        <w:t xml:space="preserve">preparation of marketing materials, </w:t>
      </w:r>
      <w:r w:rsidR="00A56643">
        <w:rPr>
          <w:bCs/>
          <w:sz w:val="20"/>
        </w:rPr>
        <w:t xml:space="preserve">hosting of bank meetings, </w:t>
      </w:r>
      <w:r w:rsidR="00125365">
        <w:rPr>
          <w:bCs/>
          <w:sz w:val="20"/>
        </w:rPr>
        <w:t>negotiation of legal documentation</w:t>
      </w:r>
      <w:r>
        <w:rPr>
          <w:bCs/>
          <w:sz w:val="20"/>
        </w:rPr>
        <w:t xml:space="preserve"> and </w:t>
      </w:r>
      <w:r w:rsidR="007208B9">
        <w:rPr>
          <w:bCs/>
          <w:sz w:val="20"/>
        </w:rPr>
        <w:t>sales</w:t>
      </w:r>
      <w:r w:rsidR="00125365">
        <w:rPr>
          <w:bCs/>
          <w:sz w:val="20"/>
        </w:rPr>
        <w:t xml:space="preserve"> to investors</w:t>
      </w:r>
      <w:r>
        <w:rPr>
          <w:bCs/>
          <w:sz w:val="20"/>
        </w:rPr>
        <w:t>.</w:t>
      </w:r>
    </w:p>
    <w:p w:rsidR="00125365" w:rsidRPr="00125365" w:rsidRDefault="00125365" w:rsidP="00125365">
      <w:pPr>
        <w:numPr>
          <w:ilvl w:val="0"/>
          <w:numId w:val="13"/>
        </w:numPr>
        <w:tabs>
          <w:tab w:val="clear" w:pos="720"/>
          <w:tab w:val="num" w:pos="374"/>
          <w:tab w:val="right" w:pos="10260"/>
        </w:tabs>
        <w:spacing w:line="220" w:lineRule="exact"/>
        <w:ind w:left="374" w:right="-36" w:hanging="374"/>
        <w:jc w:val="both"/>
        <w:rPr>
          <w:b/>
          <w:sz w:val="20"/>
        </w:rPr>
      </w:pPr>
      <w:r>
        <w:rPr>
          <w:bCs/>
          <w:sz w:val="20"/>
        </w:rPr>
        <w:t>Worked with numerous private equity sponsors including TA Associates, GTCR, Aurora Capital, CCMP and Parthenon.</w:t>
      </w:r>
    </w:p>
    <w:p w:rsidR="005716D7" w:rsidRPr="00A51AE4" w:rsidRDefault="005716D7" w:rsidP="000B63AC">
      <w:pPr>
        <w:tabs>
          <w:tab w:val="right" w:pos="10080"/>
        </w:tabs>
        <w:spacing w:line="220" w:lineRule="exact"/>
        <w:jc w:val="both"/>
        <w:rPr>
          <w:sz w:val="8"/>
          <w:szCs w:val="8"/>
        </w:rPr>
      </w:pPr>
    </w:p>
    <w:p w:rsidR="005C0D98" w:rsidRDefault="004365FD" w:rsidP="00D1615A">
      <w:pPr>
        <w:tabs>
          <w:tab w:val="right" w:pos="10080"/>
        </w:tabs>
        <w:spacing w:line="220" w:lineRule="exact"/>
        <w:rPr>
          <w:bCs/>
          <w:sz w:val="20"/>
        </w:rPr>
      </w:pPr>
      <w:r>
        <w:rPr>
          <w:b/>
          <w:sz w:val="20"/>
        </w:rPr>
        <w:t>BANK OF AMERICA MERRILL LYNCH</w:t>
      </w:r>
      <w:r w:rsidR="005C0D98">
        <w:rPr>
          <w:bCs/>
          <w:sz w:val="20"/>
        </w:rPr>
        <w:tab/>
      </w:r>
      <w:r w:rsidR="00D1615A">
        <w:rPr>
          <w:bCs/>
          <w:sz w:val="20"/>
        </w:rPr>
        <w:t xml:space="preserve">       </w:t>
      </w:r>
      <w:r w:rsidR="005C0D98">
        <w:rPr>
          <w:bCs/>
          <w:sz w:val="20"/>
        </w:rPr>
        <w:t>Charlotte, NC</w:t>
      </w:r>
      <w:r w:rsidR="00D1615A">
        <w:rPr>
          <w:bCs/>
          <w:sz w:val="20"/>
        </w:rPr>
        <w:t xml:space="preserve">  </w:t>
      </w:r>
    </w:p>
    <w:p w:rsidR="005C0D98" w:rsidRDefault="003813D0" w:rsidP="00D1615A">
      <w:pPr>
        <w:tabs>
          <w:tab w:val="right" w:pos="10080"/>
        </w:tabs>
        <w:spacing w:line="220" w:lineRule="exact"/>
        <w:rPr>
          <w:bCs/>
          <w:sz w:val="20"/>
        </w:rPr>
      </w:pPr>
      <w:r>
        <w:rPr>
          <w:bCs/>
          <w:i/>
          <w:iCs/>
          <w:sz w:val="20"/>
          <w:u w:val="single"/>
        </w:rPr>
        <w:t xml:space="preserve">Vice </w:t>
      </w:r>
      <w:proofErr w:type="gramStart"/>
      <w:r>
        <w:rPr>
          <w:bCs/>
          <w:i/>
          <w:iCs/>
          <w:sz w:val="20"/>
          <w:u w:val="single"/>
        </w:rPr>
        <w:t xml:space="preserve">President </w:t>
      </w:r>
      <w:r w:rsidR="005C0D98">
        <w:rPr>
          <w:bCs/>
          <w:i/>
          <w:iCs/>
          <w:sz w:val="20"/>
          <w:u w:val="single"/>
        </w:rPr>
        <w:t xml:space="preserve"> –</w:t>
      </w:r>
      <w:proofErr w:type="gramEnd"/>
      <w:r w:rsidR="005C0D98">
        <w:rPr>
          <w:bCs/>
          <w:i/>
          <w:iCs/>
          <w:sz w:val="20"/>
          <w:u w:val="single"/>
        </w:rPr>
        <w:t xml:space="preserve"> Leveraged Financ</w:t>
      </w:r>
      <w:r>
        <w:rPr>
          <w:bCs/>
          <w:i/>
          <w:iCs/>
          <w:sz w:val="20"/>
          <w:u w:val="single"/>
        </w:rPr>
        <w:t>e</w:t>
      </w:r>
      <w:r w:rsidR="008607BD">
        <w:rPr>
          <w:bCs/>
          <w:i/>
          <w:iCs/>
          <w:sz w:val="20"/>
          <w:u w:val="single"/>
        </w:rPr>
        <w:t xml:space="preserve"> / Debt Capital Markets</w:t>
      </w:r>
      <w:r w:rsidR="005C0D98">
        <w:rPr>
          <w:b/>
          <w:sz w:val="20"/>
        </w:rPr>
        <w:t xml:space="preserve">    </w:t>
      </w:r>
      <w:r w:rsidR="00663696">
        <w:rPr>
          <w:b/>
          <w:sz w:val="20"/>
        </w:rPr>
        <w:tab/>
      </w:r>
      <w:r w:rsidR="005C0D98">
        <w:rPr>
          <w:b/>
          <w:sz w:val="20"/>
        </w:rPr>
        <w:t xml:space="preserve">                                                     </w:t>
      </w:r>
      <w:r w:rsidR="00D1615A">
        <w:rPr>
          <w:b/>
          <w:sz w:val="20"/>
        </w:rPr>
        <w:t xml:space="preserve">  </w:t>
      </w:r>
      <w:r w:rsidR="00137422">
        <w:rPr>
          <w:bCs/>
          <w:sz w:val="20"/>
        </w:rPr>
        <w:t>July 2001-Feb 2009</w:t>
      </w:r>
      <w:r w:rsidR="00D1615A">
        <w:rPr>
          <w:bCs/>
          <w:sz w:val="20"/>
        </w:rPr>
        <w:t xml:space="preserve"> </w:t>
      </w:r>
      <w:r w:rsidR="005C0D98">
        <w:rPr>
          <w:bCs/>
          <w:sz w:val="20"/>
        </w:rPr>
        <w:t xml:space="preserve">                            </w:t>
      </w:r>
    </w:p>
    <w:p w:rsidR="005C0D98" w:rsidRDefault="003813D0" w:rsidP="000B63AC">
      <w:pPr>
        <w:numPr>
          <w:ilvl w:val="0"/>
          <w:numId w:val="13"/>
        </w:numPr>
        <w:tabs>
          <w:tab w:val="clear" w:pos="720"/>
          <w:tab w:val="num" w:pos="374"/>
          <w:tab w:val="right" w:pos="10080"/>
        </w:tabs>
        <w:spacing w:line="220" w:lineRule="exact"/>
        <w:ind w:left="374" w:hanging="374"/>
        <w:jc w:val="both"/>
        <w:rPr>
          <w:b/>
          <w:sz w:val="20"/>
        </w:rPr>
      </w:pPr>
      <w:r>
        <w:rPr>
          <w:bCs/>
          <w:sz w:val="20"/>
        </w:rPr>
        <w:t>Executed over 100</w:t>
      </w:r>
      <w:r w:rsidR="005C0D98">
        <w:rPr>
          <w:bCs/>
          <w:sz w:val="20"/>
        </w:rPr>
        <w:t xml:space="preserve"> leveraged buyouts, recapitalizations, acquisition financings and re-financings of</w:t>
      </w:r>
      <w:r w:rsidR="00B04A5A">
        <w:rPr>
          <w:bCs/>
          <w:sz w:val="20"/>
        </w:rPr>
        <w:t xml:space="preserve"> transactions in the healthcare and</w:t>
      </w:r>
      <w:r w:rsidR="005C0D98">
        <w:rPr>
          <w:bCs/>
          <w:sz w:val="20"/>
        </w:rPr>
        <w:t xml:space="preserve"> </w:t>
      </w:r>
      <w:r w:rsidR="006531ED">
        <w:rPr>
          <w:bCs/>
          <w:sz w:val="20"/>
        </w:rPr>
        <w:t>internet</w:t>
      </w:r>
      <w:r w:rsidR="00B04A5A">
        <w:rPr>
          <w:bCs/>
          <w:sz w:val="20"/>
        </w:rPr>
        <w:t xml:space="preserve">/new </w:t>
      </w:r>
      <w:r>
        <w:rPr>
          <w:bCs/>
          <w:sz w:val="20"/>
        </w:rPr>
        <w:t>media</w:t>
      </w:r>
      <w:r w:rsidR="00B04A5A">
        <w:rPr>
          <w:bCs/>
          <w:sz w:val="20"/>
        </w:rPr>
        <w:t xml:space="preserve"> sectors recently and previously in the</w:t>
      </w:r>
      <w:r w:rsidR="005C0D98">
        <w:rPr>
          <w:bCs/>
          <w:sz w:val="20"/>
        </w:rPr>
        <w:t xml:space="preserve"> </w:t>
      </w:r>
      <w:r w:rsidR="003C0C8B">
        <w:rPr>
          <w:bCs/>
          <w:sz w:val="20"/>
        </w:rPr>
        <w:t>media &amp; telecom</w:t>
      </w:r>
      <w:r w:rsidR="00DD34E9">
        <w:rPr>
          <w:bCs/>
          <w:sz w:val="20"/>
        </w:rPr>
        <w:t xml:space="preserve">, </w:t>
      </w:r>
      <w:r w:rsidR="005C0D98">
        <w:rPr>
          <w:bCs/>
          <w:sz w:val="20"/>
        </w:rPr>
        <w:t xml:space="preserve">chemical, </w:t>
      </w:r>
      <w:r w:rsidR="00DD34E9">
        <w:rPr>
          <w:bCs/>
          <w:sz w:val="20"/>
        </w:rPr>
        <w:t>consumer &amp; retail</w:t>
      </w:r>
      <w:r w:rsidR="003C0C8B">
        <w:rPr>
          <w:bCs/>
          <w:sz w:val="20"/>
        </w:rPr>
        <w:t>, and general industrial</w:t>
      </w:r>
      <w:r w:rsidR="00DD34E9">
        <w:rPr>
          <w:bCs/>
          <w:sz w:val="20"/>
        </w:rPr>
        <w:t xml:space="preserve"> </w:t>
      </w:r>
      <w:r w:rsidR="005C0D98">
        <w:rPr>
          <w:bCs/>
          <w:sz w:val="20"/>
        </w:rPr>
        <w:t>sectors</w:t>
      </w:r>
      <w:r w:rsidR="00D55959">
        <w:rPr>
          <w:bCs/>
          <w:sz w:val="20"/>
        </w:rPr>
        <w:t xml:space="preserve">. Responsible for origination and structuring, including </w:t>
      </w:r>
      <w:r w:rsidR="00DD34E9">
        <w:rPr>
          <w:bCs/>
          <w:sz w:val="20"/>
        </w:rPr>
        <w:t xml:space="preserve">due diligence and </w:t>
      </w:r>
      <w:r w:rsidR="00D55959">
        <w:rPr>
          <w:bCs/>
          <w:sz w:val="20"/>
        </w:rPr>
        <w:t>documentation.</w:t>
      </w:r>
    </w:p>
    <w:p w:rsidR="005C0D98" w:rsidRDefault="005C0D98" w:rsidP="000B63AC">
      <w:pPr>
        <w:numPr>
          <w:ilvl w:val="0"/>
          <w:numId w:val="13"/>
        </w:numPr>
        <w:tabs>
          <w:tab w:val="clear" w:pos="720"/>
          <w:tab w:val="num" w:pos="374"/>
          <w:tab w:val="right" w:pos="10080"/>
        </w:tabs>
        <w:spacing w:line="220" w:lineRule="exact"/>
        <w:ind w:left="374" w:hanging="374"/>
        <w:jc w:val="both"/>
        <w:rPr>
          <w:bCs/>
          <w:sz w:val="20"/>
        </w:rPr>
      </w:pPr>
      <w:r>
        <w:rPr>
          <w:bCs/>
          <w:sz w:val="20"/>
        </w:rPr>
        <w:t xml:space="preserve">Notable </w:t>
      </w:r>
      <w:r w:rsidR="003813D0">
        <w:rPr>
          <w:bCs/>
          <w:sz w:val="20"/>
        </w:rPr>
        <w:t>recent</w:t>
      </w:r>
      <w:r>
        <w:rPr>
          <w:bCs/>
          <w:sz w:val="20"/>
        </w:rPr>
        <w:t xml:space="preserve"> </w:t>
      </w:r>
      <w:r w:rsidR="00663696">
        <w:rPr>
          <w:bCs/>
          <w:sz w:val="20"/>
        </w:rPr>
        <w:t xml:space="preserve">corporate </w:t>
      </w:r>
      <w:r>
        <w:rPr>
          <w:bCs/>
          <w:sz w:val="20"/>
        </w:rPr>
        <w:t xml:space="preserve">transactions include </w:t>
      </w:r>
      <w:r w:rsidR="00B04A5A">
        <w:rPr>
          <w:bCs/>
          <w:sz w:val="20"/>
        </w:rPr>
        <w:t xml:space="preserve">leading the </w:t>
      </w:r>
      <w:r>
        <w:rPr>
          <w:bCs/>
          <w:sz w:val="20"/>
        </w:rPr>
        <w:t xml:space="preserve">financing </w:t>
      </w:r>
      <w:r w:rsidR="00B04A5A">
        <w:rPr>
          <w:bCs/>
          <w:sz w:val="20"/>
        </w:rPr>
        <w:t xml:space="preserve">for </w:t>
      </w:r>
      <w:r w:rsidR="003813D0">
        <w:rPr>
          <w:bCs/>
          <w:sz w:val="20"/>
        </w:rPr>
        <w:t>Invitrogen’s</w:t>
      </w:r>
      <w:r w:rsidR="00B9077C">
        <w:rPr>
          <w:bCs/>
          <w:sz w:val="20"/>
        </w:rPr>
        <w:t xml:space="preserve"> (now Life Technologies)</w:t>
      </w:r>
      <w:r w:rsidR="00B04A5A">
        <w:rPr>
          <w:bCs/>
          <w:sz w:val="20"/>
        </w:rPr>
        <w:t xml:space="preserve"> acquisition</w:t>
      </w:r>
      <w:r>
        <w:rPr>
          <w:bCs/>
          <w:sz w:val="20"/>
        </w:rPr>
        <w:t xml:space="preserve"> of </w:t>
      </w:r>
      <w:r w:rsidR="003813D0">
        <w:rPr>
          <w:bCs/>
          <w:sz w:val="20"/>
        </w:rPr>
        <w:t xml:space="preserve">Applied </w:t>
      </w:r>
      <w:proofErr w:type="spellStart"/>
      <w:r w:rsidR="003813D0">
        <w:rPr>
          <w:bCs/>
          <w:sz w:val="20"/>
        </w:rPr>
        <w:t>Biosystems</w:t>
      </w:r>
      <w:proofErr w:type="spellEnd"/>
      <w:r w:rsidR="003813D0">
        <w:rPr>
          <w:bCs/>
          <w:sz w:val="20"/>
        </w:rPr>
        <w:t xml:space="preserve">, inaugural credit facilities for Oversee.net, Demand Media and </w:t>
      </w:r>
      <w:proofErr w:type="spellStart"/>
      <w:r w:rsidR="003813D0">
        <w:rPr>
          <w:bCs/>
          <w:sz w:val="20"/>
        </w:rPr>
        <w:t>NameMedia</w:t>
      </w:r>
      <w:proofErr w:type="spellEnd"/>
      <w:r w:rsidR="003813D0">
        <w:rPr>
          <w:bCs/>
          <w:sz w:val="20"/>
        </w:rPr>
        <w:t xml:space="preserve"> and acquisition financings for Advanced Medical </w:t>
      </w:r>
      <w:r w:rsidR="00B04A5A">
        <w:rPr>
          <w:bCs/>
          <w:sz w:val="20"/>
        </w:rPr>
        <w:t xml:space="preserve">Optics, </w:t>
      </w:r>
      <w:proofErr w:type="spellStart"/>
      <w:r w:rsidR="00B04A5A">
        <w:rPr>
          <w:bCs/>
          <w:sz w:val="20"/>
        </w:rPr>
        <w:t>Kyphon</w:t>
      </w:r>
      <w:proofErr w:type="spellEnd"/>
      <w:r w:rsidR="003C0C8B">
        <w:rPr>
          <w:bCs/>
          <w:sz w:val="20"/>
        </w:rPr>
        <w:t xml:space="preserve"> (now part of Medtronic)</w:t>
      </w:r>
      <w:r w:rsidR="00B04A5A">
        <w:rPr>
          <w:bCs/>
          <w:sz w:val="20"/>
        </w:rPr>
        <w:t>, Prometheus Labs and AMN Healthcare</w:t>
      </w:r>
      <w:r w:rsidR="005716D7">
        <w:rPr>
          <w:bCs/>
          <w:sz w:val="20"/>
        </w:rPr>
        <w:t>.</w:t>
      </w:r>
      <w:r w:rsidR="003813D0">
        <w:rPr>
          <w:bCs/>
          <w:sz w:val="20"/>
        </w:rPr>
        <w:t xml:space="preserve"> </w:t>
      </w:r>
    </w:p>
    <w:p w:rsidR="00790652" w:rsidRDefault="00790652" w:rsidP="000B63AC">
      <w:pPr>
        <w:numPr>
          <w:ilvl w:val="0"/>
          <w:numId w:val="13"/>
        </w:numPr>
        <w:tabs>
          <w:tab w:val="clear" w:pos="720"/>
          <w:tab w:val="num" w:pos="374"/>
          <w:tab w:val="right" w:pos="10080"/>
        </w:tabs>
        <w:spacing w:line="220" w:lineRule="exact"/>
        <w:ind w:left="374" w:hanging="374"/>
        <w:jc w:val="both"/>
        <w:rPr>
          <w:bCs/>
          <w:sz w:val="20"/>
        </w:rPr>
      </w:pPr>
      <w:r>
        <w:rPr>
          <w:bCs/>
          <w:sz w:val="20"/>
        </w:rPr>
        <w:t xml:space="preserve">Private equity experience includes conducting due diligence on investment targets alongside sponsors such as Blackstone, Welsh Carson, Hellman &amp; Friedman and Oak Hill, and presenting and seeking internal approval to underwrite viable deals. </w:t>
      </w:r>
      <w:r w:rsidR="00663696">
        <w:rPr>
          <w:bCs/>
          <w:sz w:val="20"/>
        </w:rPr>
        <w:t xml:space="preserve">Thereafter responsible for putting together financial models and marketing materials to raise financing. </w:t>
      </w:r>
      <w:r>
        <w:rPr>
          <w:bCs/>
          <w:sz w:val="20"/>
        </w:rPr>
        <w:t>Also responsible for ongoing monitoring and restructuring deals as necessary.</w:t>
      </w:r>
    </w:p>
    <w:p w:rsidR="005C0D98" w:rsidRPr="00A51AE4" w:rsidRDefault="005C0D98" w:rsidP="000B63AC">
      <w:pPr>
        <w:tabs>
          <w:tab w:val="right" w:pos="10080"/>
        </w:tabs>
        <w:spacing w:line="220" w:lineRule="exact"/>
        <w:jc w:val="both"/>
        <w:rPr>
          <w:b/>
          <w:sz w:val="8"/>
          <w:szCs w:val="8"/>
        </w:rPr>
      </w:pPr>
    </w:p>
    <w:p w:rsidR="005C0D98" w:rsidRDefault="005C0D98" w:rsidP="000B63AC">
      <w:pPr>
        <w:tabs>
          <w:tab w:val="right" w:pos="10170"/>
        </w:tabs>
        <w:spacing w:line="220" w:lineRule="exact"/>
        <w:jc w:val="both"/>
        <w:rPr>
          <w:bCs/>
          <w:sz w:val="20"/>
        </w:rPr>
      </w:pPr>
      <w:r>
        <w:rPr>
          <w:b/>
          <w:sz w:val="20"/>
        </w:rPr>
        <w:t>INTERNATIONAL FINANCE CORPORATION, WORLD BANK GROUP</w:t>
      </w:r>
      <w:r>
        <w:rPr>
          <w:bCs/>
          <w:sz w:val="20"/>
        </w:rPr>
        <w:tab/>
        <w:t>Washington DC</w:t>
      </w:r>
    </w:p>
    <w:p w:rsidR="005C0D98" w:rsidRDefault="005C0D98" w:rsidP="000B63AC">
      <w:pPr>
        <w:tabs>
          <w:tab w:val="right" w:pos="10170"/>
        </w:tabs>
        <w:spacing w:line="220" w:lineRule="exact"/>
        <w:rPr>
          <w:bCs/>
          <w:sz w:val="20"/>
        </w:rPr>
      </w:pPr>
      <w:r>
        <w:rPr>
          <w:bCs/>
          <w:i/>
          <w:iCs/>
          <w:sz w:val="20"/>
          <w:u w:val="single"/>
        </w:rPr>
        <w:t>Intern – Syndications and International Securities Department</w:t>
      </w:r>
      <w:r>
        <w:rPr>
          <w:b/>
          <w:sz w:val="20"/>
        </w:rPr>
        <w:t xml:space="preserve">                                                                    </w:t>
      </w:r>
      <w:r w:rsidR="000B63AC">
        <w:rPr>
          <w:b/>
          <w:sz w:val="20"/>
        </w:rPr>
        <w:t xml:space="preserve">  </w:t>
      </w:r>
      <w:r>
        <w:rPr>
          <w:bCs/>
          <w:sz w:val="20"/>
        </w:rPr>
        <w:t xml:space="preserve">May 2000-Aug 2000                             </w:t>
      </w:r>
    </w:p>
    <w:p w:rsidR="005C0D98" w:rsidRDefault="00932781" w:rsidP="000B63AC">
      <w:pPr>
        <w:numPr>
          <w:ilvl w:val="0"/>
          <w:numId w:val="13"/>
        </w:numPr>
        <w:tabs>
          <w:tab w:val="clear" w:pos="720"/>
          <w:tab w:val="num" w:pos="374"/>
          <w:tab w:val="right" w:pos="10080"/>
        </w:tabs>
        <w:spacing w:line="220" w:lineRule="exact"/>
        <w:ind w:left="374" w:right="54" w:hanging="374"/>
        <w:jc w:val="both"/>
        <w:rPr>
          <w:b/>
          <w:sz w:val="20"/>
        </w:rPr>
      </w:pPr>
      <w:r>
        <w:rPr>
          <w:bCs/>
          <w:sz w:val="20"/>
        </w:rPr>
        <w:t xml:space="preserve">Worked on strengthening IFC’s relationship with regional banks around the world, and promoting financings in developing countries. Helped organize the Annual Bank Participants meeting that was attended by many global banks. </w:t>
      </w:r>
      <w:r w:rsidR="005C0D98">
        <w:rPr>
          <w:bCs/>
          <w:sz w:val="20"/>
        </w:rPr>
        <w:t xml:space="preserve"> </w:t>
      </w:r>
    </w:p>
    <w:p w:rsidR="005C0D98" w:rsidRPr="00A51AE4" w:rsidRDefault="005C0D98" w:rsidP="000B63AC">
      <w:pPr>
        <w:tabs>
          <w:tab w:val="right" w:pos="10080"/>
        </w:tabs>
        <w:spacing w:line="220" w:lineRule="exact"/>
        <w:rPr>
          <w:b/>
          <w:sz w:val="8"/>
          <w:szCs w:val="8"/>
        </w:rPr>
      </w:pPr>
    </w:p>
    <w:p w:rsidR="005C0D98" w:rsidRDefault="005C0D98" w:rsidP="000B63AC">
      <w:pPr>
        <w:tabs>
          <w:tab w:val="right" w:pos="10170"/>
        </w:tabs>
        <w:spacing w:line="220" w:lineRule="exact"/>
        <w:rPr>
          <w:sz w:val="20"/>
        </w:rPr>
      </w:pPr>
      <w:r>
        <w:rPr>
          <w:b/>
          <w:sz w:val="20"/>
        </w:rPr>
        <w:t>BANQUE NATIONALE DE PARIS CAPITAL MARKETS LLC</w:t>
      </w:r>
      <w:r>
        <w:rPr>
          <w:sz w:val="20"/>
        </w:rPr>
        <w:tab/>
      </w:r>
      <w:r w:rsidR="00790652">
        <w:rPr>
          <w:sz w:val="20"/>
        </w:rPr>
        <w:t xml:space="preserve">Singapore and </w:t>
      </w:r>
      <w:r>
        <w:rPr>
          <w:sz w:val="20"/>
        </w:rPr>
        <w:t>New York, NY</w:t>
      </w:r>
    </w:p>
    <w:p w:rsidR="005C0D98" w:rsidRDefault="005C0D98" w:rsidP="000B63AC">
      <w:pPr>
        <w:tabs>
          <w:tab w:val="right" w:pos="10170"/>
        </w:tabs>
        <w:spacing w:line="220" w:lineRule="exact"/>
        <w:rPr>
          <w:sz w:val="20"/>
        </w:rPr>
      </w:pPr>
      <w:r>
        <w:rPr>
          <w:i/>
          <w:sz w:val="20"/>
          <w:u w:val="single"/>
        </w:rPr>
        <w:t>Assistant Vice President – Investment Banking Group</w:t>
      </w:r>
      <w:r w:rsidR="00790652">
        <w:rPr>
          <w:sz w:val="20"/>
        </w:rPr>
        <w:tab/>
        <w:t>May 1997</w:t>
      </w:r>
      <w:r>
        <w:rPr>
          <w:sz w:val="20"/>
        </w:rPr>
        <w:t>-July 1999</w:t>
      </w:r>
    </w:p>
    <w:p w:rsidR="005C0D98" w:rsidRDefault="005C0D98" w:rsidP="00D1615A">
      <w:pPr>
        <w:numPr>
          <w:ilvl w:val="0"/>
          <w:numId w:val="8"/>
        </w:numPr>
        <w:spacing w:line="220" w:lineRule="exact"/>
        <w:jc w:val="both"/>
        <w:rPr>
          <w:sz w:val="20"/>
        </w:rPr>
      </w:pPr>
      <w:r>
        <w:rPr>
          <w:sz w:val="20"/>
        </w:rPr>
        <w:t>Executed diverse range of transactions including financial advisory projects, debt capital market transactions and project finance deals</w:t>
      </w:r>
      <w:r w:rsidR="00790652">
        <w:rPr>
          <w:sz w:val="20"/>
        </w:rPr>
        <w:t xml:space="preserve"> in North and South America, </w:t>
      </w:r>
      <w:r>
        <w:rPr>
          <w:sz w:val="20"/>
        </w:rPr>
        <w:t>Europe</w:t>
      </w:r>
      <w:r w:rsidR="00790652">
        <w:rPr>
          <w:sz w:val="20"/>
        </w:rPr>
        <w:t xml:space="preserve"> and in Asia</w:t>
      </w:r>
      <w:r>
        <w:rPr>
          <w:sz w:val="20"/>
        </w:rPr>
        <w:t>, primarily in the power, oil and gas and telecom industries</w:t>
      </w:r>
      <w:r w:rsidR="00790652">
        <w:rPr>
          <w:sz w:val="20"/>
        </w:rPr>
        <w:t xml:space="preserve"> </w:t>
      </w:r>
      <w:r>
        <w:rPr>
          <w:sz w:val="20"/>
        </w:rPr>
        <w:t xml:space="preserve">   </w:t>
      </w:r>
    </w:p>
    <w:p w:rsidR="005C0D98" w:rsidRPr="00A51AE4" w:rsidRDefault="005C0D98" w:rsidP="000B63AC">
      <w:pPr>
        <w:pStyle w:val="Heading3"/>
        <w:tabs>
          <w:tab w:val="clear" w:pos="10080"/>
          <w:tab w:val="right" w:pos="10098"/>
        </w:tabs>
        <w:ind w:right="0"/>
        <w:rPr>
          <w:sz w:val="8"/>
          <w:szCs w:val="8"/>
        </w:rPr>
      </w:pPr>
    </w:p>
    <w:p w:rsidR="005C0D98" w:rsidRDefault="005C0D98" w:rsidP="000B63AC">
      <w:pPr>
        <w:pStyle w:val="Heading3"/>
        <w:tabs>
          <w:tab w:val="clear" w:pos="10080"/>
          <w:tab w:val="right" w:pos="10170"/>
        </w:tabs>
        <w:ind w:right="0"/>
      </w:pPr>
      <w:r>
        <w:t xml:space="preserve">DEUTSCHE </w:t>
      </w:r>
      <w:r w:rsidR="005F2DF4">
        <w:t>BANK</w:t>
      </w:r>
      <w:r>
        <w:tab/>
      </w:r>
      <w:r>
        <w:rPr>
          <w:b w:val="0"/>
        </w:rPr>
        <w:t>Singapore</w:t>
      </w:r>
    </w:p>
    <w:p w:rsidR="005C0D98" w:rsidRDefault="005C0D98" w:rsidP="000B63AC">
      <w:pPr>
        <w:pStyle w:val="Heading5"/>
        <w:tabs>
          <w:tab w:val="clear" w:pos="10080"/>
          <w:tab w:val="right" w:pos="10170"/>
        </w:tabs>
        <w:rPr>
          <w:sz w:val="20"/>
        </w:rPr>
      </w:pPr>
      <w:r>
        <w:rPr>
          <w:iCs w:val="0"/>
          <w:sz w:val="20"/>
          <w:u w:val="single"/>
        </w:rPr>
        <w:t>Assistant Manager – Asian Project and Export Finance</w:t>
      </w:r>
      <w:r>
        <w:rPr>
          <w:sz w:val="20"/>
        </w:rPr>
        <w:tab/>
      </w:r>
      <w:r>
        <w:rPr>
          <w:i w:val="0"/>
          <w:iCs w:val="0"/>
          <w:sz w:val="20"/>
        </w:rPr>
        <w:t>June 1995</w:t>
      </w:r>
      <w:r>
        <w:rPr>
          <w:i w:val="0"/>
          <w:sz w:val="20"/>
        </w:rPr>
        <w:t>-May 1997</w:t>
      </w:r>
      <w:r>
        <w:rPr>
          <w:sz w:val="20"/>
        </w:rPr>
        <w:t xml:space="preserve"> </w:t>
      </w:r>
    </w:p>
    <w:p w:rsidR="005C0D98" w:rsidRDefault="005C0D98" w:rsidP="000B63AC">
      <w:pPr>
        <w:pStyle w:val="Bullet3"/>
        <w:numPr>
          <w:ilvl w:val="0"/>
          <w:numId w:val="5"/>
        </w:numPr>
        <w:tabs>
          <w:tab w:val="clear" w:pos="0"/>
        </w:tabs>
        <w:spacing w:line="220" w:lineRule="exact"/>
        <w:jc w:val="both"/>
      </w:pPr>
      <w:r>
        <w:t xml:space="preserve">Developed detailed financial models for project evaluation, structured project and export finance facilities, negotiated with sponsors and government officials on key project agreements, and evaluated bid strategies for sponsors on power, telecommunications, oil and gas and water projects in Indonesia, India, </w:t>
      </w:r>
      <w:r w:rsidR="005B49BA">
        <w:t xml:space="preserve">China, </w:t>
      </w:r>
      <w:r>
        <w:t>the Philippines and Thailand</w:t>
      </w:r>
    </w:p>
    <w:p w:rsidR="005C0D98" w:rsidRPr="00A51AE4" w:rsidRDefault="005C0D98" w:rsidP="000B63AC">
      <w:pPr>
        <w:pStyle w:val="Bullet3"/>
        <w:numPr>
          <w:ilvl w:val="0"/>
          <w:numId w:val="0"/>
        </w:numPr>
        <w:spacing w:line="220" w:lineRule="exact"/>
        <w:ind w:left="360" w:hanging="360"/>
        <w:rPr>
          <w:sz w:val="8"/>
          <w:szCs w:val="8"/>
        </w:rPr>
      </w:pPr>
    </w:p>
    <w:p w:rsidR="005C0D98" w:rsidRDefault="005C0D98" w:rsidP="000B63AC">
      <w:pPr>
        <w:pStyle w:val="Heading3"/>
        <w:tabs>
          <w:tab w:val="clear" w:pos="10080"/>
          <w:tab w:val="right" w:pos="10170"/>
        </w:tabs>
        <w:ind w:right="0"/>
      </w:pPr>
      <w:r>
        <w:t>KPMG PEAT MARWICK</w:t>
      </w:r>
      <w:r>
        <w:tab/>
      </w:r>
      <w:r>
        <w:rPr>
          <w:b w:val="0"/>
        </w:rPr>
        <w:t>Singapore</w:t>
      </w:r>
    </w:p>
    <w:p w:rsidR="005C0D98" w:rsidRDefault="005C0D98" w:rsidP="000B63AC">
      <w:pPr>
        <w:tabs>
          <w:tab w:val="right" w:pos="10170"/>
        </w:tabs>
        <w:spacing w:line="220" w:lineRule="exact"/>
        <w:rPr>
          <w:sz w:val="20"/>
        </w:rPr>
      </w:pPr>
      <w:r>
        <w:rPr>
          <w:i/>
          <w:sz w:val="20"/>
          <w:u w:val="single"/>
        </w:rPr>
        <w:t>Auditor and Tax Consultant</w:t>
      </w:r>
      <w:r>
        <w:rPr>
          <w:sz w:val="20"/>
        </w:rPr>
        <w:tab/>
        <w:t xml:space="preserve">May 1993-May 1995 </w:t>
      </w:r>
    </w:p>
    <w:p w:rsidR="005C0D98" w:rsidRDefault="005C0D98" w:rsidP="000B63AC">
      <w:pPr>
        <w:numPr>
          <w:ilvl w:val="0"/>
          <w:numId w:val="1"/>
        </w:numPr>
        <w:spacing w:line="220" w:lineRule="exact"/>
        <w:rPr>
          <w:sz w:val="20"/>
        </w:rPr>
      </w:pPr>
      <w:r>
        <w:rPr>
          <w:sz w:val="20"/>
        </w:rPr>
        <w:t>Carried out full audits of major manufacturing, hotel and oil and gas clients in Asia</w:t>
      </w:r>
    </w:p>
    <w:p w:rsidR="005C0D98" w:rsidRPr="00A51AE4" w:rsidRDefault="005C0D98" w:rsidP="000B63AC">
      <w:pPr>
        <w:spacing w:line="220" w:lineRule="exact"/>
        <w:rPr>
          <w:sz w:val="8"/>
          <w:szCs w:val="8"/>
        </w:rPr>
      </w:pPr>
    </w:p>
    <w:p w:rsidR="005C0D98" w:rsidRDefault="005C0D98" w:rsidP="000B63AC">
      <w:pPr>
        <w:pStyle w:val="Heading4"/>
      </w:pPr>
      <w:r>
        <w:t>ADDITIONAL</w:t>
      </w:r>
      <w:r>
        <w:tab/>
      </w:r>
    </w:p>
    <w:p w:rsidR="005C0D98" w:rsidRDefault="005C0D98" w:rsidP="000B63AC">
      <w:pPr>
        <w:numPr>
          <w:ilvl w:val="0"/>
          <w:numId w:val="6"/>
        </w:numPr>
        <w:tabs>
          <w:tab w:val="clear" w:pos="0"/>
        </w:tabs>
        <w:spacing w:line="220" w:lineRule="exact"/>
        <w:rPr>
          <w:sz w:val="20"/>
        </w:rPr>
      </w:pPr>
      <w:r>
        <w:rPr>
          <w:sz w:val="20"/>
        </w:rPr>
        <w:t>Certified Public Accountant (Singapore); possess Series 7 and 63 certifications</w:t>
      </w:r>
    </w:p>
    <w:p w:rsidR="005C0D98" w:rsidRDefault="00D1615A" w:rsidP="000B63AC">
      <w:pPr>
        <w:pStyle w:val="Bullet3"/>
        <w:numPr>
          <w:ilvl w:val="0"/>
          <w:numId w:val="6"/>
        </w:numPr>
        <w:tabs>
          <w:tab w:val="clear" w:pos="0"/>
        </w:tabs>
        <w:spacing w:line="220" w:lineRule="exact"/>
      </w:pPr>
      <w:r>
        <w:t xml:space="preserve">Fluent in English, </w:t>
      </w:r>
      <w:bookmarkStart w:id="0" w:name="_GoBack"/>
      <w:bookmarkEnd w:id="0"/>
      <w:r w:rsidR="005C0D98">
        <w:t xml:space="preserve">Hindi, Malay and </w:t>
      </w:r>
      <w:proofErr w:type="spellStart"/>
      <w:r w:rsidR="005C0D98">
        <w:t>Bahasa</w:t>
      </w:r>
      <w:proofErr w:type="spellEnd"/>
      <w:r w:rsidR="005C0D98">
        <w:t xml:space="preserve"> Indonesia</w:t>
      </w:r>
    </w:p>
    <w:p w:rsidR="00DD34E9" w:rsidRDefault="00DD34E9" w:rsidP="000B63AC">
      <w:pPr>
        <w:pStyle w:val="Bullet3"/>
        <w:numPr>
          <w:ilvl w:val="0"/>
          <w:numId w:val="6"/>
        </w:numPr>
        <w:tabs>
          <w:tab w:val="clear" w:pos="0"/>
        </w:tabs>
        <w:spacing w:line="220" w:lineRule="exact"/>
      </w:pPr>
      <w:r>
        <w:t>Singapore citizen with a US green card and an India</w:t>
      </w:r>
      <w:r w:rsidR="00D1615A">
        <w:t xml:space="preserve">n PIO (Person of Indian Origin) </w:t>
      </w:r>
      <w:r>
        <w:t>card</w:t>
      </w:r>
    </w:p>
    <w:sectPr w:rsidR="00DD34E9" w:rsidSect="00A51AE4">
      <w:pgSz w:w="12240" w:h="15840"/>
      <w:pgMar w:top="576" w:right="1008" w:bottom="576" w:left="1008"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67228"/>
    <w:multiLevelType w:val="hybridMultilevel"/>
    <w:tmpl w:val="77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5B7666D"/>
    <w:multiLevelType w:val="singleLevel"/>
    <w:tmpl w:val="6E9CB3CE"/>
    <w:lvl w:ilvl="0">
      <w:start w:val="1"/>
      <w:numFmt w:val="bullet"/>
      <w:lvlText w:val=""/>
      <w:lvlJc w:val="left"/>
      <w:pPr>
        <w:tabs>
          <w:tab w:val="num" w:pos="0"/>
        </w:tabs>
        <w:ind w:left="360" w:hanging="360"/>
      </w:pPr>
      <w:rPr>
        <w:rFonts w:ascii="Symbol" w:hAnsi="Symbol" w:hint="default"/>
      </w:rPr>
    </w:lvl>
  </w:abstractNum>
  <w:abstractNum w:abstractNumId="2">
    <w:nsid w:val="378A65B6"/>
    <w:multiLevelType w:val="singleLevel"/>
    <w:tmpl w:val="FB5CBDD0"/>
    <w:lvl w:ilvl="0">
      <w:start w:val="1"/>
      <w:numFmt w:val="bullet"/>
      <w:lvlText w:val=""/>
      <w:lvlJc w:val="left"/>
      <w:pPr>
        <w:tabs>
          <w:tab w:val="num" w:pos="0"/>
        </w:tabs>
        <w:ind w:left="360" w:hanging="360"/>
      </w:pPr>
      <w:rPr>
        <w:rFonts w:ascii="Symbol" w:hAnsi="Symbol" w:hint="default"/>
      </w:rPr>
    </w:lvl>
  </w:abstractNum>
  <w:abstractNum w:abstractNumId="3">
    <w:nsid w:val="394A03DF"/>
    <w:multiLevelType w:val="singleLevel"/>
    <w:tmpl w:val="72F6B94E"/>
    <w:lvl w:ilvl="0">
      <w:start w:val="1"/>
      <w:numFmt w:val="bullet"/>
      <w:lvlText w:val=""/>
      <w:lvlJc w:val="left"/>
      <w:pPr>
        <w:tabs>
          <w:tab w:val="num" w:pos="0"/>
        </w:tabs>
        <w:ind w:left="360" w:hanging="360"/>
      </w:pPr>
      <w:rPr>
        <w:rFonts w:ascii="Symbol" w:hAnsi="Symbol" w:hint="default"/>
      </w:rPr>
    </w:lvl>
  </w:abstractNum>
  <w:abstractNum w:abstractNumId="4">
    <w:nsid w:val="42A45586"/>
    <w:multiLevelType w:val="singleLevel"/>
    <w:tmpl w:val="6E9CB3CE"/>
    <w:lvl w:ilvl="0">
      <w:start w:val="1"/>
      <w:numFmt w:val="bullet"/>
      <w:lvlText w:val=""/>
      <w:lvlJc w:val="left"/>
      <w:pPr>
        <w:tabs>
          <w:tab w:val="num" w:pos="0"/>
        </w:tabs>
        <w:ind w:left="360" w:hanging="360"/>
      </w:pPr>
      <w:rPr>
        <w:rFonts w:ascii="Symbol" w:hAnsi="Symbol" w:hint="default"/>
      </w:rPr>
    </w:lvl>
  </w:abstractNum>
  <w:abstractNum w:abstractNumId="5">
    <w:nsid w:val="47401683"/>
    <w:multiLevelType w:val="singleLevel"/>
    <w:tmpl w:val="F8B00BF8"/>
    <w:lvl w:ilvl="0">
      <w:start w:val="1"/>
      <w:numFmt w:val="bullet"/>
      <w:lvlText w:val=""/>
      <w:lvlJc w:val="left"/>
      <w:pPr>
        <w:tabs>
          <w:tab w:val="num" w:pos="0"/>
        </w:tabs>
        <w:ind w:left="360" w:hanging="360"/>
      </w:pPr>
      <w:rPr>
        <w:rFonts w:ascii="Symbol" w:hAnsi="Symbol" w:hint="default"/>
      </w:rPr>
    </w:lvl>
  </w:abstractNum>
  <w:abstractNum w:abstractNumId="6">
    <w:nsid w:val="475A0DFC"/>
    <w:multiLevelType w:val="hybridMultilevel"/>
    <w:tmpl w:val="54E2C610"/>
    <w:lvl w:ilvl="0" w:tplc="0AB8A096">
      <w:start w:val="1"/>
      <w:numFmt w:val="bullet"/>
      <w:lvlText w:val=""/>
      <w:lvlJc w:val="left"/>
      <w:pPr>
        <w:tabs>
          <w:tab w:val="num" w:pos="0"/>
        </w:tabs>
        <w:ind w:left="360" w:hanging="360"/>
      </w:pPr>
      <w:rPr>
        <w:rFonts w:ascii="Symbol" w:hAnsi="Symbol" w:hint="default"/>
      </w:rPr>
    </w:lvl>
    <w:lvl w:ilvl="1" w:tplc="0ACA56A0" w:tentative="1">
      <w:start w:val="1"/>
      <w:numFmt w:val="bullet"/>
      <w:lvlText w:val="o"/>
      <w:lvlJc w:val="left"/>
      <w:pPr>
        <w:tabs>
          <w:tab w:val="num" w:pos="1440"/>
        </w:tabs>
        <w:ind w:left="1440" w:hanging="360"/>
      </w:pPr>
      <w:rPr>
        <w:rFonts w:ascii="Courier New" w:hAnsi="Courier New" w:hint="default"/>
      </w:rPr>
    </w:lvl>
    <w:lvl w:ilvl="2" w:tplc="9F309A48" w:tentative="1">
      <w:start w:val="1"/>
      <w:numFmt w:val="bullet"/>
      <w:lvlText w:val=""/>
      <w:lvlJc w:val="left"/>
      <w:pPr>
        <w:tabs>
          <w:tab w:val="num" w:pos="2160"/>
        </w:tabs>
        <w:ind w:left="2160" w:hanging="360"/>
      </w:pPr>
      <w:rPr>
        <w:rFonts w:ascii="Wingdings" w:hAnsi="Wingdings" w:hint="default"/>
      </w:rPr>
    </w:lvl>
    <w:lvl w:ilvl="3" w:tplc="54F252EC" w:tentative="1">
      <w:start w:val="1"/>
      <w:numFmt w:val="bullet"/>
      <w:lvlText w:val=""/>
      <w:lvlJc w:val="left"/>
      <w:pPr>
        <w:tabs>
          <w:tab w:val="num" w:pos="2880"/>
        </w:tabs>
        <w:ind w:left="2880" w:hanging="360"/>
      </w:pPr>
      <w:rPr>
        <w:rFonts w:ascii="Symbol" w:hAnsi="Symbol" w:hint="default"/>
      </w:rPr>
    </w:lvl>
    <w:lvl w:ilvl="4" w:tplc="92007596" w:tentative="1">
      <w:start w:val="1"/>
      <w:numFmt w:val="bullet"/>
      <w:lvlText w:val="o"/>
      <w:lvlJc w:val="left"/>
      <w:pPr>
        <w:tabs>
          <w:tab w:val="num" w:pos="3600"/>
        </w:tabs>
        <w:ind w:left="3600" w:hanging="360"/>
      </w:pPr>
      <w:rPr>
        <w:rFonts w:ascii="Courier New" w:hAnsi="Courier New" w:hint="default"/>
      </w:rPr>
    </w:lvl>
    <w:lvl w:ilvl="5" w:tplc="9FFAC398" w:tentative="1">
      <w:start w:val="1"/>
      <w:numFmt w:val="bullet"/>
      <w:lvlText w:val=""/>
      <w:lvlJc w:val="left"/>
      <w:pPr>
        <w:tabs>
          <w:tab w:val="num" w:pos="4320"/>
        </w:tabs>
        <w:ind w:left="4320" w:hanging="360"/>
      </w:pPr>
      <w:rPr>
        <w:rFonts w:ascii="Wingdings" w:hAnsi="Wingdings" w:hint="default"/>
      </w:rPr>
    </w:lvl>
    <w:lvl w:ilvl="6" w:tplc="3F2A981A" w:tentative="1">
      <w:start w:val="1"/>
      <w:numFmt w:val="bullet"/>
      <w:lvlText w:val=""/>
      <w:lvlJc w:val="left"/>
      <w:pPr>
        <w:tabs>
          <w:tab w:val="num" w:pos="5040"/>
        </w:tabs>
        <w:ind w:left="5040" w:hanging="360"/>
      </w:pPr>
      <w:rPr>
        <w:rFonts w:ascii="Symbol" w:hAnsi="Symbol" w:hint="default"/>
      </w:rPr>
    </w:lvl>
    <w:lvl w:ilvl="7" w:tplc="8C144700" w:tentative="1">
      <w:start w:val="1"/>
      <w:numFmt w:val="bullet"/>
      <w:lvlText w:val="o"/>
      <w:lvlJc w:val="left"/>
      <w:pPr>
        <w:tabs>
          <w:tab w:val="num" w:pos="5760"/>
        </w:tabs>
        <w:ind w:left="5760" w:hanging="360"/>
      </w:pPr>
      <w:rPr>
        <w:rFonts w:ascii="Courier New" w:hAnsi="Courier New" w:hint="default"/>
      </w:rPr>
    </w:lvl>
    <w:lvl w:ilvl="8" w:tplc="42A2A196" w:tentative="1">
      <w:start w:val="1"/>
      <w:numFmt w:val="bullet"/>
      <w:lvlText w:val=""/>
      <w:lvlJc w:val="left"/>
      <w:pPr>
        <w:tabs>
          <w:tab w:val="num" w:pos="6480"/>
        </w:tabs>
        <w:ind w:left="6480" w:hanging="360"/>
      </w:pPr>
      <w:rPr>
        <w:rFonts w:ascii="Wingdings" w:hAnsi="Wingdings" w:hint="default"/>
      </w:rPr>
    </w:lvl>
  </w:abstractNum>
  <w:abstractNum w:abstractNumId="7">
    <w:nsid w:val="5D002097"/>
    <w:multiLevelType w:val="singleLevel"/>
    <w:tmpl w:val="6648572C"/>
    <w:lvl w:ilvl="0">
      <w:start w:val="1"/>
      <w:numFmt w:val="bullet"/>
      <w:lvlText w:val=""/>
      <w:lvlJc w:val="left"/>
      <w:pPr>
        <w:tabs>
          <w:tab w:val="num" w:pos="0"/>
        </w:tabs>
        <w:ind w:left="360" w:hanging="360"/>
      </w:pPr>
      <w:rPr>
        <w:rFonts w:ascii="Symbol" w:hAnsi="Symbol" w:hint="default"/>
      </w:rPr>
    </w:lvl>
  </w:abstractNum>
  <w:abstractNum w:abstractNumId="8">
    <w:nsid w:val="68E26DDB"/>
    <w:multiLevelType w:val="hybridMultilevel"/>
    <w:tmpl w:val="720CC378"/>
    <w:lvl w:ilvl="0" w:tplc="898E9E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BD58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2B30B5B"/>
    <w:multiLevelType w:val="singleLevel"/>
    <w:tmpl w:val="B4B6524E"/>
    <w:lvl w:ilvl="0">
      <w:start w:val="1"/>
      <w:numFmt w:val="bullet"/>
      <w:lvlText w:val=""/>
      <w:lvlJc w:val="left"/>
      <w:pPr>
        <w:tabs>
          <w:tab w:val="num" w:pos="0"/>
        </w:tabs>
        <w:ind w:left="360" w:hanging="360"/>
      </w:pPr>
      <w:rPr>
        <w:rFonts w:ascii="Symbol" w:hAnsi="Symbol" w:hint="default"/>
      </w:rPr>
    </w:lvl>
  </w:abstractNum>
  <w:abstractNum w:abstractNumId="11">
    <w:nsid w:val="7B6939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C9123D2"/>
    <w:multiLevelType w:val="singleLevel"/>
    <w:tmpl w:val="02B891CC"/>
    <w:lvl w:ilvl="0">
      <w:start w:val="1"/>
      <w:numFmt w:val="bullet"/>
      <w:pStyle w:val="Bullet3"/>
      <w:lvlText w:val=""/>
      <w:lvlJc w:val="left"/>
      <w:pPr>
        <w:tabs>
          <w:tab w:val="num" w:pos="360"/>
        </w:tabs>
        <w:ind w:left="360" w:hanging="360"/>
      </w:pPr>
      <w:rPr>
        <w:rFonts w:ascii="Symbol" w:hAnsi="Symbol" w:hint="default"/>
        <w:sz w:val="20"/>
      </w:rPr>
    </w:lvl>
  </w:abstractNum>
  <w:abstractNum w:abstractNumId="13">
    <w:nsid w:val="7C9D759C"/>
    <w:multiLevelType w:val="singleLevel"/>
    <w:tmpl w:val="A32665FC"/>
    <w:lvl w:ilvl="0">
      <w:start w:val="1"/>
      <w:numFmt w:val="bullet"/>
      <w:lvlText w:val=""/>
      <w:lvlJc w:val="left"/>
      <w:pPr>
        <w:tabs>
          <w:tab w:val="num" w:pos="0"/>
        </w:tabs>
        <w:ind w:left="360" w:hanging="360"/>
      </w:pPr>
      <w:rPr>
        <w:rFonts w:ascii="Symbol" w:hAnsi="Symbol" w:hint="default"/>
      </w:rPr>
    </w:lvl>
  </w:abstractNum>
  <w:num w:numId="1">
    <w:abstractNumId w:val="5"/>
  </w:num>
  <w:num w:numId="2">
    <w:abstractNumId w:val="10"/>
  </w:num>
  <w:num w:numId="3">
    <w:abstractNumId w:val="13"/>
  </w:num>
  <w:num w:numId="4">
    <w:abstractNumId w:val="3"/>
  </w:num>
  <w:num w:numId="5">
    <w:abstractNumId w:val="4"/>
  </w:num>
  <w:num w:numId="6">
    <w:abstractNumId w:val="7"/>
  </w:num>
  <w:num w:numId="7">
    <w:abstractNumId w:val="2"/>
  </w:num>
  <w:num w:numId="8">
    <w:abstractNumId w:val="6"/>
  </w:num>
  <w:num w:numId="9">
    <w:abstractNumId w:val="12"/>
  </w:num>
  <w:num w:numId="10">
    <w:abstractNumId w:val="11"/>
  </w:num>
  <w:num w:numId="11">
    <w:abstractNumId w:val="9"/>
  </w:num>
  <w:num w:numId="12">
    <w:abstractNumId w:val="1"/>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7"/>
  <w:displayVerticalDrawingGridEvery w:val="2"/>
  <w:noPunctuationKerning/>
  <w:characterSpacingControl w:val="doNotCompress"/>
  <w:compat/>
  <w:rsids>
    <w:rsidRoot w:val="003813D0"/>
    <w:rsid w:val="000232A1"/>
    <w:rsid w:val="000523C3"/>
    <w:rsid w:val="00072852"/>
    <w:rsid w:val="000B63AC"/>
    <w:rsid w:val="00125365"/>
    <w:rsid w:val="00137422"/>
    <w:rsid w:val="002B7375"/>
    <w:rsid w:val="00316538"/>
    <w:rsid w:val="003813D0"/>
    <w:rsid w:val="003C0C8B"/>
    <w:rsid w:val="0043122A"/>
    <w:rsid w:val="004365FD"/>
    <w:rsid w:val="005716D7"/>
    <w:rsid w:val="005B49BA"/>
    <w:rsid w:val="005C0D98"/>
    <w:rsid w:val="005F2DF4"/>
    <w:rsid w:val="006531ED"/>
    <w:rsid w:val="00663696"/>
    <w:rsid w:val="006B433F"/>
    <w:rsid w:val="007208B9"/>
    <w:rsid w:val="00725618"/>
    <w:rsid w:val="00786480"/>
    <w:rsid w:val="00790652"/>
    <w:rsid w:val="0082721C"/>
    <w:rsid w:val="008607BD"/>
    <w:rsid w:val="00932781"/>
    <w:rsid w:val="009655BA"/>
    <w:rsid w:val="009E6A48"/>
    <w:rsid w:val="00A47206"/>
    <w:rsid w:val="00A51AE4"/>
    <w:rsid w:val="00A52978"/>
    <w:rsid w:val="00A56643"/>
    <w:rsid w:val="00B04A5A"/>
    <w:rsid w:val="00B9077C"/>
    <w:rsid w:val="00D1615A"/>
    <w:rsid w:val="00D26F19"/>
    <w:rsid w:val="00D55959"/>
    <w:rsid w:val="00DD34E9"/>
    <w:rsid w:val="00DE0555"/>
    <w:rsid w:val="00FA6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2A"/>
    <w:rPr>
      <w:sz w:val="24"/>
      <w:szCs w:val="24"/>
    </w:rPr>
  </w:style>
  <w:style w:type="paragraph" w:styleId="Heading1">
    <w:name w:val="heading 1"/>
    <w:basedOn w:val="Normal"/>
    <w:next w:val="Normal"/>
    <w:qFormat/>
    <w:rsid w:val="0043122A"/>
    <w:pPr>
      <w:keepNext/>
      <w:spacing w:line="220" w:lineRule="exact"/>
      <w:outlineLvl w:val="0"/>
    </w:pPr>
    <w:rPr>
      <w:b/>
      <w:bCs/>
      <w:sz w:val="22"/>
      <w:szCs w:val="22"/>
    </w:rPr>
  </w:style>
  <w:style w:type="paragraph" w:styleId="Heading2">
    <w:name w:val="heading 2"/>
    <w:basedOn w:val="Normal"/>
    <w:next w:val="Normal"/>
    <w:qFormat/>
    <w:rsid w:val="0043122A"/>
    <w:pPr>
      <w:keepNext/>
      <w:tabs>
        <w:tab w:val="right" w:pos="10080"/>
      </w:tabs>
      <w:spacing w:line="220" w:lineRule="exact"/>
      <w:outlineLvl w:val="1"/>
    </w:pPr>
    <w:rPr>
      <w:sz w:val="20"/>
      <w:szCs w:val="20"/>
      <w:u w:val="single"/>
    </w:rPr>
  </w:style>
  <w:style w:type="paragraph" w:styleId="Heading3">
    <w:name w:val="heading 3"/>
    <w:basedOn w:val="Normal"/>
    <w:next w:val="Normal"/>
    <w:qFormat/>
    <w:rsid w:val="0043122A"/>
    <w:pPr>
      <w:keepNext/>
      <w:tabs>
        <w:tab w:val="right" w:pos="10080"/>
      </w:tabs>
      <w:spacing w:line="220" w:lineRule="exact"/>
      <w:ind w:right="-1458"/>
      <w:outlineLvl w:val="2"/>
    </w:pPr>
    <w:rPr>
      <w:b/>
      <w:bCs/>
      <w:sz w:val="20"/>
      <w:szCs w:val="20"/>
    </w:rPr>
  </w:style>
  <w:style w:type="paragraph" w:styleId="Heading4">
    <w:name w:val="heading 4"/>
    <w:basedOn w:val="Normal"/>
    <w:next w:val="Normal"/>
    <w:qFormat/>
    <w:rsid w:val="0043122A"/>
    <w:pPr>
      <w:keepNext/>
      <w:tabs>
        <w:tab w:val="right" w:pos="10080"/>
      </w:tabs>
      <w:spacing w:line="220" w:lineRule="exact"/>
      <w:outlineLvl w:val="3"/>
    </w:pPr>
    <w:rPr>
      <w:b/>
      <w:bCs/>
      <w:sz w:val="20"/>
      <w:szCs w:val="20"/>
      <w:u w:val="single"/>
    </w:rPr>
  </w:style>
  <w:style w:type="paragraph" w:styleId="Heading5">
    <w:name w:val="heading 5"/>
    <w:basedOn w:val="Normal"/>
    <w:next w:val="Normal"/>
    <w:qFormat/>
    <w:rsid w:val="0043122A"/>
    <w:pPr>
      <w:keepNext/>
      <w:tabs>
        <w:tab w:val="right" w:pos="10080"/>
      </w:tabs>
      <w:spacing w:line="220" w:lineRule="exact"/>
      <w:outlineLvl w:val="4"/>
    </w:pPr>
    <w:rPr>
      <w:i/>
      <w:iCs/>
      <w:sz w:val="18"/>
      <w:szCs w:val="18"/>
    </w:rPr>
  </w:style>
  <w:style w:type="paragraph" w:styleId="Heading6">
    <w:name w:val="heading 6"/>
    <w:basedOn w:val="Normal"/>
    <w:next w:val="Normal"/>
    <w:qFormat/>
    <w:rsid w:val="0043122A"/>
    <w:pPr>
      <w:keepNext/>
      <w:tabs>
        <w:tab w:val="right" w:pos="10080"/>
      </w:tabs>
      <w:spacing w:line="220" w:lineRule="exact"/>
      <w:ind w:right="-1458"/>
      <w:outlineLvl w:val="5"/>
    </w:pPr>
    <w:rPr>
      <w:i/>
      <w:iCs/>
      <w:sz w:val="18"/>
      <w:szCs w:val="18"/>
    </w:rPr>
  </w:style>
  <w:style w:type="paragraph" w:styleId="Heading7">
    <w:name w:val="heading 7"/>
    <w:basedOn w:val="Normal"/>
    <w:next w:val="Normal"/>
    <w:qFormat/>
    <w:rsid w:val="0043122A"/>
    <w:pPr>
      <w:keepNext/>
      <w:tabs>
        <w:tab w:val="right" w:pos="10080"/>
      </w:tabs>
      <w:spacing w:line="220" w:lineRule="exact"/>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3">
    <w:name w:val="Bullet 3"/>
    <w:basedOn w:val="Normal"/>
    <w:rsid w:val="0043122A"/>
    <w:pPr>
      <w:numPr>
        <w:numId w:val="9"/>
      </w:numPr>
    </w:pPr>
    <w:rPr>
      <w:sz w:val="20"/>
      <w:szCs w:val="20"/>
    </w:rPr>
  </w:style>
  <w:style w:type="paragraph" w:styleId="DocumentMap">
    <w:name w:val="Document Map"/>
    <w:basedOn w:val="Normal"/>
    <w:semiHidden/>
    <w:rsid w:val="0043122A"/>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2A"/>
    <w:rPr>
      <w:sz w:val="24"/>
      <w:szCs w:val="24"/>
    </w:rPr>
  </w:style>
  <w:style w:type="paragraph" w:styleId="Heading1">
    <w:name w:val="heading 1"/>
    <w:basedOn w:val="Normal"/>
    <w:next w:val="Normal"/>
    <w:qFormat/>
    <w:rsid w:val="0043122A"/>
    <w:pPr>
      <w:keepNext/>
      <w:spacing w:line="220" w:lineRule="exact"/>
      <w:outlineLvl w:val="0"/>
    </w:pPr>
    <w:rPr>
      <w:b/>
      <w:bCs/>
      <w:sz w:val="22"/>
      <w:szCs w:val="22"/>
    </w:rPr>
  </w:style>
  <w:style w:type="paragraph" w:styleId="Heading2">
    <w:name w:val="heading 2"/>
    <w:basedOn w:val="Normal"/>
    <w:next w:val="Normal"/>
    <w:qFormat/>
    <w:rsid w:val="0043122A"/>
    <w:pPr>
      <w:keepNext/>
      <w:tabs>
        <w:tab w:val="right" w:pos="10080"/>
      </w:tabs>
      <w:spacing w:line="220" w:lineRule="exact"/>
      <w:outlineLvl w:val="1"/>
    </w:pPr>
    <w:rPr>
      <w:sz w:val="20"/>
      <w:szCs w:val="20"/>
      <w:u w:val="single"/>
    </w:rPr>
  </w:style>
  <w:style w:type="paragraph" w:styleId="Heading3">
    <w:name w:val="heading 3"/>
    <w:basedOn w:val="Normal"/>
    <w:next w:val="Normal"/>
    <w:qFormat/>
    <w:rsid w:val="0043122A"/>
    <w:pPr>
      <w:keepNext/>
      <w:tabs>
        <w:tab w:val="right" w:pos="10080"/>
      </w:tabs>
      <w:spacing w:line="220" w:lineRule="exact"/>
      <w:ind w:right="-1458"/>
      <w:outlineLvl w:val="2"/>
    </w:pPr>
    <w:rPr>
      <w:b/>
      <w:bCs/>
      <w:sz w:val="20"/>
      <w:szCs w:val="20"/>
    </w:rPr>
  </w:style>
  <w:style w:type="paragraph" w:styleId="Heading4">
    <w:name w:val="heading 4"/>
    <w:basedOn w:val="Normal"/>
    <w:next w:val="Normal"/>
    <w:qFormat/>
    <w:rsid w:val="0043122A"/>
    <w:pPr>
      <w:keepNext/>
      <w:tabs>
        <w:tab w:val="right" w:pos="10080"/>
      </w:tabs>
      <w:spacing w:line="220" w:lineRule="exact"/>
      <w:outlineLvl w:val="3"/>
    </w:pPr>
    <w:rPr>
      <w:b/>
      <w:bCs/>
      <w:sz w:val="20"/>
      <w:szCs w:val="20"/>
      <w:u w:val="single"/>
    </w:rPr>
  </w:style>
  <w:style w:type="paragraph" w:styleId="Heading5">
    <w:name w:val="heading 5"/>
    <w:basedOn w:val="Normal"/>
    <w:next w:val="Normal"/>
    <w:qFormat/>
    <w:rsid w:val="0043122A"/>
    <w:pPr>
      <w:keepNext/>
      <w:tabs>
        <w:tab w:val="right" w:pos="10080"/>
      </w:tabs>
      <w:spacing w:line="220" w:lineRule="exact"/>
      <w:outlineLvl w:val="4"/>
    </w:pPr>
    <w:rPr>
      <w:i/>
      <w:iCs/>
      <w:sz w:val="18"/>
      <w:szCs w:val="18"/>
    </w:rPr>
  </w:style>
  <w:style w:type="paragraph" w:styleId="Heading6">
    <w:name w:val="heading 6"/>
    <w:basedOn w:val="Normal"/>
    <w:next w:val="Normal"/>
    <w:qFormat/>
    <w:rsid w:val="0043122A"/>
    <w:pPr>
      <w:keepNext/>
      <w:tabs>
        <w:tab w:val="right" w:pos="10080"/>
      </w:tabs>
      <w:spacing w:line="220" w:lineRule="exact"/>
      <w:ind w:right="-1458"/>
      <w:outlineLvl w:val="5"/>
    </w:pPr>
    <w:rPr>
      <w:i/>
      <w:iCs/>
      <w:sz w:val="18"/>
      <w:szCs w:val="18"/>
    </w:rPr>
  </w:style>
  <w:style w:type="paragraph" w:styleId="Heading7">
    <w:name w:val="heading 7"/>
    <w:basedOn w:val="Normal"/>
    <w:next w:val="Normal"/>
    <w:qFormat/>
    <w:rsid w:val="0043122A"/>
    <w:pPr>
      <w:keepNext/>
      <w:tabs>
        <w:tab w:val="right" w:pos="10080"/>
      </w:tabs>
      <w:spacing w:line="220" w:lineRule="exact"/>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3">
    <w:name w:val="Bullet 3"/>
    <w:basedOn w:val="Normal"/>
    <w:rsid w:val="0043122A"/>
    <w:pPr>
      <w:numPr>
        <w:numId w:val="9"/>
      </w:numPr>
    </w:pPr>
    <w:rPr>
      <w:sz w:val="20"/>
      <w:szCs w:val="20"/>
    </w:rPr>
  </w:style>
  <w:style w:type="paragraph" w:styleId="DocumentMap">
    <w:name w:val="Document Map"/>
    <w:basedOn w:val="Normal"/>
    <w:semiHidden/>
    <w:rsid w:val="0043122A"/>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634</Words>
  <Characters>4270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UMANG  GOSWAMI</vt:lpstr>
    </vt:vector>
  </TitlesOfParts>
  <Company>Hewlett-Packard</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UMANG  GOSWAMI</dc:title>
  <dc:creator>Archita Shrivastava</dc:creator>
  <cp:lastModifiedBy>SunTrust User</cp:lastModifiedBy>
  <cp:revision>4</cp:revision>
  <cp:lastPrinted>2002-10-16T04:26:00Z</cp:lastPrinted>
  <dcterms:created xsi:type="dcterms:W3CDTF">2012-01-25T03:49:00Z</dcterms:created>
  <dcterms:modified xsi:type="dcterms:W3CDTF">2012-02-01T02:31:00Z</dcterms:modified>
</cp:coreProperties>
</file>