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DCD" w:rsidRDefault="00FF4DC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JAMIRA MALDONADO, MA</w:t>
      </w:r>
    </w:p>
    <w:p w:rsidR="00FF4DCD" w:rsidRDefault="00FF4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109 Carlton Street</w:t>
      </w:r>
    </w:p>
    <w:p w:rsidR="00FF4DCD" w:rsidRDefault="00FF4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New Britain, CT 06053</w:t>
      </w:r>
    </w:p>
    <w:p w:rsidR="00FF4DCD" w:rsidRDefault="00FF4DC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860-538-8323</w:t>
      </w:r>
    </w:p>
    <w:p w:rsidR="00FF4DCD" w:rsidRDefault="00FF4DCD">
      <w:pPr>
        <w:pBdr>
          <w:bottom w:val="single" w:sz="8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jamiramaldonado@yahoo.com</w:t>
      </w:r>
    </w:p>
    <w:p w:rsidR="00FF4DCD" w:rsidRDefault="00FF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:rsidR="00FF4DCD" w:rsidRDefault="00FF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Medical Assistant seeking opportunity within the medical field that will utilize my hands-on clinical and administrative skills</w:t>
      </w:r>
    </w:p>
    <w:p w:rsidR="00FF4DCD" w:rsidRDefault="00FF4DCD">
      <w:pPr>
        <w:rPr>
          <w:rFonts w:ascii="Times New Roman" w:hAnsi="Times New Roman" w:cs="Times New Roman"/>
          <w:sz w:val="24"/>
          <w:szCs w:val="24"/>
        </w:rPr>
      </w:pPr>
    </w:p>
    <w:p w:rsidR="00FF4DCD" w:rsidRDefault="00FF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CERTIFICATION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First Aid/CPR</w:t>
      </w:r>
    </w:p>
    <w:p w:rsidR="00FF4DCD" w:rsidRDefault="00FF4DCD">
      <w:pPr>
        <w:rPr>
          <w:rFonts w:ascii="Times New Roman" w:hAnsi="Times New Roman" w:cs="Times New Roman"/>
          <w:b/>
          <w:bCs/>
        </w:rPr>
      </w:pPr>
    </w:p>
    <w:p w:rsidR="00FF4DCD" w:rsidRDefault="00FF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BILINGUAL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Fluent in Spanish: Speak and read </w:t>
      </w:r>
    </w:p>
    <w:p w:rsidR="00FF4DCD" w:rsidRDefault="00FF4DCD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FF4DCD" w:rsidRDefault="00FF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:rsidR="00FF4DCD" w:rsidRDefault="00FF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06/10 – 8/11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American Institute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West Hartford, CT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FF4DCD" w:rsidRDefault="00FF4DC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Medical Assistant Program, GPA 3.31</w:t>
      </w:r>
    </w:p>
    <w:p w:rsidR="00FF4DCD" w:rsidRDefault="00FF4DCD">
      <w:pPr>
        <w:ind w:left="288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Clinical Skills: </w:t>
      </w:r>
      <w:r>
        <w:rPr>
          <w:rFonts w:ascii="Times New Roman" w:hAnsi="Times New Roman" w:cs="Times New Roman"/>
          <w:sz w:val="24"/>
          <w:szCs w:val="24"/>
        </w:rPr>
        <w:t xml:space="preserve">Vital signs, charting, and CPR/First Aid &amp; Safety </w:t>
      </w:r>
    </w:p>
    <w:p w:rsidR="00FF4DCD" w:rsidRDefault="00FF4DCD">
      <w:pPr>
        <w:ind w:left="288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Lab Procedures: </w:t>
      </w:r>
      <w:r>
        <w:rPr>
          <w:rFonts w:ascii="Times New Roman" w:hAnsi="Times New Roman" w:cs="Times New Roman"/>
          <w:sz w:val="24"/>
          <w:szCs w:val="24"/>
        </w:rPr>
        <w:t>Collecting Specimens, occult blood tests, phlebotomy, glucose tests, and urinalysis</w:t>
      </w:r>
    </w:p>
    <w:p w:rsidR="00FF4DCD" w:rsidRDefault="00FF4DCD">
      <w:pPr>
        <w:ind w:left="288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Administrative Duties and Health Insurance Policies: </w:t>
      </w:r>
      <w:r>
        <w:rPr>
          <w:rFonts w:ascii="Times New Roman" w:hAnsi="Times New Roman" w:cs="Times New Roman"/>
          <w:sz w:val="24"/>
          <w:szCs w:val="24"/>
        </w:rPr>
        <w:t>Computer usage, medical terminology, coding, keyboarding, and medical transcriptions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F4DCD" w:rsidRDefault="00FF4DCD">
      <w:pPr>
        <w:ind w:left="288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Anatomy and Physiology: </w:t>
      </w:r>
      <w:r>
        <w:rPr>
          <w:rFonts w:ascii="Times New Roman" w:hAnsi="Times New Roman" w:cs="Times New Roman"/>
          <w:sz w:val="24"/>
          <w:szCs w:val="24"/>
        </w:rPr>
        <w:t>Structures and function of the human body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FF4DCD" w:rsidRDefault="00FF4DCD">
      <w:pPr>
        <w:ind w:left="2880" w:hanging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Medical Law and Ethics:</w:t>
      </w:r>
    </w:p>
    <w:p w:rsidR="00FF4DCD" w:rsidRDefault="00FF4DCD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Legalities, Confidentiality, CDC, and OSHA regulations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F4DCD" w:rsidRDefault="00FF4DCD">
      <w:pPr>
        <w:rPr>
          <w:rFonts w:ascii="Times New Roman" w:hAnsi="Times New Roman" w:cs="Times New Roman"/>
          <w:b/>
          <w:bCs/>
          <w:i/>
          <w:iCs/>
        </w:rPr>
      </w:pPr>
    </w:p>
    <w:p w:rsidR="00FF4DCD" w:rsidRDefault="00FF4DC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EMPLOYMENT</w:t>
      </w:r>
    </w:p>
    <w:p w:rsidR="00FF4DCD" w:rsidRDefault="00FF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06/11-08/11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Connecticut Children’s Medical Center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Hartford, CT</w:t>
      </w:r>
    </w:p>
    <w:p w:rsidR="00FF4DCD" w:rsidRDefault="00FF4DC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Medical Assistant Extern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Assisted physicians with office procedures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Performed vitals including pulse oximetry 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Performed height, weight and an head circumference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Documented and filed patient charts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Set up patient rooms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Answer phones and handled calls from insurance companies, doctor offices and parents</w:t>
      </w:r>
    </w:p>
    <w:p w:rsidR="00FF4DCD" w:rsidRDefault="00FF4DCD">
      <w:pPr>
        <w:rPr>
          <w:rFonts w:ascii="Times New Roman" w:hAnsi="Times New Roman" w:cs="Times New Roman"/>
        </w:rPr>
      </w:pPr>
    </w:p>
    <w:p w:rsidR="00FF4DCD" w:rsidRDefault="00FF4D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02/02 – Present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ShopRite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West Hartford, CT</w:t>
      </w:r>
    </w:p>
    <w:p w:rsidR="00FF4DCD" w:rsidRDefault="00FF4DCD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Bookkeeper/ Service Desk Clerk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Enter daily sales projections and reports into computer system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Balance and correct any errors for all monies, lottery inventory and check deposits throughout the day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Call in cash vault services for all change orders needed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Input amounts and information for money order transactions and Western Union checks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Main person in charge of  all exchanges and refunds also sell lottery tickets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Help customers on a daily basis: look for items, check prices, order items not in stock and or items not carried in store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Responsible for all accounts receivable and payable</w:t>
      </w:r>
    </w:p>
    <w:p w:rsidR="00FF4DCD" w:rsidRDefault="00FF4DCD">
      <w:pPr>
        <w:ind w:left="28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Symbol" w:hAnsi="Symbol" w:cs="Symbol"/>
          <w:sz w:val="24"/>
          <w:szCs w:val="24"/>
        </w:rPr>
        <w:t></w:t>
      </w:r>
      <w:r>
        <w:rPr>
          <w:rFonts w:ascii="Symbol" w:hAnsi="Symbol" w:cs="Symbol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Answer all incoming phone calls which is then directed to correct areas and or  take all messages</w:t>
      </w:r>
    </w:p>
    <w:sectPr w:rsidR="00FF4DCD" w:rsidSect="00FF4DCD">
      <w:headerReference w:type="default" r:id="rId6"/>
      <w:footerReference w:type="default" r:id="rId7"/>
      <w:pgSz w:w="12240" w:h="15840"/>
      <w:pgMar w:top="720" w:right="720" w:bottom="720" w:left="720" w:header="125" w:footer="125" w:gutter="0"/>
      <w:pgNumType w:start="1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DCD" w:rsidRDefault="00FF4DCD" w:rsidP="00FF4DCD">
      <w:r>
        <w:separator/>
      </w:r>
    </w:p>
  </w:endnote>
  <w:endnote w:type="continuationSeparator" w:id="0">
    <w:p w:rsidR="00FF4DCD" w:rsidRDefault="00FF4DCD" w:rsidP="00FF4D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DCD" w:rsidRDefault="00FF4DCD">
    <w:pPr>
      <w:tabs>
        <w:tab w:val="center" w:pos="5400"/>
        <w:tab w:val="right" w:pos="10800"/>
      </w:tabs>
      <w:rPr>
        <w:rFonts w:eastAsiaTheme="minorEastAsia" w:cs="Times New Roman"/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DCD" w:rsidRDefault="00FF4DCD" w:rsidP="00FF4DCD">
      <w:r>
        <w:separator/>
      </w:r>
    </w:p>
  </w:footnote>
  <w:footnote w:type="continuationSeparator" w:id="0">
    <w:p w:rsidR="00FF4DCD" w:rsidRDefault="00FF4DCD" w:rsidP="00FF4D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4DCD" w:rsidRDefault="00FF4DCD">
    <w:pPr>
      <w:tabs>
        <w:tab w:val="center" w:pos="5400"/>
        <w:tab w:val="right" w:pos="10800"/>
      </w:tabs>
      <w:rPr>
        <w:rFonts w:eastAsiaTheme="minorEastAsia" w:cs="Times New Roman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FF4DCD"/>
    <w:rsid w:val="00FF4D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djustRightInd w:val="0"/>
      <w:jc w:val="both"/>
    </w:pPr>
    <w:rPr>
      <w:rFonts w:ascii="Calibri" w:eastAsia="Times New Roman" w:hAnsi="Calibri" w:cs="Calibri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